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FC6CF" w14:textId="77777777" w:rsidR="0012351E" w:rsidRPr="0099020F" w:rsidRDefault="0012351E" w:rsidP="00581401">
      <w:pPr>
        <w:pStyle w:val="afd"/>
        <w:rPr>
          <w:lang w:val="en-US"/>
        </w:rPr>
      </w:pPr>
      <w:bookmarkStart w:id="0" w:name="_GoBack"/>
      <w:bookmarkEnd w:id="0"/>
    </w:p>
    <w:p w14:paraId="331ACEEA" w14:textId="77777777" w:rsidR="0054376D" w:rsidRDefault="0054376D" w:rsidP="0007420F">
      <w:pPr>
        <w:ind w:left="426" w:right="-1"/>
        <w:jc w:val="center"/>
        <w:rPr>
          <w:sz w:val="28"/>
          <w:szCs w:val="20"/>
        </w:rPr>
      </w:pPr>
    </w:p>
    <w:p w14:paraId="2680A713" w14:textId="7B7C848A" w:rsidR="0054376D" w:rsidRDefault="00A0474D" w:rsidP="008818C8">
      <w:pPr>
        <w:ind w:right="-1"/>
        <w:jc w:val="center"/>
        <w:rPr>
          <w:sz w:val="28"/>
          <w:szCs w:val="20"/>
        </w:rPr>
      </w:pPr>
      <w:r>
        <w:rPr>
          <w:b/>
          <w:noProof/>
          <w:sz w:val="28"/>
          <w:szCs w:val="20"/>
        </w:rPr>
        <w:drawing>
          <wp:inline distT="0" distB="0" distL="0" distR="0" wp14:anchorId="25F7F5D5" wp14:editId="72DAAD00">
            <wp:extent cx="1847850" cy="2252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123" cy="2269463"/>
                    </a:xfrm>
                    <a:prstGeom prst="rect">
                      <a:avLst/>
                    </a:prstGeom>
                    <a:noFill/>
                    <a:ln>
                      <a:noFill/>
                    </a:ln>
                  </pic:spPr>
                </pic:pic>
              </a:graphicData>
            </a:graphic>
          </wp:inline>
        </w:drawing>
      </w:r>
    </w:p>
    <w:p w14:paraId="309642FE" w14:textId="77777777" w:rsidR="0054376D" w:rsidRDefault="0054376D" w:rsidP="0007420F">
      <w:pPr>
        <w:ind w:left="426" w:right="-1"/>
        <w:jc w:val="center"/>
        <w:rPr>
          <w:sz w:val="28"/>
          <w:szCs w:val="20"/>
        </w:rPr>
      </w:pPr>
    </w:p>
    <w:p w14:paraId="0F94E1DE" w14:textId="77777777" w:rsidR="0054376D" w:rsidRDefault="0054376D" w:rsidP="0007420F">
      <w:pPr>
        <w:ind w:left="426" w:right="-1"/>
        <w:jc w:val="center"/>
        <w:rPr>
          <w:sz w:val="28"/>
          <w:szCs w:val="20"/>
        </w:rPr>
      </w:pPr>
    </w:p>
    <w:p w14:paraId="09929437" w14:textId="77777777" w:rsidR="007539F1" w:rsidRDefault="007539F1" w:rsidP="00F148F2">
      <w:pPr>
        <w:pStyle w:val="afd"/>
        <w:ind w:firstLine="0"/>
        <w:jc w:val="center"/>
        <w:rPr>
          <w:b/>
          <w:sz w:val="32"/>
        </w:rPr>
      </w:pPr>
    </w:p>
    <w:p w14:paraId="7341F215" w14:textId="4587E615" w:rsidR="00F148F2" w:rsidRDefault="00F148F2" w:rsidP="00F148F2">
      <w:pPr>
        <w:pStyle w:val="afd"/>
        <w:ind w:firstLine="0"/>
        <w:jc w:val="center"/>
        <w:rPr>
          <w:b/>
          <w:sz w:val="32"/>
        </w:rPr>
      </w:pPr>
      <w:r>
        <w:rPr>
          <w:b/>
          <w:sz w:val="32"/>
        </w:rPr>
        <w:t>Схем</w:t>
      </w:r>
      <w:r w:rsidR="007539F1">
        <w:rPr>
          <w:b/>
          <w:sz w:val="32"/>
        </w:rPr>
        <w:t>а</w:t>
      </w:r>
      <w:r>
        <w:rPr>
          <w:b/>
          <w:sz w:val="32"/>
        </w:rPr>
        <w:t xml:space="preserve"> теплоснабжения</w:t>
      </w:r>
    </w:p>
    <w:p w14:paraId="43F0F84E" w14:textId="77777777" w:rsidR="00F148F2" w:rsidRDefault="00F148F2" w:rsidP="00F148F2">
      <w:pPr>
        <w:pStyle w:val="afd"/>
        <w:ind w:firstLine="0"/>
        <w:jc w:val="center"/>
        <w:rPr>
          <w:b/>
          <w:sz w:val="32"/>
        </w:rPr>
      </w:pPr>
      <w:r>
        <w:rPr>
          <w:b/>
          <w:sz w:val="32"/>
        </w:rPr>
        <w:t>Муниципального образования</w:t>
      </w:r>
    </w:p>
    <w:p w14:paraId="0E7298BD" w14:textId="2C242F06" w:rsidR="00F148F2" w:rsidRDefault="00A0474D" w:rsidP="00F148F2">
      <w:pPr>
        <w:pStyle w:val="afd"/>
        <w:ind w:firstLine="0"/>
        <w:jc w:val="center"/>
        <w:rPr>
          <w:b/>
          <w:sz w:val="32"/>
        </w:rPr>
      </w:pPr>
      <w:r>
        <w:rPr>
          <w:b/>
          <w:sz w:val="32"/>
        </w:rPr>
        <w:t>Пашозерское</w:t>
      </w:r>
      <w:r w:rsidR="00F148F2">
        <w:rPr>
          <w:b/>
          <w:sz w:val="32"/>
        </w:rPr>
        <w:t xml:space="preserve"> </w:t>
      </w:r>
      <w:r w:rsidR="007539F1">
        <w:rPr>
          <w:b/>
          <w:sz w:val="32"/>
        </w:rPr>
        <w:t>сельское</w:t>
      </w:r>
      <w:r w:rsidR="00F148F2">
        <w:rPr>
          <w:b/>
          <w:sz w:val="32"/>
        </w:rPr>
        <w:t xml:space="preserve"> поселение</w:t>
      </w:r>
    </w:p>
    <w:p w14:paraId="5D5A3A50" w14:textId="77777777" w:rsidR="00F148F2" w:rsidRDefault="00F148F2" w:rsidP="00F148F2">
      <w:pPr>
        <w:pStyle w:val="afd"/>
        <w:ind w:firstLine="0"/>
        <w:jc w:val="center"/>
        <w:rPr>
          <w:b/>
          <w:sz w:val="32"/>
        </w:rPr>
      </w:pPr>
      <w:bookmarkStart w:id="1" w:name="_Hlk6236402"/>
      <w:r>
        <w:rPr>
          <w:b/>
          <w:sz w:val="32"/>
        </w:rPr>
        <w:t>Тихвинского муниципального района</w:t>
      </w:r>
    </w:p>
    <w:p w14:paraId="697BFCFB" w14:textId="15D93BEE" w:rsidR="0054376D" w:rsidRDefault="00F148F2" w:rsidP="00F148F2">
      <w:pPr>
        <w:pStyle w:val="afd"/>
        <w:ind w:firstLine="0"/>
        <w:jc w:val="center"/>
      </w:pPr>
      <w:r>
        <w:rPr>
          <w:b/>
          <w:sz w:val="32"/>
        </w:rPr>
        <w:t>Ленинградской области на период до 203</w:t>
      </w:r>
      <w:r w:rsidR="00DC6923">
        <w:rPr>
          <w:b/>
          <w:sz w:val="32"/>
        </w:rPr>
        <w:t>0</w:t>
      </w:r>
      <w:r>
        <w:rPr>
          <w:b/>
          <w:sz w:val="32"/>
        </w:rPr>
        <w:t xml:space="preserve"> года</w:t>
      </w:r>
      <w:bookmarkEnd w:id="1"/>
    </w:p>
    <w:p w14:paraId="41A2945C" w14:textId="77777777" w:rsidR="007539F1" w:rsidRDefault="007539F1" w:rsidP="008818C8">
      <w:pPr>
        <w:pStyle w:val="afd"/>
        <w:spacing w:before="480"/>
        <w:ind w:right="0" w:firstLine="0"/>
        <w:jc w:val="center"/>
      </w:pPr>
    </w:p>
    <w:p w14:paraId="54A514EE" w14:textId="6D1E6200" w:rsidR="008818C8" w:rsidRDefault="008818C8" w:rsidP="008818C8">
      <w:pPr>
        <w:pStyle w:val="afd"/>
        <w:spacing w:before="480"/>
        <w:ind w:right="0" w:firstLine="0"/>
        <w:jc w:val="center"/>
      </w:pPr>
      <w:r>
        <w:t>ОБОСНОВЫВАЮЩИЕ МАТЕРИАЛЫ</w:t>
      </w:r>
    </w:p>
    <w:p w14:paraId="332902A3" w14:textId="77777777" w:rsidR="0054376D" w:rsidRDefault="0054376D" w:rsidP="0007420F">
      <w:pPr>
        <w:spacing w:line="360" w:lineRule="auto"/>
        <w:ind w:right="-1"/>
        <w:jc w:val="center"/>
        <w:rPr>
          <w:sz w:val="26"/>
          <w:szCs w:val="26"/>
        </w:rPr>
      </w:pPr>
    </w:p>
    <w:p w14:paraId="475707B9" w14:textId="77777777" w:rsidR="0054376D" w:rsidRDefault="0054376D" w:rsidP="0007420F">
      <w:pPr>
        <w:spacing w:line="360" w:lineRule="auto"/>
        <w:ind w:right="-1"/>
        <w:jc w:val="center"/>
        <w:rPr>
          <w:sz w:val="26"/>
          <w:szCs w:val="26"/>
        </w:rPr>
      </w:pPr>
    </w:p>
    <w:p w14:paraId="70D01C3F" w14:textId="77777777" w:rsidR="0054376D" w:rsidRDefault="0054376D" w:rsidP="0007420F">
      <w:pPr>
        <w:spacing w:line="360" w:lineRule="auto"/>
        <w:ind w:right="-1"/>
        <w:jc w:val="center"/>
        <w:rPr>
          <w:sz w:val="26"/>
          <w:szCs w:val="26"/>
        </w:rPr>
      </w:pPr>
    </w:p>
    <w:p w14:paraId="7AD88722" w14:textId="574CBAA0" w:rsidR="0054376D" w:rsidRDefault="0054376D" w:rsidP="0007420F">
      <w:pPr>
        <w:spacing w:line="360" w:lineRule="auto"/>
        <w:ind w:right="-1"/>
        <w:jc w:val="center"/>
        <w:rPr>
          <w:sz w:val="26"/>
          <w:szCs w:val="26"/>
        </w:rPr>
      </w:pPr>
    </w:p>
    <w:p w14:paraId="35A07241" w14:textId="77777777" w:rsidR="007539F1" w:rsidRDefault="007539F1" w:rsidP="0007420F">
      <w:pPr>
        <w:spacing w:line="360" w:lineRule="auto"/>
        <w:ind w:right="-1"/>
        <w:jc w:val="center"/>
        <w:rPr>
          <w:sz w:val="26"/>
          <w:szCs w:val="26"/>
        </w:rPr>
      </w:pPr>
    </w:p>
    <w:p w14:paraId="5FC51311" w14:textId="77777777" w:rsidR="0054376D" w:rsidRDefault="0054376D" w:rsidP="0007420F">
      <w:pPr>
        <w:spacing w:line="360" w:lineRule="auto"/>
        <w:ind w:right="-1"/>
        <w:jc w:val="center"/>
        <w:rPr>
          <w:sz w:val="26"/>
          <w:szCs w:val="26"/>
        </w:rPr>
      </w:pPr>
    </w:p>
    <w:p w14:paraId="26796CC9" w14:textId="77777777" w:rsidR="0054376D" w:rsidRDefault="0054376D" w:rsidP="0007420F">
      <w:pPr>
        <w:spacing w:line="360" w:lineRule="auto"/>
        <w:ind w:right="-1"/>
        <w:jc w:val="center"/>
        <w:rPr>
          <w:sz w:val="26"/>
          <w:szCs w:val="26"/>
        </w:rPr>
      </w:pPr>
    </w:p>
    <w:p w14:paraId="1B4F2D4B" w14:textId="58B0EC6B" w:rsidR="00D82FD4" w:rsidRDefault="007539F1" w:rsidP="0007420F">
      <w:pPr>
        <w:spacing w:line="360" w:lineRule="auto"/>
        <w:ind w:right="-1"/>
        <w:jc w:val="center"/>
        <w:rPr>
          <w:sz w:val="26"/>
          <w:szCs w:val="26"/>
        </w:rPr>
      </w:pPr>
      <w:r>
        <w:rPr>
          <w:sz w:val="26"/>
          <w:szCs w:val="26"/>
        </w:rPr>
        <w:t>Санкт-Петербург</w:t>
      </w:r>
      <w:r w:rsidR="0007420F" w:rsidRPr="003934B6">
        <w:rPr>
          <w:sz w:val="26"/>
          <w:szCs w:val="26"/>
        </w:rPr>
        <w:t>, 201</w:t>
      </w:r>
      <w:r w:rsidR="00CA5FB5">
        <w:rPr>
          <w:sz w:val="26"/>
          <w:szCs w:val="26"/>
        </w:rPr>
        <w:t>9</w:t>
      </w:r>
    </w:p>
    <w:p w14:paraId="47895AA8" w14:textId="77777777" w:rsidR="006B1909" w:rsidRPr="00581401" w:rsidRDefault="0054376D" w:rsidP="00862669">
      <w:pPr>
        <w:pStyle w:val="afd"/>
        <w:tabs>
          <w:tab w:val="left" w:pos="6390"/>
        </w:tabs>
        <w:ind w:firstLine="0"/>
        <w:rPr>
          <w:b/>
        </w:rPr>
      </w:pPr>
      <w:bookmarkStart w:id="2" w:name="_Toc343778437"/>
      <w:bookmarkStart w:id="3" w:name="_Toc343859339"/>
      <w:bookmarkStart w:id="4" w:name="_Toc343859689"/>
      <w:bookmarkStart w:id="5" w:name="_Toc344132015"/>
      <w:r w:rsidRPr="00581401">
        <w:rPr>
          <w:b/>
        </w:rPr>
        <w:lastRenderedPageBreak/>
        <w:t>С</w:t>
      </w:r>
      <w:r w:rsidR="006B1909" w:rsidRPr="00581401">
        <w:rPr>
          <w:b/>
        </w:rPr>
        <w:t>ОДЕРЖАНИЕ</w:t>
      </w:r>
      <w:r w:rsidR="00862669">
        <w:rPr>
          <w:b/>
        </w:rPr>
        <w:tab/>
      </w:r>
    </w:p>
    <w:p w14:paraId="4A4DFFBC" w14:textId="0DC0B058" w:rsidR="0076217A" w:rsidRDefault="00360F5B">
      <w:pPr>
        <w:pStyle w:val="14"/>
        <w:rPr>
          <w:rFonts w:asciiTheme="minorHAnsi" w:eastAsiaTheme="minorEastAsia" w:hAnsiTheme="minorHAnsi" w:cstheme="minorBidi"/>
          <w:b w:val="0"/>
          <w:bCs w:val="0"/>
          <w:caps w:val="0"/>
          <w:noProof/>
          <w:sz w:val="22"/>
          <w:szCs w:val="22"/>
        </w:rPr>
      </w:pPr>
      <w:r w:rsidRPr="00AF6CC2">
        <w:rPr>
          <w:sz w:val="26"/>
          <w:szCs w:val="26"/>
          <w:highlight w:val="yellow"/>
        </w:rPr>
        <w:fldChar w:fldCharType="begin"/>
      </w:r>
      <w:r w:rsidR="006B1909" w:rsidRPr="00AF6CC2">
        <w:rPr>
          <w:sz w:val="26"/>
          <w:szCs w:val="26"/>
          <w:highlight w:val="yellow"/>
        </w:rPr>
        <w:instrText xml:space="preserve"> TOC \o "1-3" \h \z \u </w:instrText>
      </w:r>
      <w:r w:rsidRPr="00AF6CC2">
        <w:rPr>
          <w:sz w:val="26"/>
          <w:szCs w:val="26"/>
          <w:highlight w:val="yellow"/>
        </w:rPr>
        <w:fldChar w:fldCharType="separate"/>
      </w:r>
      <w:hyperlink w:anchor="_Toc12026612" w:history="1">
        <w:r w:rsidR="0076217A" w:rsidRPr="00930D52">
          <w:rPr>
            <w:rStyle w:val="af9"/>
            <w:rFonts w:cs="Times New Roman"/>
            <w:noProof/>
          </w:rPr>
          <w:t>1.</w:t>
        </w:r>
        <w:r w:rsidR="0076217A">
          <w:rPr>
            <w:rFonts w:asciiTheme="minorHAnsi" w:eastAsiaTheme="minorEastAsia" w:hAnsiTheme="minorHAnsi" w:cstheme="minorBidi"/>
            <w:b w:val="0"/>
            <w:bCs w:val="0"/>
            <w:caps w:val="0"/>
            <w:noProof/>
            <w:sz w:val="22"/>
            <w:szCs w:val="22"/>
          </w:rPr>
          <w:tab/>
        </w:r>
        <w:r w:rsidR="0076217A" w:rsidRPr="00930D52">
          <w:rPr>
            <w:rStyle w:val="af9"/>
            <w:noProof/>
          </w:rPr>
          <w:t>Существующее положение в сфере производства, передачи и потребления тепловой энергии для целей теплоснабжения</w:t>
        </w:r>
        <w:r w:rsidR="0076217A">
          <w:rPr>
            <w:noProof/>
            <w:webHidden/>
          </w:rPr>
          <w:tab/>
        </w:r>
        <w:r w:rsidR="0076217A">
          <w:rPr>
            <w:noProof/>
            <w:webHidden/>
          </w:rPr>
          <w:fldChar w:fldCharType="begin"/>
        </w:r>
        <w:r w:rsidR="0076217A">
          <w:rPr>
            <w:noProof/>
            <w:webHidden/>
          </w:rPr>
          <w:instrText xml:space="preserve"> PAGEREF _Toc12026612 \h </w:instrText>
        </w:r>
        <w:r w:rsidR="0076217A">
          <w:rPr>
            <w:noProof/>
            <w:webHidden/>
          </w:rPr>
        </w:r>
        <w:r w:rsidR="0076217A">
          <w:rPr>
            <w:noProof/>
            <w:webHidden/>
          </w:rPr>
          <w:fldChar w:fldCharType="separate"/>
        </w:r>
        <w:r w:rsidR="00B816D8">
          <w:rPr>
            <w:noProof/>
            <w:webHidden/>
          </w:rPr>
          <w:t>7</w:t>
        </w:r>
        <w:r w:rsidR="0076217A">
          <w:rPr>
            <w:noProof/>
            <w:webHidden/>
          </w:rPr>
          <w:fldChar w:fldCharType="end"/>
        </w:r>
      </w:hyperlink>
    </w:p>
    <w:p w14:paraId="2D58B56D" w14:textId="3BFF7029" w:rsidR="0076217A" w:rsidRDefault="000F56A4">
      <w:pPr>
        <w:pStyle w:val="23"/>
        <w:rPr>
          <w:rFonts w:asciiTheme="minorHAnsi" w:eastAsiaTheme="minorEastAsia" w:hAnsiTheme="minorHAnsi" w:cstheme="minorBidi"/>
          <w:smallCaps w:val="0"/>
          <w:noProof/>
          <w:sz w:val="22"/>
          <w:szCs w:val="22"/>
        </w:rPr>
      </w:pPr>
      <w:hyperlink w:anchor="_Toc12026613" w:history="1">
        <w:r w:rsidR="0076217A" w:rsidRPr="00930D52">
          <w:rPr>
            <w:rStyle w:val="af9"/>
            <w:rFonts w:cs="Times New Roman"/>
            <w:noProof/>
          </w:rPr>
          <w:t>1.1.</w:t>
        </w:r>
        <w:r w:rsidR="0076217A">
          <w:rPr>
            <w:rFonts w:asciiTheme="minorHAnsi" w:eastAsiaTheme="minorEastAsia" w:hAnsiTheme="minorHAnsi" w:cstheme="minorBidi"/>
            <w:smallCaps w:val="0"/>
            <w:noProof/>
            <w:sz w:val="22"/>
            <w:szCs w:val="22"/>
          </w:rPr>
          <w:tab/>
        </w:r>
        <w:r w:rsidR="0076217A" w:rsidRPr="00930D52">
          <w:rPr>
            <w:rStyle w:val="af9"/>
            <w:noProof/>
          </w:rPr>
          <w:t>Функциональная структура теплоснабжения</w:t>
        </w:r>
        <w:r w:rsidR="0076217A">
          <w:rPr>
            <w:noProof/>
            <w:webHidden/>
          </w:rPr>
          <w:tab/>
        </w:r>
        <w:r w:rsidR="0076217A">
          <w:rPr>
            <w:noProof/>
            <w:webHidden/>
          </w:rPr>
          <w:fldChar w:fldCharType="begin"/>
        </w:r>
        <w:r w:rsidR="0076217A">
          <w:rPr>
            <w:noProof/>
            <w:webHidden/>
          </w:rPr>
          <w:instrText xml:space="preserve"> PAGEREF _Toc12026613 \h </w:instrText>
        </w:r>
        <w:r w:rsidR="0076217A">
          <w:rPr>
            <w:noProof/>
            <w:webHidden/>
          </w:rPr>
        </w:r>
        <w:r w:rsidR="0076217A">
          <w:rPr>
            <w:noProof/>
            <w:webHidden/>
          </w:rPr>
          <w:fldChar w:fldCharType="separate"/>
        </w:r>
        <w:r w:rsidR="00B816D8">
          <w:rPr>
            <w:noProof/>
            <w:webHidden/>
          </w:rPr>
          <w:t>7</w:t>
        </w:r>
        <w:r w:rsidR="0076217A">
          <w:rPr>
            <w:noProof/>
            <w:webHidden/>
          </w:rPr>
          <w:fldChar w:fldCharType="end"/>
        </w:r>
      </w:hyperlink>
    </w:p>
    <w:p w14:paraId="3F34E02D" w14:textId="01BAAE3A" w:rsidR="0076217A" w:rsidRDefault="000F56A4">
      <w:pPr>
        <w:pStyle w:val="33"/>
        <w:rPr>
          <w:rFonts w:asciiTheme="minorHAnsi" w:eastAsiaTheme="minorEastAsia" w:hAnsiTheme="minorHAnsi" w:cstheme="minorBidi"/>
          <w:iCs w:val="0"/>
          <w:noProof/>
          <w:sz w:val="22"/>
          <w:szCs w:val="22"/>
        </w:rPr>
      </w:pPr>
      <w:hyperlink w:anchor="_Toc12026614" w:history="1">
        <w:r w:rsidR="0076217A" w:rsidRPr="00930D52">
          <w:rPr>
            <w:rStyle w:val="af9"/>
            <w:b/>
            <w:noProof/>
          </w:rPr>
          <w:t>1.1.1.</w:t>
        </w:r>
        <w:r w:rsidR="0076217A">
          <w:rPr>
            <w:rFonts w:asciiTheme="minorHAnsi" w:eastAsiaTheme="minorEastAsia" w:hAnsiTheme="minorHAnsi" w:cstheme="minorBidi"/>
            <w:iCs w:val="0"/>
            <w:noProof/>
            <w:sz w:val="22"/>
            <w:szCs w:val="22"/>
          </w:rPr>
          <w:tab/>
        </w:r>
        <w:r w:rsidR="0076217A" w:rsidRPr="00930D52">
          <w:rPr>
            <w:rStyle w:val="af9"/>
            <w:b/>
            <w:noProof/>
          </w:rPr>
          <w:t xml:space="preserve">Краткая характеристика </w:t>
        </w:r>
        <w:r w:rsidR="00A0474D">
          <w:rPr>
            <w:rStyle w:val="af9"/>
            <w:b/>
            <w:noProof/>
          </w:rPr>
          <w:t>Пашозерского</w:t>
        </w:r>
        <w:r w:rsidR="0076217A" w:rsidRPr="00930D52">
          <w:rPr>
            <w:rStyle w:val="af9"/>
            <w:b/>
            <w:noProof/>
          </w:rPr>
          <w:t xml:space="preserve"> сельского поселения</w:t>
        </w:r>
        <w:r w:rsidR="0076217A">
          <w:rPr>
            <w:noProof/>
            <w:webHidden/>
          </w:rPr>
          <w:tab/>
        </w:r>
        <w:r w:rsidR="0076217A">
          <w:rPr>
            <w:noProof/>
            <w:webHidden/>
          </w:rPr>
          <w:fldChar w:fldCharType="begin"/>
        </w:r>
        <w:r w:rsidR="0076217A">
          <w:rPr>
            <w:noProof/>
            <w:webHidden/>
          </w:rPr>
          <w:instrText xml:space="preserve"> PAGEREF _Toc12026614 \h </w:instrText>
        </w:r>
        <w:r w:rsidR="0076217A">
          <w:rPr>
            <w:noProof/>
            <w:webHidden/>
          </w:rPr>
        </w:r>
        <w:r w:rsidR="0076217A">
          <w:rPr>
            <w:noProof/>
            <w:webHidden/>
          </w:rPr>
          <w:fldChar w:fldCharType="separate"/>
        </w:r>
        <w:r w:rsidR="00B816D8">
          <w:rPr>
            <w:noProof/>
            <w:webHidden/>
          </w:rPr>
          <w:t>7</w:t>
        </w:r>
        <w:r w:rsidR="0076217A">
          <w:rPr>
            <w:noProof/>
            <w:webHidden/>
          </w:rPr>
          <w:fldChar w:fldCharType="end"/>
        </w:r>
      </w:hyperlink>
    </w:p>
    <w:p w14:paraId="6A89066C" w14:textId="1D99EC1D" w:rsidR="0076217A" w:rsidRDefault="000F56A4">
      <w:pPr>
        <w:pStyle w:val="33"/>
        <w:rPr>
          <w:rFonts w:asciiTheme="minorHAnsi" w:eastAsiaTheme="minorEastAsia" w:hAnsiTheme="minorHAnsi" w:cstheme="minorBidi"/>
          <w:iCs w:val="0"/>
          <w:noProof/>
          <w:sz w:val="22"/>
          <w:szCs w:val="22"/>
        </w:rPr>
      </w:pPr>
      <w:hyperlink w:anchor="_Toc12026615" w:history="1">
        <w:r w:rsidR="0076217A" w:rsidRPr="00930D52">
          <w:rPr>
            <w:rStyle w:val="af9"/>
            <w:b/>
            <w:noProof/>
          </w:rPr>
          <w:t>1.1.2.</w:t>
        </w:r>
        <w:r w:rsidR="0076217A">
          <w:rPr>
            <w:rFonts w:asciiTheme="minorHAnsi" w:eastAsiaTheme="minorEastAsia" w:hAnsiTheme="minorHAnsi" w:cstheme="minorBidi"/>
            <w:iCs w:val="0"/>
            <w:noProof/>
            <w:sz w:val="22"/>
            <w:szCs w:val="22"/>
          </w:rPr>
          <w:tab/>
        </w:r>
        <w:r w:rsidR="0076217A" w:rsidRPr="00930D52">
          <w:rPr>
            <w:rStyle w:val="af9"/>
            <w:b/>
            <w:noProof/>
          </w:rPr>
          <w:t>Описание зон деятельности (эксплуатационной ответственности) теплоснабжающих и теплосетевых организаций</w:t>
        </w:r>
        <w:r w:rsidR="0076217A">
          <w:rPr>
            <w:noProof/>
            <w:webHidden/>
          </w:rPr>
          <w:tab/>
        </w:r>
        <w:r w:rsidR="0076217A">
          <w:rPr>
            <w:noProof/>
            <w:webHidden/>
          </w:rPr>
          <w:fldChar w:fldCharType="begin"/>
        </w:r>
        <w:r w:rsidR="0076217A">
          <w:rPr>
            <w:noProof/>
            <w:webHidden/>
          </w:rPr>
          <w:instrText xml:space="preserve"> PAGEREF _Toc12026615 \h </w:instrText>
        </w:r>
        <w:r w:rsidR="0076217A">
          <w:rPr>
            <w:noProof/>
            <w:webHidden/>
          </w:rPr>
        </w:r>
        <w:r w:rsidR="0076217A">
          <w:rPr>
            <w:noProof/>
            <w:webHidden/>
          </w:rPr>
          <w:fldChar w:fldCharType="separate"/>
        </w:r>
        <w:r w:rsidR="00B816D8">
          <w:rPr>
            <w:noProof/>
            <w:webHidden/>
          </w:rPr>
          <w:t>10</w:t>
        </w:r>
        <w:r w:rsidR="0076217A">
          <w:rPr>
            <w:noProof/>
            <w:webHidden/>
          </w:rPr>
          <w:fldChar w:fldCharType="end"/>
        </w:r>
      </w:hyperlink>
    </w:p>
    <w:p w14:paraId="25C8428A" w14:textId="72193357" w:rsidR="0076217A" w:rsidRDefault="000F56A4">
      <w:pPr>
        <w:pStyle w:val="33"/>
        <w:rPr>
          <w:rFonts w:asciiTheme="minorHAnsi" w:eastAsiaTheme="minorEastAsia" w:hAnsiTheme="minorHAnsi" w:cstheme="minorBidi"/>
          <w:iCs w:val="0"/>
          <w:noProof/>
          <w:sz w:val="22"/>
          <w:szCs w:val="22"/>
        </w:rPr>
      </w:pPr>
      <w:hyperlink w:anchor="_Toc12026616" w:history="1">
        <w:r w:rsidR="0076217A" w:rsidRPr="00930D52">
          <w:rPr>
            <w:rStyle w:val="af9"/>
            <w:b/>
            <w:noProof/>
          </w:rPr>
          <w:t>1.1.3.</w:t>
        </w:r>
        <w:r w:rsidR="0076217A">
          <w:rPr>
            <w:rFonts w:asciiTheme="minorHAnsi" w:eastAsiaTheme="minorEastAsia" w:hAnsiTheme="minorHAnsi" w:cstheme="minorBidi"/>
            <w:iCs w:val="0"/>
            <w:noProof/>
            <w:sz w:val="22"/>
            <w:szCs w:val="22"/>
          </w:rPr>
          <w:tab/>
        </w:r>
        <w:r w:rsidR="0076217A" w:rsidRPr="00930D52">
          <w:rPr>
            <w:rStyle w:val="af9"/>
            <w:b/>
            <w:noProof/>
          </w:rPr>
          <w:t>Зоны действия производственных котельных</w:t>
        </w:r>
        <w:r w:rsidR="0076217A">
          <w:rPr>
            <w:noProof/>
            <w:webHidden/>
          </w:rPr>
          <w:tab/>
        </w:r>
        <w:r w:rsidR="0076217A">
          <w:rPr>
            <w:noProof/>
            <w:webHidden/>
          </w:rPr>
          <w:fldChar w:fldCharType="begin"/>
        </w:r>
        <w:r w:rsidR="0076217A">
          <w:rPr>
            <w:noProof/>
            <w:webHidden/>
          </w:rPr>
          <w:instrText xml:space="preserve"> PAGEREF _Toc12026616 \h </w:instrText>
        </w:r>
        <w:r w:rsidR="0076217A">
          <w:rPr>
            <w:noProof/>
            <w:webHidden/>
          </w:rPr>
        </w:r>
        <w:r w:rsidR="0076217A">
          <w:rPr>
            <w:noProof/>
            <w:webHidden/>
          </w:rPr>
          <w:fldChar w:fldCharType="separate"/>
        </w:r>
        <w:r w:rsidR="00B816D8">
          <w:rPr>
            <w:noProof/>
            <w:webHidden/>
          </w:rPr>
          <w:t>10</w:t>
        </w:r>
        <w:r w:rsidR="0076217A">
          <w:rPr>
            <w:noProof/>
            <w:webHidden/>
          </w:rPr>
          <w:fldChar w:fldCharType="end"/>
        </w:r>
      </w:hyperlink>
    </w:p>
    <w:p w14:paraId="0EAD71CA" w14:textId="0A5695C4" w:rsidR="0076217A" w:rsidRDefault="000F56A4">
      <w:pPr>
        <w:pStyle w:val="33"/>
        <w:rPr>
          <w:rFonts w:asciiTheme="minorHAnsi" w:eastAsiaTheme="minorEastAsia" w:hAnsiTheme="minorHAnsi" w:cstheme="minorBidi"/>
          <w:iCs w:val="0"/>
          <w:noProof/>
          <w:sz w:val="22"/>
          <w:szCs w:val="22"/>
        </w:rPr>
      </w:pPr>
      <w:hyperlink w:anchor="_Toc12026617" w:history="1">
        <w:r w:rsidR="0076217A" w:rsidRPr="00930D52">
          <w:rPr>
            <w:rStyle w:val="af9"/>
            <w:b/>
            <w:noProof/>
          </w:rPr>
          <w:t>1.1.4.</w:t>
        </w:r>
        <w:r w:rsidR="0076217A">
          <w:rPr>
            <w:rFonts w:asciiTheme="minorHAnsi" w:eastAsiaTheme="minorEastAsia" w:hAnsiTheme="minorHAnsi" w:cstheme="minorBidi"/>
            <w:iCs w:val="0"/>
            <w:noProof/>
            <w:sz w:val="22"/>
            <w:szCs w:val="22"/>
          </w:rPr>
          <w:tab/>
        </w:r>
        <w:r w:rsidR="0076217A" w:rsidRPr="00930D52">
          <w:rPr>
            <w:rStyle w:val="af9"/>
            <w:b/>
            <w:noProof/>
          </w:rPr>
          <w:t>Зоны действия индивидуального теплоснабжения</w:t>
        </w:r>
        <w:r w:rsidR="0076217A">
          <w:rPr>
            <w:noProof/>
            <w:webHidden/>
          </w:rPr>
          <w:tab/>
        </w:r>
        <w:r w:rsidR="0076217A">
          <w:rPr>
            <w:noProof/>
            <w:webHidden/>
          </w:rPr>
          <w:fldChar w:fldCharType="begin"/>
        </w:r>
        <w:r w:rsidR="0076217A">
          <w:rPr>
            <w:noProof/>
            <w:webHidden/>
          </w:rPr>
          <w:instrText xml:space="preserve"> PAGEREF _Toc12026617 \h </w:instrText>
        </w:r>
        <w:r w:rsidR="0076217A">
          <w:rPr>
            <w:noProof/>
            <w:webHidden/>
          </w:rPr>
        </w:r>
        <w:r w:rsidR="0076217A">
          <w:rPr>
            <w:noProof/>
            <w:webHidden/>
          </w:rPr>
          <w:fldChar w:fldCharType="separate"/>
        </w:r>
        <w:r w:rsidR="00B816D8">
          <w:rPr>
            <w:noProof/>
            <w:webHidden/>
          </w:rPr>
          <w:t>10</w:t>
        </w:r>
        <w:r w:rsidR="0076217A">
          <w:rPr>
            <w:noProof/>
            <w:webHidden/>
          </w:rPr>
          <w:fldChar w:fldCharType="end"/>
        </w:r>
      </w:hyperlink>
    </w:p>
    <w:p w14:paraId="2EF31B11" w14:textId="6D6AC821" w:rsidR="0076217A" w:rsidRDefault="000F56A4">
      <w:pPr>
        <w:pStyle w:val="23"/>
        <w:rPr>
          <w:rFonts w:asciiTheme="minorHAnsi" w:eastAsiaTheme="minorEastAsia" w:hAnsiTheme="minorHAnsi" w:cstheme="minorBidi"/>
          <w:smallCaps w:val="0"/>
          <w:noProof/>
          <w:sz w:val="22"/>
          <w:szCs w:val="22"/>
        </w:rPr>
      </w:pPr>
      <w:hyperlink w:anchor="_Toc12026618" w:history="1">
        <w:r w:rsidR="0076217A" w:rsidRPr="00930D52">
          <w:rPr>
            <w:rStyle w:val="af9"/>
            <w:rFonts w:cs="Times New Roman"/>
            <w:noProof/>
          </w:rPr>
          <w:t>1.2.</w:t>
        </w:r>
        <w:r w:rsidR="0076217A">
          <w:rPr>
            <w:rFonts w:asciiTheme="minorHAnsi" w:eastAsiaTheme="minorEastAsia" w:hAnsiTheme="minorHAnsi" w:cstheme="minorBidi"/>
            <w:smallCaps w:val="0"/>
            <w:noProof/>
            <w:sz w:val="22"/>
            <w:szCs w:val="22"/>
          </w:rPr>
          <w:tab/>
        </w:r>
        <w:r w:rsidR="0076217A" w:rsidRPr="00930D52">
          <w:rPr>
            <w:rStyle w:val="af9"/>
            <w:noProof/>
          </w:rPr>
          <w:t>Источники тепловой энергии</w:t>
        </w:r>
        <w:r w:rsidR="0076217A">
          <w:rPr>
            <w:noProof/>
            <w:webHidden/>
          </w:rPr>
          <w:tab/>
        </w:r>
        <w:r w:rsidR="0076217A">
          <w:rPr>
            <w:noProof/>
            <w:webHidden/>
          </w:rPr>
          <w:fldChar w:fldCharType="begin"/>
        </w:r>
        <w:r w:rsidR="0076217A">
          <w:rPr>
            <w:noProof/>
            <w:webHidden/>
          </w:rPr>
          <w:instrText xml:space="preserve"> PAGEREF _Toc12026618 \h </w:instrText>
        </w:r>
        <w:r w:rsidR="0076217A">
          <w:rPr>
            <w:noProof/>
            <w:webHidden/>
          </w:rPr>
        </w:r>
        <w:r w:rsidR="0076217A">
          <w:rPr>
            <w:noProof/>
            <w:webHidden/>
          </w:rPr>
          <w:fldChar w:fldCharType="separate"/>
        </w:r>
        <w:r w:rsidR="00B816D8">
          <w:rPr>
            <w:noProof/>
            <w:webHidden/>
          </w:rPr>
          <w:t>11</w:t>
        </w:r>
        <w:r w:rsidR="0076217A">
          <w:rPr>
            <w:noProof/>
            <w:webHidden/>
          </w:rPr>
          <w:fldChar w:fldCharType="end"/>
        </w:r>
      </w:hyperlink>
    </w:p>
    <w:p w14:paraId="3F6215FF" w14:textId="10494408" w:rsidR="0076217A" w:rsidRDefault="000F56A4">
      <w:pPr>
        <w:pStyle w:val="33"/>
        <w:rPr>
          <w:rFonts w:asciiTheme="minorHAnsi" w:eastAsiaTheme="minorEastAsia" w:hAnsiTheme="minorHAnsi" w:cstheme="minorBidi"/>
          <w:iCs w:val="0"/>
          <w:noProof/>
          <w:sz w:val="22"/>
          <w:szCs w:val="22"/>
        </w:rPr>
      </w:pPr>
      <w:hyperlink w:anchor="_Toc12026619" w:history="1">
        <w:r w:rsidR="0076217A" w:rsidRPr="00930D52">
          <w:rPr>
            <w:rStyle w:val="af9"/>
            <w:b/>
            <w:noProof/>
          </w:rPr>
          <w:t>1.2.1.</w:t>
        </w:r>
        <w:r w:rsidR="0076217A">
          <w:rPr>
            <w:rFonts w:asciiTheme="minorHAnsi" w:eastAsiaTheme="minorEastAsia" w:hAnsiTheme="minorHAnsi" w:cstheme="minorBidi"/>
            <w:iCs w:val="0"/>
            <w:noProof/>
            <w:sz w:val="22"/>
            <w:szCs w:val="22"/>
          </w:rPr>
          <w:tab/>
        </w:r>
        <w:r w:rsidR="0076217A" w:rsidRPr="00930D52">
          <w:rPr>
            <w:rStyle w:val="af9"/>
            <w:b/>
            <w:noProof/>
          </w:rPr>
          <w:t>Структура основного оборудования</w:t>
        </w:r>
        <w:r w:rsidR="0076217A">
          <w:rPr>
            <w:noProof/>
            <w:webHidden/>
          </w:rPr>
          <w:tab/>
        </w:r>
        <w:r w:rsidR="0076217A">
          <w:rPr>
            <w:noProof/>
            <w:webHidden/>
          </w:rPr>
          <w:fldChar w:fldCharType="begin"/>
        </w:r>
        <w:r w:rsidR="0076217A">
          <w:rPr>
            <w:noProof/>
            <w:webHidden/>
          </w:rPr>
          <w:instrText xml:space="preserve"> PAGEREF _Toc12026619 \h </w:instrText>
        </w:r>
        <w:r w:rsidR="0076217A">
          <w:rPr>
            <w:noProof/>
            <w:webHidden/>
          </w:rPr>
        </w:r>
        <w:r w:rsidR="0076217A">
          <w:rPr>
            <w:noProof/>
            <w:webHidden/>
          </w:rPr>
          <w:fldChar w:fldCharType="separate"/>
        </w:r>
        <w:r w:rsidR="00B816D8">
          <w:rPr>
            <w:noProof/>
            <w:webHidden/>
          </w:rPr>
          <w:t>11</w:t>
        </w:r>
        <w:r w:rsidR="0076217A">
          <w:rPr>
            <w:noProof/>
            <w:webHidden/>
          </w:rPr>
          <w:fldChar w:fldCharType="end"/>
        </w:r>
      </w:hyperlink>
    </w:p>
    <w:p w14:paraId="30F2A1AB" w14:textId="1DF1FD29" w:rsidR="0076217A" w:rsidRDefault="000F56A4">
      <w:pPr>
        <w:pStyle w:val="33"/>
        <w:rPr>
          <w:rFonts w:asciiTheme="minorHAnsi" w:eastAsiaTheme="minorEastAsia" w:hAnsiTheme="minorHAnsi" w:cstheme="minorBidi"/>
          <w:iCs w:val="0"/>
          <w:noProof/>
          <w:sz w:val="22"/>
          <w:szCs w:val="22"/>
        </w:rPr>
      </w:pPr>
      <w:hyperlink w:anchor="_Toc12026620" w:history="1">
        <w:r w:rsidR="0076217A" w:rsidRPr="00930D52">
          <w:rPr>
            <w:rStyle w:val="af9"/>
            <w:b/>
            <w:noProof/>
          </w:rPr>
          <w:t>1.2.2.</w:t>
        </w:r>
        <w:r w:rsidR="0076217A">
          <w:rPr>
            <w:rFonts w:asciiTheme="minorHAnsi" w:eastAsiaTheme="minorEastAsia" w:hAnsiTheme="minorHAnsi" w:cstheme="minorBidi"/>
            <w:iCs w:val="0"/>
            <w:noProof/>
            <w:sz w:val="22"/>
            <w:szCs w:val="22"/>
          </w:rPr>
          <w:tab/>
        </w:r>
        <w:r w:rsidR="0076217A" w:rsidRPr="00930D52">
          <w:rPr>
            <w:rStyle w:val="af9"/>
            <w:b/>
            <w:noProof/>
          </w:rPr>
          <w:t>Параметры установленной тепловой мощности, ограничения тепловой мощности и параметры располагаемой тепловой мощности. Объем потребления тепловой энергии (мощности) и теплоносителя на собственные и хозяйственные нужды, и параметры тепловой мощности нетто</w:t>
        </w:r>
        <w:r w:rsidR="0076217A">
          <w:rPr>
            <w:noProof/>
            <w:webHidden/>
          </w:rPr>
          <w:tab/>
        </w:r>
        <w:r w:rsidR="0076217A">
          <w:rPr>
            <w:noProof/>
            <w:webHidden/>
          </w:rPr>
          <w:fldChar w:fldCharType="begin"/>
        </w:r>
        <w:r w:rsidR="0076217A">
          <w:rPr>
            <w:noProof/>
            <w:webHidden/>
          </w:rPr>
          <w:instrText xml:space="preserve"> PAGEREF _Toc12026620 \h </w:instrText>
        </w:r>
        <w:r w:rsidR="0076217A">
          <w:rPr>
            <w:noProof/>
            <w:webHidden/>
          </w:rPr>
        </w:r>
        <w:r w:rsidR="0076217A">
          <w:rPr>
            <w:noProof/>
            <w:webHidden/>
          </w:rPr>
          <w:fldChar w:fldCharType="separate"/>
        </w:r>
        <w:r w:rsidR="00B816D8">
          <w:rPr>
            <w:noProof/>
            <w:webHidden/>
          </w:rPr>
          <w:t>11</w:t>
        </w:r>
        <w:r w:rsidR="0076217A">
          <w:rPr>
            <w:noProof/>
            <w:webHidden/>
          </w:rPr>
          <w:fldChar w:fldCharType="end"/>
        </w:r>
      </w:hyperlink>
    </w:p>
    <w:p w14:paraId="6730E247" w14:textId="2E5B6230" w:rsidR="0076217A" w:rsidRDefault="000F56A4">
      <w:pPr>
        <w:pStyle w:val="33"/>
        <w:rPr>
          <w:rFonts w:asciiTheme="minorHAnsi" w:eastAsiaTheme="minorEastAsia" w:hAnsiTheme="minorHAnsi" w:cstheme="minorBidi"/>
          <w:iCs w:val="0"/>
          <w:noProof/>
          <w:sz w:val="22"/>
          <w:szCs w:val="22"/>
        </w:rPr>
      </w:pPr>
      <w:hyperlink w:anchor="_Toc12026621" w:history="1">
        <w:r w:rsidR="0076217A" w:rsidRPr="00930D52">
          <w:rPr>
            <w:rStyle w:val="af9"/>
            <w:b/>
            <w:noProof/>
          </w:rPr>
          <w:t>1.2.3.</w:t>
        </w:r>
        <w:r w:rsidR="0076217A">
          <w:rPr>
            <w:rFonts w:asciiTheme="minorHAnsi" w:eastAsiaTheme="minorEastAsia" w:hAnsiTheme="minorHAnsi" w:cstheme="minorBidi"/>
            <w:iCs w:val="0"/>
            <w:noProof/>
            <w:sz w:val="22"/>
            <w:szCs w:val="22"/>
          </w:rPr>
          <w:tab/>
        </w:r>
        <w:r w:rsidR="0076217A" w:rsidRPr="00930D52">
          <w:rPr>
            <w:rStyle w:val="af9"/>
            <w:b/>
            <w:noProof/>
          </w:rPr>
          <w:t>Год ввода в эксплуатацию, наработка с начала эксплуатации, остаточный ресурс</w:t>
        </w:r>
        <w:r w:rsidR="0076217A" w:rsidRPr="0076217A">
          <w:rPr>
            <w:rStyle w:val="af9"/>
            <w:bCs/>
            <w:noProof/>
          </w:rPr>
          <w:t>….</w:t>
        </w:r>
        <w:r w:rsidR="0076217A">
          <w:rPr>
            <w:noProof/>
            <w:webHidden/>
          </w:rPr>
          <w:tab/>
        </w:r>
        <w:r w:rsidR="0076217A">
          <w:rPr>
            <w:noProof/>
            <w:webHidden/>
          </w:rPr>
          <w:fldChar w:fldCharType="begin"/>
        </w:r>
        <w:r w:rsidR="0076217A">
          <w:rPr>
            <w:noProof/>
            <w:webHidden/>
          </w:rPr>
          <w:instrText xml:space="preserve"> PAGEREF _Toc12026621 \h </w:instrText>
        </w:r>
        <w:r w:rsidR="0076217A">
          <w:rPr>
            <w:noProof/>
            <w:webHidden/>
          </w:rPr>
        </w:r>
        <w:r w:rsidR="0076217A">
          <w:rPr>
            <w:noProof/>
            <w:webHidden/>
          </w:rPr>
          <w:fldChar w:fldCharType="separate"/>
        </w:r>
        <w:r w:rsidR="00B816D8">
          <w:rPr>
            <w:noProof/>
            <w:webHidden/>
          </w:rPr>
          <w:t>12</w:t>
        </w:r>
        <w:r w:rsidR="0076217A">
          <w:rPr>
            <w:noProof/>
            <w:webHidden/>
          </w:rPr>
          <w:fldChar w:fldCharType="end"/>
        </w:r>
      </w:hyperlink>
    </w:p>
    <w:p w14:paraId="5965B0BB" w14:textId="65BC8ABB" w:rsidR="0076217A" w:rsidRDefault="000F56A4">
      <w:pPr>
        <w:pStyle w:val="33"/>
        <w:rPr>
          <w:rFonts w:asciiTheme="minorHAnsi" w:eastAsiaTheme="minorEastAsia" w:hAnsiTheme="minorHAnsi" w:cstheme="minorBidi"/>
          <w:iCs w:val="0"/>
          <w:noProof/>
          <w:sz w:val="22"/>
          <w:szCs w:val="22"/>
        </w:rPr>
      </w:pPr>
      <w:hyperlink w:anchor="_Toc12026622" w:history="1">
        <w:r w:rsidR="0076217A" w:rsidRPr="00930D52">
          <w:rPr>
            <w:rStyle w:val="af9"/>
            <w:b/>
            <w:noProof/>
          </w:rPr>
          <w:t>1.2.4.</w:t>
        </w:r>
        <w:r w:rsidR="0076217A">
          <w:rPr>
            <w:rFonts w:asciiTheme="minorHAnsi" w:eastAsiaTheme="minorEastAsia" w:hAnsiTheme="minorHAnsi" w:cstheme="minorBidi"/>
            <w:iCs w:val="0"/>
            <w:noProof/>
            <w:sz w:val="22"/>
            <w:szCs w:val="22"/>
          </w:rPr>
          <w:tab/>
        </w:r>
        <w:r w:rsidR="0076217A" w:rsidRPr="00930D52">
          <w:rPr>
            <w:rStyle w:val="af9"/>
            <w:b/>
            <w:noProof/>
          </w:rPr>
          <w:t>Схема выдачи тепловой мощности, структура теплофикационных установок</w:t>
        </w:r>
        <w:r w:rsidR="0076217A">
          <w:rPr>
            <w:noProof/>
            <w:webHidden/>
          </w:rPr>
          <w:tab/>
        </w:r>
        <w:r w:rsidR="0076217A">
          <w:rPr>
            <w:noProof/>
            <w:webHidden/>
          </w:rPr>
          <w:fldChar w:fldCharType="begin"/>
        </w:r>
        <w:r w:rsidR="0076217A">
          <w:rPr>
            <w:noProof/>
            <w:webHidden/>
          </w:rPr>
          <w:instrText xml:space="preserve"> PAGEREF _Toc12026622 \h </w:instrText>
        </w:r>
        <w:r w:rsidR="0076217A">
          <w:rPr>
            <w:noProof/>
            <w:webHidden/>
          </w:rPr>
        </w:r>
        <w:r w:rsidR="0076217A">
          <w:rPr>
            <w:noProof/>
            <w:webHidden/>
          </w:rPr>
          <w:fldChar w:fldCharType="separate"/>
        </w:r>
        <w:r w:rsidR="00B816D8">
          <w:rPr>
            <w:noProof/>
            <w:webHidden/>
          </w:rPr>
          <w:t>12</w:t>
        </w:r>
        <w:r w:rsidR="0076217A">
          <w:rPr>
            <w:noProof/>
            <w:webHidden/>
          </w:rPr>
          <w:fldChar w:fldCharType="end"/>
        </w:r>
      </w:hyperlink>
    </w:p>
    <w:p w14:paraId="2D39E833" w14:textId="1618AE4D" w:rsidR="0076217A" w:rsidRDefault="000F56A4">
      <w:pPr>
        <w:pStyle w:val="33"/>
        <w:rPr>
          <w:rFonts w:asciiTheme="minorHAnsi" w:eastAsiaTheme="minorEastAsia" w:hAnsiTheme="minorHAnsi" w:cstheme="minorBidi"/>
          <w:iCs w:val="0"/>
          <w:noProof/>
          <w:sz w:val="22"/>
          <w:szCs w:val="22"/>
        </w:rPr>
      </w:pPr>
      <w:hyperlink w:anchor="_Toc12026623" w:history="1">
        <w:r w:rsidR="0076217A" w:rsidRPr="00930D52">
          <w:rPr>
            <w:rStyle w:val="af9"/>
            <w:b/>
            <w:noProof/>
          </w:rPr>
          <w:t>1.2.5.</w:t>
        </w:r>
        <w:r w:rsidR="0076217A">
          <w:rPr>
            <w:rFonts w:asciiTheme="minorHAnsi" w:eastAsiaTheme="minorEastAsia" w:hAnsiTheme="minorHAnsi" w:cstheme="minorBidi"/>
            <w:iCs w:val="0"/>
            <w:noProof/>
            <w:sz w:val="22"/>
            <w:szCs w:val="22"/>
          </w:rPr>
          <w:tab/>
        </w:r>
        <w:r w:rsidR="0076217A" w:rsidRPr="00930D52">
          <w:rPr>
            <w:rStyle w:val="af9"/>
            <w:b/>
            <w:noProof/>
          </w:rPr>
          <w:t>Способ регулирования отпуска тепловой энергии от источников тепловой энергии с обоснованием графика изменения температур теплоносителя</w:t>
        </w:r>
        <w:r w:rsidR="0076217A">
          <w:rPr>
            <w:noProof/>
            <w:webHidden/>
          </w:rPr>
          <w:tab/>
        </w:r>
        <w:r w:rsidR="0076217A">
          <w:rPr>
            <w:noProof/>
            <w:webHidden/>
          </w:rPr>
          <w:fldChar w:fldCharType="begin"/>
        </w:r>
        <w:r w:rsidR="0076217A">
          <w:rPr>
            <w:noProof/>
            <w:webHidden/>
          </w:rPr>
          <w:instrText xml:space="preserve"> PAGEREF _Toc12026623 \h </w:instrText>
        </w:r>
        <w:r w:rsidR="0076217A">
          <w:rPr>
            <w:noProof/>
            <w:webHidden/>
          </w:rPr>
        </w:r>
        <w:r w:rsidR="0076217A">
          <w:rPr>
            <w:noProof/>
            <w:webHidden/>
          </w:rPr>
          <w:fldChar w:fldCharType="separate"/>
        </w:r>
        <w:r w:rsidR="00B816D8">
          <w:rPr>
            <w:noProof/>
            <w:webHidden/>
          </w:rPr>
          <w:t>14</w:t>
        </w:r>
        <w:r w:rsidR="0076217A">
          <w:rPr>
            <w:noProof/>
            <w:webHidden/>
          </w:rPr>
          <w:fldChar w:fldCharType="end"/>
        </w:r>
      </w:hyperlink>
    </w:p>
    <w:p w14:paraId="218DC672" w14:textId="72437841" w:rsidR="0076217A" w:rsidRDefault="000F56A4">
      <w:pPr>
        <w:pStyle w:val="33"/>
        <w:rPr>
          <w:rFonts w:asciiTheme="minorHAnsi" w:eastAsiaTheme="minorEastAsia" w:hAnsiTheme="minorHAnsi" w:cstheme="minorBidi"/>
          <w:iCs w:val="0"/>
          <w:noProof/>
          <w:sz w:val="22"/>
          <w:szCs w:val="22"/>
        </w:rPr>
      </w:pPr>
      <w:hyperlink w:anchor="_Toc12026624" w:history="1">
        <w:r w:rsidR="0076217A" w:rsidRPr="00930D52">
          <w:rPr>
            <w:rStyle w:val="af9"/>
            <w:b/>
            <w:noProof/>
          </w:rPr>
          <w:t>1.2.6.</w:t>
        </w:r>
        <w:r w:rsidR="0076217A">
          <w:rPr>
            <w:rFonts w:asciiTheme="minorHAnsi" w:eastAsiaTheme="minorEastAsia" w:hAnsiTheme="minorHAnsi" w:cstheme="minorBidi"/>
            <w:iCs w:val="0"/>
            <w:noProof/>
            <w:sz w:val="22"/>
            <w:szCs w:val="22"/>
          </w:rPr>
          <w:tab/>
        </w:r>
        <w:r w:rsidR="0076217A" w:rsidRPr="00930D52">
          <w:rPr>
            <w:rStyle w:val="af9"/>
            <w:b/>
            <w:noProof/>
          </w:rPr>
          <w:t>Среднегодовая загрузка оборудования котельных</w:t>
        </w:r>
        <w:r w:rsidR="0076217A">
          <w:rPr>
            <w:noProof/>
            <w:webHidden/>
          </w:rPr>
          <w:tab/>
        </w:r>
        <w:r w:rsidR="0076217A">
          <w:rPr>
            <w:noProof/>
            <w:webHidden/>
          </w:rPr>
          <w:fldChar w:fldCharType="begin"/>
        </w:r>
        <w:r w:rsidR="0076217A">
          <w:rPr>
            <w:noProof/>
            <w:webHidden/>
          </w:rPr>
          <w:instrText xml:space="preserve"> PAGEREF _Toc12026624 \h </w:instrText>
        </w:r>
        <w:r w:rsidR="0076217A">
          <w:rPr>
            <w:noProof/>
            <w:webHidden/>
          </w:rPr>
        </w:r>
        <w:r w:rsidR="0076217A">
          <w:rPr>
            <w:noProof/>
            <w:webHidden/>
          </w:rPr>
          <w:fldChar w:fldCharType="separate"/>
        </w:r>
        <w:r w:rsidR="00B816D8">
          <w:rPr>
            <w:noProof/>
            <w:webHidden/>
          </w:rPr>
          <w:t>14</w:t>
        </w:r>
        <w:r w:rsidR="0076217A">
          <w:rPr>
            <w:noProof/>
            <w:webHidden/>
          </w:rPr>
          <w:fldChar w:fldCharType="end"/>
        </w:r>
      </w:hyperlink>
    </w:p>
    <w:p w14:paraId="5702B5B1" w14:textId="5E95A11F" w:rsidR="0076217A" w:rsidRDefault="000F56A4">
      <w:pPr>
        <w:pStyle w:val="33"/>
        <w:rPr>
          <w:rFonts w:asciiTheme="minorHAnsi" w:eastAsiaTheme="minorEastAsia" w:hAnsiTheme="minorHAnsi" w:cstheme="minorBidi"/>
          <w:iCs w:val="0"/>
          <w:noProof/>
          <w:sz w:val="22"/>
          <w:szCs w:val="22"/>
        </w:rPr>
      </w:pPr>
      <w:hyperlink w:anchor="_Toc12026625" w:history="1">
        <w:r w:rsidR="0076217A" w:rsidRPr="00930D52">
          <w:rPr>
            <w:rStyle w:val="af9"/>
            <w:b/>
            <w:noProof/>
          </w:rPr>
          <w:t>1.2.7.</w:t>
        </w:r>
        <w:r w:rsidR="0076217A">
          <w:rPr>
            <w:rFonts w:asciiTheme="minorHAnsi" w:eastAsiaTheme="minorEastAsia" w:hAnsiTheme="minorHAnsi" w:cstheme="minorBidi"/>
            <w:iCs w:val="0"/>
            <w:noProof/>
            <w:sz w:val="22"/>
            <w:szCs w:val="22"/>
          </w:rPr>
          <w:tab/>
        </w:r>
        <w:r w:rsidR="0076217A" w:rsidRPr="00930D52">
          <w:rPr>
            <w:rStyle w:val="af9"/>
            <w:b/>
            <w:noProof/>
          </w:rPr>
          <w:t>Способы учета тепла, отпускаемого в тепловые сети</w:t>
        </w:r>
        <w:r w:rsidR="0076217A">
          <w:rPr>
            <w:noProof/>
            <w:webHidden/>
          </w:rPr>
          <w:tab/>
        </w:r>
        <w:r w:rsidR="0076217A">
          <w:rPr>
            <w:noProof/>
            <w:webHidden/>
          </w:rPr>
          <w:fldChar w:fldCharType="begin"/>
        </w:r>
        <w:r w:rsidR="0076217A">
          <w:rPr>
            <w:noProof/>
            <w:webHidden/>
          </w:rPr>
          <w:instrText xml:space="preserve"> PAGEREF _Toc12026625 \h </w:instrText>
        </w:r>
        <w:r w:rsidR="0076217A">
          <w:rPr>
            <w:noProof/>
            <w:webHidden/>
          </w:rPr>
        </w:r>
        <w:r w:rsidR="0076217A">
          <w:rPr>
            <w:noProof/>
            <w:webHidden/>
          </w:rPr>
          <w:fldChar w:fldCharType="separate"/>
        </w:r>
        <w:r w:rsidR="00B816D8">
          <w:rPr>
            <w:noProof/>
            <w:webHidden/>
          </w:rPr>
          <w:t>14</w:t>
        </w:r>
        <w:r w:rsidR="0076217A">
          <w:rPr>
            <w:noProof/>
            <w:webHidden/>
          </w:rPr>
          <w:fldChar w:fldCharType="end"/>
        </w:r>
      </w:hyperlink>
    </w:p>
    <w:p w14:paraId="1E011C92" w14:textId="683BADF6" w:rsidR="0076217A" w:rsidRDefault="000F56A4">
      <w:pPr>
        <w:pStyle w:val="33"/>
        <w:rPr>
          <w:rFonts w:asciiTheme="minorHAnsi" w:eastAsiaTheme="minorEastAsia" w:hAnsiTheme="minorHAnsi" w:cstheme="minorBidi"/>
          <w:iCs w:val="0"/>
          <w:noProof/>
          <w:sz w:val="22"/>
          <w:szCs w:val="22"/>
        </w:rPr>
      </w:pPr>
      <w:hyperlink w:anchor="_Toc12026626" w:history="1">
        <w:r w:rsidR="0076217A" w:rsidRPr="00930D52">
          <w:rPr>
            <w:rStyle w:val="af9"/>
            <w:b/>
            <w:noProof/>
          </w:rPr>
          <w:t>1.2.8.</w:t>
        </w:r>
        <w:r w:rsidR="0076217A">
          <w:rPr>
            <w:rFonts w:asciiTheme="minorHAnsi" w:eastAsiaTheme="minorEastAsia" w:hAnsiTheme="minorHAnsi" w:cstheme="minorBidi"/>
            <w:iCs w:val="0"/>
            <w:noProof/>
            <w:sz w:val="22"/>
            <w:szCs w:val="22"/>
          </w:rPr>
          <w:tab/>
        </w:r>
        <w:r w:rsidR="0076217A" w:rsidRPr="00930D52">
          <w:rPr>
            <w:rStyle w:val="af9"/>
            <w:b/>
            <w:noProof/>
          </w:rPr>
          <w:t>Статистика отказов и восстановлений оборудования источников тепловой энергии</w:t>
        </w:r>
        <w:r w:rsidR="0076217A" w:rsidRPr="0076217A">
          <w:rPr>
            <w:rStyle w:val="af9"/>
            <w:bCs/>
            <w:noProof/>
          </w:rPr>
          <w:t>..</w:t>
        </w:r>
        <w:r w:rsidR="0076217A">
          <w:rPr>
            <w:noProof/>
            <w:webHidden/>
          </w:rPr>
          <w:tab/>
        </w:r>
        <w:r w:rsidR="0076217A">
          <w:rPr>
            <w:noProof/>
            <w:webHidden/>
          </w:rPr>
          <w:fldChar w:fldCharType="begin"/>
        </w:r>
        <w:r w:rsidR="0076217A">
          <w:rPr>
            <w:noProof/>
            <w:webHidden/>
          </w:rPr>
          <w:instrText xml:space="preserve"> PAGEREF _Toc12026626 \h </w:instrText>
        </w:r>
        <w:r w:rsidR="0076217A">
          <w:rPr>
            <w:noProof/>
            <w:webHidden/>
          </w:rPr>
        </w:r>
        <w:r w:rsidR="0076217A">
          <w:rPr>
            <w:noProof/>
            <w:webHidden/>
          </w:rPr>
          <w:fldChar w:fldCharType="separate"/>
        </w:r>
        <w:r w:rsidR="00B816D8">
          <w:rPr>
            <w:noProof/>
            <w:webHidden/>
          </w:rPr>
          <w:t>14</w:t>
        </w:r>
        <w:r w:rsidR="0076217A">
          <w:rPr>
            <w:noProof/>
            <w:webHidden/>
          </w:rPr>
          <w:fldChar w:fldCharType="end"/>
        </w:r>
      </w:hyperlink>
    </w:p>
    <w:p w14:paraId="2BB1DBA4" w14:textId="5AB33B72" w:rsidR="0076217A" w:rsidRDefault="000F56A4">
      <w:pPr>
        <w:pStyle w:val="33"/>
        <w:rPr>
          <w:rFonts w:asciiTheme="minorHAnsi" w:eastAsiaTheme="minorEastAsia" w:hAnsiTheme="minorHAnsi" w:cstheme="minorBidi"/>
          <w:iCs w:val="0"/>
          <w:noProof/>
          <w:sz w:val="22"/>
          <w:szCs w:val="22"/>
        </w:rPr>
      </w:pPr>
      <w:hyperlink w:anchor="_Toc12026627" w:history="1">
        <w:r w:rsidR="0076217A" w:rsidRPr="00930D52">
          <w:rPr>
            <w:rStyle w:val="af9"/>
            <w:b/>
            <w:noProof/>
          </w:rPr>
          <w:t>1.2.9.</w:t>
        </w:r>
        <w:r w:rsidR="0076217A">
          <w:rPr>
            <w:rFonts w:asciiTheme="minorHAnsi" w:eastAsiaTheme="minorEastAsia" w:hAnsiTheme="minorHAnsi" w:cstheme="minorBidi"/>
            <w:iCs w:val="0"/>
            <w:noProof/>
            <w:sz w:val="22"/>
            <w:szCs w:val="22"/>
          </w:rPr>
          <w:tab/>
        </w:r>
        <w:r w:rsidR="0076217A" w:rsidRPr="00930D52">
          <w:rPr>
            <w:rStyle w:val="af9"/>
            <w:b/>
            <w:noProof/>
          </w:rPr>
          <w:t>Предписания надзорных органов по запрещению дальнейшей эксплуатации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_Toc12026627 \h </w:instrText>
        </w:r>
        <w:r w:rsidR="0076217A">
          <w:rPr>
            <w:noProof/>
            <w:webHidden/>
          </w:rPr>
        </w:r>
        <w:r w:rsidR="0076217A">
          <w:rPr>
            <w:noProof/>
            <w:webHidden/>
          </w:rPr>
          <w:fldChar w:fldCharType="separate"/>
        </w:r>
        <w:r w:rsidR="00B816D8">
          <w:rPr>
            <w:noProof/>
            <w:webHidden/>
          </w:rPr>
          <w:t>14</w:t>
        </w:r>
        <w:r w:rsidR="0076217A">
          <w:rPr>
            <w:noProof/>
            <w:webHidden/>
          </w:rPr>
          <w:fldChar w:fldCharType="end"/>
        </w:r>
      </w:hyperlink>
    </w:p>
    <w:p w14:paraId="6143EACF" w14:textId="742BDB9F" w:rsidR="0076217A" w:rsidRDefault="000F56A4">
      <w:pPr>
        <w:pStyle w:val="23"/>
        <w:rPr>
          <w:rFonts w:asciiTheme="minorHAnsi" w:eastAsiaTheme="minorEastAsia" w:hAnsiTheme="minorHAnsi" w:cstheme="minorBidi"/>
          <w:smallCaps w:val="0"/>
          <w:noProof/>
          <w:sz w:val="22"/>
          <w:szCs w:val="22"/>
        </w:rPr>
      </w:pPr>
      <w:hyperlink w:anchor="_Toc12026628" w:history="1">
        <w:r w:rsidR="0076217A" w:rsidRPr="00930D52">
          <w:rPr>
            <w:rStyle w:val="af9"/>
            <w:rFonts w:cs="Times New Roman"/>
            <w:noProof/>
          </w:rPr>
          <w:t>1.3.</w:t>
        </w:r>
        <w:r w:rsidR="0076217A">
          <w:rPr>
            <w:rFonts w:asciiTheme="minorHAnsi" w:eastAsiaTheme="minorEastAsia" w:hAnsiTheme="minorHAnsi" w:cstheme="minorBidi"/>
            <w:smallCaps w:val="0"/>
            <w:noProof/>
            <w:sz w:val="22"/>
            <w:szCs w:val="22"/>
          </w:rPr>
          <w:tab/>
        </w:r>
        <w:r w:rsidR="0076217A" w:rsidRPr="00930D52">
          <w:rPr>
            <w:rStyle w:val="af9"/>
            <w:noProof/>
          </w:rPr>
          <w:t>Тепловые сети, сооружения на них и тепловые пункты</w:t>
        </w:r>
        <w:r w:rsidR="0076217A">
          <w:rPr>
            <w:noProof/>
            <w:webHidden/>
          </w:rPr>
          <w:tab/>
        </w:r>
        <w:r w:rsidR="0076217A">
          <w:rPr>
            <w:noProof/>
            <w:webHidden/>
          </w:rPr>
          <w:fldChar w:fldCharType="begin"/>
        </w:r>
        <w:r w:rsidR="0076217A">
          <w:rPr>
            <w:noProof/>
            <w:webHidden/>
          </w:rPr>
          <w:instrText xml:space="preserve"> PAGEREF _Toc12026628 \h </w:instrText>
        </w:r>
        <w:r w:rsidR="0076217A">
          <w:rPr>
            <w:noProof/>
            <w:webHidden/>
          </w:rPr>
        </w:r>
        <w:r w:rsidR="0076217A">
          <w:rPr>
            <w:noProof/>
            <w:webHidden/>
          </w:rPr>
          <w:fldChar w:fldCharType="separate"/>
        </w:r>
        <w:r w:rsidR="00B816D8">
          <w:rPr>
            <w:noProof/>
            <w:webHidden/>
          </w:rPr>
          <w:t>15</w:t>
        </w:r>
        <w:r w:rsidR="0076217A">
          <w:rPr>
            <w:noProof/>
            <w:webHidden/>
          </w:rPr>
          <w:fldChar w:fldCharType="end"/>
        </w:r>
      </w:hyperlink>
    </w:p>
    <w:p w14:paraId="0593E4F0" w14:textId="66B580EF" w:rsidR="0076217A" w:rsidRDefault="000F56A4">
      <w:pPr>
        <w:pStyle w:val="33"/>
        <w:rPr>
          <w:rFonts w:asciiTheme="minorHAnsi" w:eastAsiaTheme="minorEastAsia" w:hAnsiTheme="minorHAnsi" w:cstheme="minorBidi"/>
          <w:iCs w:val="0"/>
          <w:noProof/>
          <w:sz w:val="22"/>
          <w:szCs w:val="22"/>
        </w:rPr>
      </w:pPr>
      <w:hyperlink w:anchor="_Toc12026629" w:history="1">
        <w:r w:rsidR="0076217A" w:rsidRPr="00930D52">
          <w:rPr>
            <w:rStyle w:val="af9"/>
            <w:b/>
            <w:noProof/>
          </w:rPr>
          <w:t>1.3.1.</w:t>
        </w:r>
        <w:r w:rsidR="0076217A">
          <w:rPr>
            <w:rFonts w:asciiTheme="minorHAnsi" w:eastAsiaTheme="minorEastAsia" w:hAnsiTheme="minorHAnsi" w:cstheme="minorBidi"/>
            <w:iCs w:val="0"/>
            <w:noProof/>
            <w:sz w:val="22"/>
            <w:szCs w:val="22"/>
          </w:rPr>
          <w:tab/>
        </w:r>
        <w:r w:rsidR="0076217A" w:rsidRPr="00930D52">
          <w:rPr>
            <w:rStyle w:val="af9"/>
            <w:b/>
            <w:noProof/>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76217A">
          <w:rPr>
            <w:noProof/>
            <w:webHidden/>
          </w:rPr>
          <w:tab/>
        </w:r>
        <w:r w:rsidR="0076217A">
          <w:rPr>
            <w:noProof/>
            <w:webHidden/>
          </w:rPr>
          <w:fldChar w:fldCharType="begin"/>
        </w:r>
        <w:r w:rsidR="0076217A">
          <w:rPr>
            <w:noProof/>
            <w:webHidden/>
          </w:rPr>
          <w:instrText xml:space="preserve"> PAGEREF _Toc12026629 \h </w:instrText>
        </w:r>
        <w:r w:rsidR="0076217A">
          <w:rPr>
            <w:noProof/>
            <w:webHidden/>
          </w:rPr>
        </w:r>
        <w:r w:rsidR="0076217A">
          <w:rPr>
            <w:noProof/>
            <w:webHidden/>
          </w:rPr>
          <w:fldChar w:fldCharType="separate"/>
        </w:r>
        <w:r w:rsidR="00B816D8">
          <w:rPr>
            <w:noProof/>
            <w:webHidden/>
          </w:rPr>
          <w:t>15</w:t>
        </w:r>
        <w:r w:rsidR="0076217A">
          <w:rPr>
            <w:noProof/>
            <w:webHidden/>
          </w:rPr>
          <w:fldChar w:fldCharType="end"/>
        </w:r>
      </w:hyperlink>
    </w:p>
    <w:p w14:paraId="15C28795" w14:textId="59D224C3" w:rsidR="0076217A" w:rsidRDefault="000F56A4">
      <w:pPr>
        <w:pStyle w:val="33"/>
        <w:rPr>
          <w:rFonts w:asciiTheme="minorHAnsi" w:eastAsiaTheme="minorEastAsia" w:hAnsiTheme="minorHAnsi" w:cstheme="minorBidi"/>
          <w:iCs w:val="0"/>
          <w:noProof/>
          <w:sz w:val="22"/>
          <w:szCs w:val="22"/>
        </w:rPr>
      </w:pPr>
      <w:hyperlink w:anchor="_Toc12026630" w:history="1">
        <w:r w:rsidR="0076217A" w:rsidRPr="00930D52">
          <w:rPr>
            <w:rStyle w:val="af9"/>
            <w:b/>
            <w:noProof/>
          </w:rPr>
          <w:t>1.3.2.</w:t>
        </w:r>
        <w:r w:rsidR="0076217A">
          <w:rPr>
            <w:rFonts w:asciiTheme="minorHAnsi" w:eastAsiaTheme="minorEastAsia" w:hAnsiTheme="minorHAnsi" w:cstheme="minorBidi"/>
            <w:iCs w:val="0"/>
            <w:noProof/>
            <w:sz w:val="22"/>
            <w:szCs w:val="22"/>
          </w:rPr>
          <w:tab/>
        </w:r>
        <w:r w:rsidR="0076217A" w:rsidRPr="00930D52">
          <w:rPr>
            <w:rStyle w:val="af9"/>
            <w:b/>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76217A">
          <w:rPr>
            <w:noProof/>
            <w:webHidden/>
          </w:rPr>
          <w:tab/>
        </w:r>
        <w:r w:rsidR="0076217A">
          <w:rPr>
            <w:noProof/>
            <w:webHidden/>
          </w:rPr>
          <w:fldChar w:fldCharType="begin"/>
        </w:r>
        <w:r w:rsidR="0076217A">
          <w:rPr>
            <w:noProof/>
            <w:webHidden/>
          </w:rPr>
          <w:instrText xml:space="preserve"> PAGEREF _Toc12026630 \h </w:instrText>
        </w:r>
        <w:r w:rsidR="0076217A">
          <w:rPr>
            <w:noProof/>
            <w:webHidden/>
          </w:rPr>
        </w:r>
        <w:r w:rsidR="0076217A">
          <w:rPr>
            <w:noProof/>
            <w:webHidden/>
          </w:rPr>
          <w:fldChar w:fldCharType="separate"/>
        </w:r>
        <w:r w:rsidR="00B816D8">
          <w:rPr>
            <w:noProof/>
            <w:webHidden/>
          </w:rPr>
          <w:t>15</w:t>
        </w:r>
        <w:r w:rsidR="0076217A">
          <w:rPr>
            <w:noProof/>
            <w:webHidden/>
          </w:rPr>
          <w:fldChar w:fldCharType="end"/>
        </w:r>
      </w:hyperlink>
    </w:p>
    <w:p w14:paraId="62D8220A" w14:textId="4339DE82" w:rsidR="0076217A" w:rsidRDefault="000F56A4">
      <w:pPr>
        <w:pStyle w:val="33"/>
        <w:rPr>
          <w:rFonts w:asciiTheme="minorHAnsi" w:eastAsiaTheme="minorEastAsia" w:hAnsiTheme="minorHAnsi" w:cstheme="minorBidi"/>
          <w:iCs w:val="0"/>
          <w:noProof/>
          <w:sz w:val="22"/>
          <w:szCs w:val="22"/>
        </w:rPr>
      </w:pPr>
      <w:hyperlink w:anchor="_Toc12026631" w:history="1">
        <w:r w:rsidR="0076217A" w:rsidRPr="00930D52">
          <w:rPr>
            <w:rStyle w:val="af9"/>
            <w:rFonts w:eastAsia="MS Mincho"/>
            <w:b/>
            <w:noProof/>
          </w:rPr>
          <w:t>1.3.3.</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Описание графиков регулирования отпуска тепла в тепловые сети с анализом их обоснованности</w:t>
        </w:r>
        <w:r w:rsidR="0076217A">
          <w:rPr>
            <w:noProof/>
            <w:webHidden/>
          </w:rPr>
          <w:tab/>
        </w:r>
        <w:r w:rsidR="0076217A">
          <w:rPr>
            <w:noProof/>
            <w:webHidden/>
          </w:rPr>
          <w:fldChar w:fldCharType="begin"/>
        </w:r>
        <w:r w:rsidR="0076217A">
          <w:rPr>
            <w:noProof/>
            <w:webHidden/>
          </w:rPr>
          <w:instrText xml:space="preserve"> PAGEREF _Toc12026631 \h </w:instrText>
        </w:r>
        <w:r w:rsidR="0076217A">
          <w:rPr>
            <w:noProof/>
            <w:webHidden/>
          </w:rPr>
        </w:r>
        <w:r w:rsidR="0076217A">
          <w:rPr>
            <w:noProof/>
            <w:webHidden/>
          </w:rPr>
          <w:fldChar w:fldCharType="separate"/>
        </w:r>
        <w:r w:rsidR="00B816D8">
          <w:rPr>
            <w:noProof/>
            <w:webHidden/>
          </w:rPr>
          <w:t>18</w:t>
        </w:r>
        <w:r w:rsidR="0076217A">
          <w:rPr>
            <w:noProof/>
            <w:webHidden/>
          </w:rPr>
          <w:fldChar w:fldCharType="end"/>
        </w:r>
      </w:hyperlink>
    </w:p>
    <w:p w14:paraId="189EBB58" w14:textId="62CAAEFD" w:rsidR="0076217A" w:rsidRDefault="000F56A4">
      <w:pPr>
        <w:pStyle w:val="33"/>
        <w:rPr>
          <w:rFonts w:asciiTheme="minorHAnsi" w:eastAsiaTheme="minorEastAsia" w:hAnsiTheme="minorHAnsi" w:cstheme="minorBidi"/>
          <w:iCs w:val="0"/>
          <w:noProof/>
          <w:sz w:val="22"/>
          <w:szCs w:val="22"/>
        </w:rPr>
      </w:pPr>
      <w:hyperlink w:anchor="_Toc12026632" w:history="1">
        <w:r w:rsidR="0076217A" w:rsidRPr="00930D52">
          <w:rPr>
            <w:rStyle w:val="af9"/>
            <w:b/>
            <w:noProof/>
          </w:rPr>
          <w:t>1.3.4.</w:t>
        </w:r>
        <w:r w:rsidR="0076217A">
          <w:rPr>
            <w:rFonts w:asciiTheme="minorHAnsi" w:eastAsiaTheme="minorEastAsia" w:hAnsiTheme="minorHAnsi" w:cstheme="minorBidi"/>
            <w:iCs w:val="0"/>
            <w:noProof/>
            <w:sz w:val="22"/>
            <w:szCs w:val="22"/>
          </w:rPr>
          <w:tab/>
        </w:r>
        <w:r w:rsidR="0076217A" w:rsidRPr="00930D52">
          <w:rPr>
            <w:rStyle w:val="af9"/>
            <w:b/>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6217A" w:rsidRPr="0076217A">
          <w:rPr>
            <w:rStyle w:val="af9"/>
            <w:bCs/>
            <w:noProof/>
          </w:rPr>
          <w:t>…….</w:t>
        </w:r>
        <w:r w:rsidR="0076217A">
          <w:rPr>
            <w:noProof/>
            <w:webHidden/>
          </w:rPr>
          <w:tab/>
        </w:r>
        <w:r w:rsidR="0076217A">
          <w:rPr>
            <w:noProof/>
            <w:webHidden/>
          </w:rPr>
          <w:fldChar w:fldCharType="begin"/>
        </w:r>
        <w:r w:rsidR="0076217A">
          <w:rPr>
            <w:noProof/>
            <w:webHidden/>
          </w:rPr>
          <w:instrText xml:space="preserve"> PAGEREF _Toc12026632 \h </w:instrText>
        </w:r>
        <w:r w:rsidR="0076217A">
          <w:rPr>
            <w:noProof/>
            <w:webHidden/>
          </w:rPr>
        </w:r>
        <w:r w:rsidR="0076217A">
          <w:rPr>
            <w:noProof/>
            <w:webHidden/>
          </w:rPr>
          <w:fldChar w:fldCharType="separate"/>
        </w:r>
        <w:r w:rsidR="00B816D8">
          <w:rPr>
            <w:noProof/>
            <w:webHidden/>
          </w:rPr>
          <w:t>20</w:t>
        </w:r>
        <w:r w:rsidR="0076217A">
          <w:rPr>
            <w:noProof/>
            <w:webHidden/>
          </w:rPr>
          <w:fldChar w:fldCharType="end"/>
        </w:r>
      </w:hyperlink>
    </w:p>
    <w:p w14:paraId="1C85CD0D" w14:textId="0D24B568" w:rsidR="0076217A" w:rsidRDefault="000F56A4">
      <w:pPr>
        <w:pStyle w:val="33"/>
        <w:rPr>
          <w:rFonts w:asciiTheme="minorHAnsi" w:eastAsiaTheme="minorEastAsia" w:hAnsiTheme="minorHAnsi" w:cstheme="minorBidi"/>
          <w:iCs w:val="0"/>
          <w:noProof/>
          <w:sz w:val="22"/>
          <w:szCs w:val="22"/>
        </w:rPr>
      </w:pPr>
      <w:hyperlink w:anchor="_Toc12026633" w:history="1">
        <w:r w:rsidR="0076217A" w:rsidRPr="00930D52">
          <w:rPr>
            <w:rStyle w:val="af9"/>
            <w:rFonts w:eastAsia="MS Mincho"/>
            <w:b/>
            <w:noProof/>
          </w:rPr>
          <w:t>1.3.5.</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Гидравлические режимы тепловых сетей и пьезометрические графики</w:t>
        </w:r>
        <w:r w:rsidR="0076217A">
          <w:rPr>
            <w:noProof/>
            <w:webHidden/>
          </w:rPr>
          <w:tab/>
        </w:r>
        <w:r w:rsidR="0076217A">
          <w:rPr>
            <w:noProof/>
            <w:webHidden/>
          </w:rPr>
          <w:fldChar w:fldCharType="begin"/>
        </w:r>
        <w:r w:rsidR="0076217A">
          <w:rPr>
            <w:noProof/>
            <w:webHidden/>
          </w:rPr>
          <w:instrText xml:space="preserve"> PAGEREF _Toc12026633 \h </w:instrText>
        </w:r>
        <w:r w:rsidR="0076217A">
          <w:rPr>
            <w:noProof/>
            <w:webHidden/>
          </w:rPr>
        </w:r>
        <w:r w:rsidR="0076217A">
          <w:rPr>
            <w:noProof/>
            <w:webHidden/>
          </w:rPr>
          <w:fldChar w:fldCharType="separate"/>
        </w:r>
        <w:r w:rsidR="00B816D8">
          <w:rPr>
            <w:noProof/>
            <w:webHidden/>
          </w:rPr>
          <w:t>21</w:t>
        </w:r>
        <w:r w:rsidR="0076217A">
          <w:rPr>
            <w:noProof/>
            <w:webHidden/>
          </w:rPr>
          <w:fldChar w:fldCharType="end"/>
        </w:r>
      </w:hyperlink>
    </w:p>
    <w:p w14:paraId="54183A65" w14:textId="1CE2E072" w:rsidR="0076217A" w:rsidRDefault="000F56A4">
      <w:pPr>
        <w:pStyle w:val="33"/>
        <w:rPr>
          <w:rFonts w:asciiTheme="minorHAnsi" w:eastAsiaTheme="minorEastAsia" w:hAnsiTheme="minorHAnsi" w:cstheme="minorBidi"/>
          <w:iCs w:val="0"/>
          <w:noProof/>
          <w:sz w:val="22"/>
          <w:szCs w:val="22"/>
        </w:rPr>
      </w:pPr>
      <w:hyperlink w:anchor="_Toc12026634" w:history="1">
        <w:r w:rsidR="0076217A" w:rsidRPr="00930D52">
          <w:rPr>
            <w:rStyle w:val="af9"/>
            <w:b/>
            <w:noProof/>
          </w:rPr>
          <w:t>1.3.6.</w:t>
        </w:r>
        <w:r w:rsidR="0076217A">
          <w:rPr>
            <w:rFonts w:asciiTheme="minorHAnsi" w:eastAsiaTheme="minorEastAsia" w:hAnsiTheme="minorHAnsi" w:cstheme="minorBidi"/>
            <w:iCs w:val="0"/>
            <w:noProof/>
            <w:sz w:val="22"/>
            <w:szCs w:val="22"/>
          </w:rPr>
          <w:tab/>
        </w:r>
        <w:r w:rsidR="0076217A" w:rsidRPr="00930D52">
          <w:rPr>
            <w:rStyle w:val="af9"/>
            <w:b/>
            <w:noProof/>
          </w:rPr>
          <w:t>Статистика отказов тепловых сетей (аварий, инцидентов) за последние 5 лет</w:t>
        </w:r>
        <w:r w:rsidR="0076217A" w:rsidRPr="0076217A">
          <w:rPr>
            <w:rStyle w:val="af9"/>
            <w:bCs/>
            <w:noProof/>
          </w:rPr>
          <w:t>………</w:t>
        </w:r>
        <w:r w:rsidR="0076217A">
          <w:rPr>
            <w:noProof/>
            <w:webHidden/>
          </w:rPr>
          <w:tab/>
        </w:r>
        <w:r w:rsidR="0076217A">
          <w:rPr>
            <w:noProof/>
            <w:webHidden/>
          </w:rPr>
          <w:fldChar w:fldCharType="begin"/>
        </w:r>
        <w:r w:rsidR="0076217A">
          <w:rPr>
            <w:noProof/>
            <w:webHidden/>
          </w:rPr>
          <w:instrText xml:space="preserve"> PAGEREF _Toc12026634 \h </w:instrText>
        </w:r>
        <w:r w:rsidR="0076217A">
          <w:rPr>
            <w:noProof/>
            <w:webHidden/>
          </w:rPr>
        </w:r>
        <w:r w:rsidR="0076217A">
          <w:rPr>
            <w:noProof/>
            <w:webHidden/>
          </w:rPr>
          <w:fldChar w:fldCharType="separate"/>
        </w:r>
        <w:r w:rsidR="00B816D8">
          <w:rPr>
            <w:noProof/>
            <w:webHidden/>
          </w:rPr>
          <w:t>21</w:t>
        </w:r>
        <w:r w:rsidR="0076217A">
          <w:rPr>
            <w:noProof/>
            <w:webHidden/>
          </w:rPr>
          <w:fldChar w:fldCharType="end"/>
        </w:r>
      </w:hyperlink>
    </w:p>
    <w:p w14:paraId="40852A41" w14:textId="2FE1B11A" w:rsidR="0076217A" w:rsidRDefault="000F56A4">
      <w:pPr>
        <w:pStyle w:val="33"/>
        <w:rPr>
          <w:rFonts w:asciiTheme="minorHAnsi" w:eastAsiaTheme="minorEastAsia" w:hAnsiTheme="minorHAnsi" w:cstheme="minorBidi"/>
          <w:iCs w:val="0"/>
          <w:noProof/>
          <w:sz w:val="22"/>
          <w:szCs w:val="22"/>
        </w:rPr>
      </w:pPr>
      <w:hyperlink w:anchor="_Toc12026635" w:history="1">
        <w:r w:rsidR="0076217A" w:rsidRPr="00930D52">
          <w:rPr>
            <w:rStyle w:val="af9"/>
            <w:b/>
            <w:noProof/>
          </w:rPr>
          <w:t>1.3.7.</w:t>
        </w:r>
        <w:r w:rsidR="0076217A">
          <w:rPr>
            <w:rFonts w:asciiTheme="minorHAnsi" w:eastAsiaTheme="minorEastAsia" w:hAnsiTheme="minorHAnsi" w:cstheme="minorBidi"/>
            <w:iCs w:val="0"/>
            <w:noProof/>
            <w:sz w:val="22"/>
            <w:szCs w:val="22"/>
          </w:rPr>
          <w:tab/>
        </w:r>
        <w:r w:rsidR="0076217A" w:rsidRPr="00930D52">
          <w:rPr>
            <w:rStyle w:val="af9"/>
            <w:b/>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6217A">
          <w:rPr>
            <w:noProof/>
            <w:webHidden/>
          </w:rPr>
          <w:tab/>
        </w:r>
        <w:r w:rsidR="0076217A">
          <w:rPr>
            <w:noProof/>
            <w:webHidden/>
          </w:rPr>
          <w:fldChar w:fldCharType="begin"/>
        </w:r>
        <w:r w:rsidR="0076217A">
          <w:rPr>
            <w:noProof/>
            <w:webHidden/>
          </w:rPr>
          <w:instrText xml:space="preserve"> PAGEREF _Toc12026635 \h </w:instrText>
        </w:r>
        <w:r w:rsidR="0076217A">
          <w:rPr>
            <w:noProof/>
            <w:webHidden/>
          </w:rPr>
        </w:r>
        <w:r w:rsidR="0076217A">
          <w:rPr>
            <w:noProof/>
            <w:webHidden/>
          </w:rPr>
          <w:fldChar w:fldCharType="separate"/>
        </w:r>
        <w:r w:rsidR="00B816D8">
          <w:rPr>
            <w:noProof/>
            <w:webHidden/>
          </w:rPr>
          <w:t>21</w:t>
        </w:r>
        <w:r w:rsidR="0076217A">
          <w:rPr>
            <w:noProof/>
            <w:webHidden/>
          </w:rPr>
          <w:fldChar w:fldCharType="end"/>
        </w:r>
      </w:hyperlink>
    </w:p>
    <w:p w14:paraId="4FB2D93A" w14:textId="32B02678" w:rsidR="0076217A" w:rsidRDefault="000F56A4">
      <w:pPr>
        <w:pStyle w:val="33"/>
        <w:rPr>
          <w:rFonts w:asciiTheme="minorHAnsi" w:eastAsiaTheme="minorEastAsia" w:hAnsiTheme="minorHAnsi" w:cstheme="minorBidi"/>
          <w:iCs w:val="0"/>
          <w:noProof/>
          <w:sz w:val="22"/>
          <w:szCs w:val="22"/>
        </w:rPr>
      </w:pPr>
      <w:hyperlink w:anchor="_Toc12026636" w:history="1">
        <w:r w:rsidR="0076217A" w:rsidRPr="00930D52">
          <w:rPr>
            <w:rStyle w:val="af9"/>
            <w:b/>
            <w:noProof/>
          </w:rPr>
          <w:t>1.3.8.</w:t>
        </w:r>
        <w:r w:rsidR="0076217A">
          <w:rPr>
            <w:rFonts w:asciiTheme="minorHAnsi" w:eastAsiaTheme="minorEastAsia" w:hAnsiTheme="minorHAnsi" w:cstheme="minorBidi"/>
            <w:iCs w:val="0"/>
            <w:noProof/>
            <w:sz w:val="22"/>
            <w:szCs w:val="22"/>
          </w:rPr>
          <w:tab/>
        </w:r>
        <w:r w:rsidR="0076217A" w:rsidRPr="00930D52">
          <w:rPr>
            <w:rStyle w:val="af9"/>
            <w:b/>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6217A">
          <w:rPr>
            <w:noProof/>
            <w:webHidden/>
          </w:rPr>
          <w:tab/>
        </w:r>
        <w:r w:rsidR="0076217A">
          <w:rPr>
            <w:noProof/>
            <w:webHidden/>
          </w:rPr>
          <w:fldChar w:fldCharType="begin"/>
        </w:r>
        <w:r w:rsidR="0076217A">
          <w:rPr>
            <w:noProof/>
            <w:webHidden/>
          </w:rPr>
          <w:instrText xml:space="preserve"> PAGEREF _Toc12026636 \h </w:instrText>
        </w:r>
        <w:r w:rsidR="0076217A">
          <w:rPr>
            <w:noProof/>
            <w:webHidden/>
          </w:rPr>
        </w:r>
        <w:r w:rsidR="0076217A">
          <w:rPr>
            <w:noProof/>
            <w:webHidden/>
          </w:rPr>
          <w:fldChar w:fldCharType="separate"/>
        </w:r>
        <w:r w:rsidR="00B816D8">
          <w:rPr>
            <w:noProof/>
            <w:webHidden/>
          </w:rPr>
          <w:t>22</w:t>
        </w:r>
        <w:r w:rsidR="0076217A">
          <w:rPr>
            <w:noProof/>
            <w:webHidden/>
          </w:rPr>
          <w:fldChar w:fldCharType="end"/>
        </w:r>
      </w:hyperlink>
    </w:p>
    <w:p w14:paraId="1B446934" w14:textId="3A818270" w:rsidR="0076217A" w:rsidRDefault="000F56A4">
      <w:pPr>
        <w:pStyle w:val="33"/>
        <w:rPr>
          <w:rFonts w:asciiTheme="minorHAnsi" w:eastAsiaTheme="minorEastAsia" w:hAnsiTheme="minorHAnsi" w:cstheme="minorBidi"/>
          <w:iCs w:val="0"/>
          <w:noProof/>
          <w:sz w:val="22"/>
          <w:szCs w:val="22"/>
        </w:rPr>
      </w:pPr>
      <w:hyperlink w:anchor="_Toc12026637" w:history="1">
        <w:r w:rsidR="0076217A" w:rsidRPr="00930D52">
          <w:rPr>
            <w:rStyle w:val="af9"/>
            <w:b/>
            <w:noProof/>
          </w:rPr>
          <w:t>1.3.9.</w:t>
        </w:r>
        <w:r w:rsidR="0076217A">
          <w:rPr>
            <w:rFonts w:asciiTheme="minorHAnsi" w:eastAsiaTheme="minorEastAsia" w:hAnsiTheme="minorHAnsi" w:cstheme="minorBidi"/>
            <w:iCs w:val="0"/>
            <w:noProof/>
            <w:sz w:val="22"/>
            <w:szCs w:val="22"/>
          </w:rPr>
          <w:tab/>
        </w:r>
        <w:r w:rsidR="0076217A" w:rsidRPr="00930D52">
          <w:rPr>
            <w:rStyle w:val="af9"/>
            <w:b/>
            <w:noProof/>
          </w:rPr>
          <w:t>Оценка тепловых потерь в тепловых сетях за последние 3 года при отсутствии приборов учета тепловой энергии</w:t>
        </w:r>
        <w:r w:rsidR="0076217A">
          <w:rPr>
            <w:noProof/>
            <w:webHidden/>
          </w:rPr>
          <w:tab/>
        </w:r>
        <w:r w:rsidR="0076217A">
          <w:rPr>
            <w:noProof/>
            <w:webHidden/>
          </w:rPr>
          <w:fldChar w:fldCharType="begin"/>
        </w:r>
        <w:r w:rsidR="0076217A">
          <w:rPr>
            <w:noProof/>
            <w:webHidden/>
          </w:rPr>
          <w:instrText xml:space="preserve"> PAGEREF _Toc12026637 \h </w:instrText>
        </w:r>
        <w:r w:rsidR="0076217A">
          <w:rPr>
            <w:noProof/>
            <w:webHidden/>
          </w:rPr>
        </w:r>
        <w:r w:rsidR="0076217A">
          <w:rPr>
            <w:noProof/>
            <w:webHidden/>
          </w:rPr>
          <w:fldChar w:fldCharType="separate"/>
        </w:r>
        <w:r w:rsidR="00B816D8">
          <w:rPr>
            <w:noProof/>
            <w:webHidden/>
          </w:rPr>
          <w:t>22</w:t>
        </w:r>
        <w:r w:rsidR="0076217A">
          <w:rPr>
            <w:noProof/>
            <w:webHidden/>
          </w:rPr>
          <w:fldChar w:fldCharType="end"/>
        </w:r>
      </w:hyperlink>
    </w:p>
    <w:p w14:paraId="2A84AF48" w14:textId="620DA194" w:rsidR="0076217A" w:rsidRDefault="000F56A4">
      <w:pPr>
        <w:pStyle w:val="33"/>
        <w:rPr>
          <w:rFonts w:asciiTheme="minorHAnsi" w:eastAsiaTheme="minorEastAsia" w:hAnsiTheme="minorHAnsi" w:cstheme="minorBidi"/>
          <w:iCs w:val="0"/>
          <w:noProof/>
          <w:sz w:val="22"/>
          <w:szCs w:val="22"/>
        </w:rPr>
      </w:pPr>
      <w:hyperlink w:anchor="_Toc12026638" w:history="1">
        <w:r w:rsidR="0076217A" w:rsidRPr="00930D52">
          <w:rPr>
            <w:rStyle w:val="af9"/>
            <w:rFonts w:eastAsia="MS Mincho"/>
            <w:b/>
            <w:noProof/>
          </w:rPr>
          <w:t>1.3.10.</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Предписания надзорных органов по запрещению дальнейшей эксплуатации участков тепловой сети и результаты их исполнения</w:t>
        </w:r>
        <w:r w:rsidR="0076217A">
          <w:rPr>
            <w:noProof/>
            <w:webHidden/>
          </w:rPr>
          <w:tab/>
        </w:r>
        <w:r w:rsidR="0076217A">
          <w:rPr>
            <w:noProof/>
            <w:webHidden/>
          </w:rPr>
          <w:fldChar w:fldCharType="begin"/>
        </w:r>
        <w:r w:rsidR="0076217A">
          <w:rPr>
            <w:noProof/>
            <w:webHidden/>
          </w:rPr>
          <w:instrText xml:space="preserve"> PAGEREF _Toc12026638 \h </w:instrText>
        </w:r>
        <w:r w:rsidR="0076217A">
          <w:rPr>
            <w:noProof/>
            <w:webHidden/>
          </w:rPr>
        </w:r>
        <w:r w:rsidR="0076217A">
          <w:rPr>
            <w:noProof/>
            <w:webHidden/>
          </w:rPr>
          <w:fldChar w:fldCharType="separate"/>
        </w:r>
        <w:r w:rsidR="00B816D8">
          <w:rPr>
            <w:noProof/>
            <w:webHidden/>
          </w:rPr>
          <w:t>22</w:t>
        </w:r>
        <w:r w:rsidR="0076217A">
          <w:rPr>
            <w:noProof/>
            <w:webHidden/>
          </w:rPr>
          <w:fldChar w:fldCharType="end"/>
        </w:r>
      </w:hyperlink>
    </w:p>
    <w:p w14:paraId="3F452A42" w14:textId="5AD60229" w:rsidR="0076217A" w:rsidRDefault="000F56A4">
      <w:pPr>
        <w:pStyle w:val="33"/>
        <w:rPr>
          <w:rFonts w:asciiTheme="minorHAnsi" w:eastAsiaTheme="minorEastAsia" w:hAnsiTheme="minorHAnsi" w:cstheme="minorBidi"/>
          <w:iCs w:val="0"/>
          <w:noProof/>
          <w:sz w:val="22"/>
          <w:szCs w:val="22"/>
        </w:rPr>
      </w:pPr>
      <w:hyperlink w:anchor="_Toc12026639" w:history="1">
        <w:r w:rsidR="0076217A" w:rsidRPr="00930D52">
          <w:rPr>
            <w:rStyle w:val="af9"/>
            <w:rFonts w:eastAsia="MS Mincho"/>
            <w:b/>
            <w:noProof/>
          </w:rPr>
          <w:t>1.3.11.</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76217A">
          <w:rPr>
            <w:noProof/>
            <w:webHidden/>
          </w:rPr>
          <w:tab/>
        </w:r>
        <w:r w:rsidR="0076217A">
          <w:rPr>
            <w:noProof/>
            <w:webHidden/>
          </w:rPr>
          <w:fldChar w:fldCharType="begin"/>
        </w:r>
        <w:r w:rsidR="0076217A">
          <w:rPr>
            <w:noProof/>
            <w:webHidden/>
          </w:rPr>
          <w:instrText xml:space="preserve"> PAGEREF _Toc12026639 \h </w:instrText>
        </w:r>
        <w:r w:rsidR="0076217A">
          <w:rPr>
            <w:noProof/>
            <w:webHidden/>
          </w:rPr>
        </w:r>
        <w:r w:rsidR="0076217A">
          <w:rPr>
            <w:noProof/>
            <w:webHidden/>
          </w:rPr>
          <w:fldChar w:fldCharType="separate"/>
        </w:r>
        <w:r w:rsidR="00B816D8">
          <w:rPr>
            <w:noProof/>
            <w:webHidden/>
          </w:rPr>
          <w:t>22</w:t>
        </w:r>
        <w:r w:rsidR="0076217A">
          <w:rPr>
            <w:noProof/>
            <w:webHidden/>
          </w:rPr>
          <w:fldChar w:fldCharType="end"/>
        </w:r>
      </w:hyperlink>
    </w:p>
    <w:p w14:paraId="5B72FC4B" w14:textId="15F3AB8D" w:rsidR="0076217A" w:rsidRDefault="000F56A4">
      <w:pPr>
        <w:pStyle w:val="33"/>
        <w:rPr>
          <w:rFonts w:asciiTheme="minorHAnsi" w:eastAsiaTheme="minorEastAsia" w:hAnsiTheme="minorHAnsi" w:cstheme="minorBidi"/>
          <w:iCs w:val="0"/>
          <w:noProof/>
          <w:sz w:val="22"/>
          <w:szCs w:val="22"/>
        </w:rPr>
      </w:pPr>
      <w:hyperlink w:anchor="_Toc12026640" w:history="1">
        <w:r w:rsidR="0076217A" w:rsidRPr="00930D52">
          <w:rPr>
            <w:rStyle w:val="af9"/>
            <w:rFonts w:eastAsia="MS Mincho"/>
            <w:b/>
            <w:noProof/>
          </w:rPr>
          <w:t>1.3.12.</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6217A">
          <w:rPr>
            <w:noProof/>
            <w:webHidden/>
          </w:rPr>
          <w:tab/>
        </w:r>
        <w:r w:rsidR="0076217A">
          <w:rPr>
            <w:noProof/>
            <w:webHidden/>
          </w:rPr>
          <w:fldChar w:fldCharType="begin"/>
        </w:r>
        <w:r w:rsidR="0076217A">
          <w:rPr>
            <w:noProof/>
            <w:webHidden/>
          </w:rPr>
          <w:instrText xml:space="preserve"> PAGEREF _Toc12026640 \h </w:instrText>
        </w:r>
        <w:r w:rsidR="0076217A">
          <w:rPr>
            <w:noProof/>
            <w:webHidden/>
          </w:rPr>
        </w:r>
        <w:r w:rsidR="0076217A">
          <w:rPr>
            <w:noProof/>
            <w:webHidden/>
          </w:rPr>
          <w:fldChar w:fldCharType="separate"/>
        </w:r>
        <w:r w:rsidR="00B816D8">
          <w:rPr>
            <w:noProof/>
            <w:webHidden/>
          </w:rPr>
          <w:t>23</w:t>
        </w:r>
        <w:r w:rsidR="0076217A">
          <w:rPr>
            <w:noProof/>
            <w:webHidden/>
          </w:rPr>
          <w:fldChar w:fldCharType="end"/>
        </w:r>
      </w:hyperlink>
    </w:p>
    <w:p w14:paraId="6545ACAD" w14:textId="36CF79C8" w:rsidR="0076217A" w:rsidRDefault="000F56A4">
      <w:pPr>
        <w:pStyle w:val="33"/>
        <w:rPr>
          <w:rFonts w:asciiTheme="minorHAnsi" w:eastAsiaTheme="minorEastAsia" w:hAnsiTheme="minorHAnsi" w:cstheme="minorBidi"/>
          <w:iCs w:val="0"/>
          <w:noProof/>
          <w:sz w:val="22"/>
          <w:szCs w:val="22"/>
        </w:rPr>
      </w:pPr>
      <w:hyperlink w:anchor="_Toc12026641" w:history="1">
        <w:r w:rsidR="0076217A" w:rsidRPr="00930D52">
          <w:rPr>
            <w:rStyle w:val="af9"/>
            <w:rFonts w:eastAsia="MS Mincho"/>
            <w:b/>
            <w:noProof/>
          </w:rPr>
          <w:t>1.3.13.</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Сведения о наличии защиты тепловых сетей от превышения давления</w:t>
        </w:r>
        <w:r w:rsidR="0076217A">
          <w:rPr>
            <w:noProof/>
            <w:webHidden/>
          </w:rPr>
          <w:tab/>
        </w:r>
        <w:r w:rsidR="0076217A">
          <w:rPr>
            <w:noProof/>
            <w:webHidden/>
          </w:rPr>
          <w:fldChar w:fldCharType="begin"/>
        </w:r>
        <w:r w:rsidR="0076217A">
          <w:rPr>
            <w:noProof/>
            <w:webHidden/>
          </w:rPr>
          <w:instrText xml:space="preserve"> PAGEREF _Toc12026641 \h </w:instrText>
        </w:r>
        <w:r w:rsidR="0076217A">
          <w:rPr>
            <w:noProof/>
            <w:webHidden/>
          </w:rPr>
        </w:r>
        <w:r w:rsidR="0076217A">
          <w:rPr>
            <w:noProof/>
            <w:webHidden/>
          </w:rPr>
          <w:fldChar w:fldCharType="separate"/>
        </w:r>
        <w:r w:rsidR="00B816D8">
          <w:rPr>
            <w:noProof/>
            <w:webHidden/>
          </w:rPr>
          <w:t>23</w:t>
        </w:r>
        <w:r w:rsidR="0076217A">
          <w:rPr>
            <w:noProof/>
            <w:webHidden/>
          </w:rPr>
          <w:fldChar w:fldCharType="end"/>
        </w:r>
      </w:hyperlink>
    </w:p>
    <w:p w14:paraId="3CFE441C" w14:textId="4E57C45D" w:rsidR="0076217A" w:rsidRDefault="000F56A4">
      <w:pPr>
        <w:pStyle w:val="33"/>
        <w:rPr>
          <w:rFonts w:asciiTheme="minorHAnsi" w:eastAsiaTheme="minorEastAsia" w:hAnsiTheme="minorHAnsi" w:cstheme="minorBidi"/>
          <w:iCs w:val="0"/>
          <w:noProof/>
          <w:sz w:val="22"/>
          <w:szCs w:val="22"/>
        </w:rPr>
      </w:pPr>
      <w:hyperlink w:anchor="_Toc12026642" w:history="1">
        <w:r w:rsidR="0076217A" w:rsidRPr="00930D52">
          <w:rPr>
            <w:rStyle w:val="af9"/>
            <w:rFonts w:eastAsia="MS Mincho"/>
            <w:b/>
            <w:noProof/>
          </w:rPr>
          <w:t>1.3.14.</w:t>
        </w:r>
        <w:r w:rsidR="0076217A">
          <w:rPr>
            <w:rFonts w:asciiTheme="minorHAnsi" w:eastAsiaTheme="minorEastAsia" w:hAnsiTheme="minorHAnsi" w:cstheme="minorBidi"/>
            <w:iCs w:val="0"/>
            <w:noProof/>
            <w:sz w:val="22"/>
            <w:szCs w:val="22"/>
          </w:rPr>
          <w:tab/>
        </w:r>
        <w:r w:rsidR="0076217A" w:rsidRPr="00930D52">
          <w:rPr>
            <w:rStyle w:val="af9"/>
            <w:rFonts w:eastAsia="MS Mincho"/>
            <w:b/>
            <w:noProof/>
          </w:rPr>
          <w:t>Перечень выявленных бесхозяйных тепловых сетей и обоснование выбора организации, уполномоченной на их эксплуатацию</w:t>
        </w:r>
        <w:r w:rsidR="0076217A">
          <w:rPr>
            <w:noProof/>
            <w:webHidden/>
          </w:rPr>
          <w:tab/>
        </w:r>
        <w:r w:rsidR="0076217A">
          <w:rPr>
            <w:noProof/>
            <w:webHidden/>
          </w:rPr>
          <w:fldChar w:fldCharType="begin"/>
        </w:r>
        <w:r w:rsidR="0076217A">
          <w:rPr>
            <w:noProof/>
            <w:webHidden/>
          </w:rPr>
          <w:instrText xml:space="preserve"> PAGEREF _Toc12026642 \h </w:instrText>
        </w:r>
        <w:r w:rsidR="0076217A">
          <w:rPr>
            <w:noProof/>
            <w:webHidden/>
          </w:rPr>
        </w:r>
        <w:r w:rsidR="0076217A">
          <w:rPr>
            <w:noProof/>
            <w:webHidden/>
          </w:rPr>
          <w:fldChar w:fldCharType="separate"/>
        </w:r>
        <w:r w:rsidR="00B816D8">
          <w:rPr>
            <w:noProof/>
            <w:webHidden/>
          </w:rPr>
          <w:t>23</w:t>
        </w:r>
        <w:r w:rsidR="0076217A">
          <w:rPr>
            <w:noProof/>
            <w:webHidden/>
          </w:rPr>
          <w:fldChar w:fldCharType="end"/>
        </w:r>
      </w:hyperlink>
    </w:p>
    <w:p w14:paraId="0187C928" w14:textId="7977E79A" w:rsidR="0076217A" w:rsidRDefault="000F56A4">
      <w:pPr>
        <w:pStyle w:val="23"/>
        <w:rPr>
          <w:rFonts w:asciiTheme="minorHAnsi" w:eastAsiaTheme="minorEastAsia" w:hAnsiTheme="minorHAnsi" w:cstheme="minorBidi"/>
          <w:smallCaps w:val="0"/>
          <w:noProof/>
          <w:sz w:val="22"/>
          <w:szCs w:val="22"/>
        </w:rPr>
      </w:pPr>
      <w:hyperlink w:anchor="_Toc12026643" w:history="1">
        <w:r w:rsidR="0076217A" w:rsidRPr="00930D52">
          <w:rPr>
            <w:rStyle w:val="af9"/>
            <w:rFonts w:cs="Times New Roman"/>
            <w:noProof/>
          </w:rPr>
          <w:t>1.4.</w:t>
        </w:r>
        <w:r w:rsidR="0076217A">
          <w:rPr>
            <w:rFonts w:asciiTheme="minorHAnsi" w:eastAsiaTheme="minorEastAsia" w:hAnsiTheme="minorHAnsi" w:cstheme="minorBidi"/>
            <w:smallCaps w:val="0"/>
            <w:noProof/>
            <w:sz w:val="22"/>
            <w:szCs w:val="22"/>
          </w:rPr>
          <w:tab/>
        </w:r>
        <w:r w:rsidR="0076217A" w:rsidRPr="00930D52">
          <w:rPr>
            <w:rStyle w:val="af9"/>
            <w:noProof/>
          </w:rPr>
          <w:t>Зоны действия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_Toc12026643 \h </w:instrText>
        </w:r>
        <w:r w:rsidR="0076217A">
          <w:rPr>
            <w:noProof/>
            <w:webHidden/>
          </w:rPr>
        </w:r>
        <w:r w:rsidR="0076217A">
          <w:rPr>
            <w:noProof/>
            <w:webHidden/>
          </w:rPr>
          <w:fldChar w:fldCharType="separate"/>
        </w:r>
        <w:r w:rsidR="00B816D8">
          <w:rPr>
            <w:noProof/>
            <w:webHidden/>
          </w:rPr>
          <w:t>23</w:t>
        </w:r>
        <w:r w:rsidR="0076217A">
          <w:rPr>
            <w:noProof/>
            <w:webHidden/>
          </w:rPr>
          <w:fldChar w:fldCharType="end"/>
        </w:r>
      </w:hyperlink>
    </w:p>
    <w:p w14:paraId="513CB4FC" w14:textId="1003247C" w:rsidR="0076217A" w:rsidRDefault="000F56A4">
      <w:pPr>
        <w:pStyle w:val="23"/>
        <w:rPr>
          <w:rFonts w:asciiTheme="minorHAnsi" w:eastAsiaTheme="minorEastAsia" w:hAnsiTheme="minorHAnsi" w:cstheme="minorBidi"/>
          <w:smallCaps w:val="0"/>
          <w:noProof/>
          <w:sz w:val="22"/>
          <w:szCs w:val="22"/>
        </w:rPr>
      </w:pPr>
      <w:hyperlink w:anchor="_Toc12026644" w:history="1">
        <w:r w:rsidR="0076217A" w:rsidRPr="00930D52">
          <w:rPr>
            <w:rStyle w:val="af9"/>
            <w:rFonts w:cs="Times New Roman"/>
            <w:noProof/>
          </w:rPr>
          <w:t>1.5.</w:t>
        </w:r>
        <w:r w:rsidR="0076217A">
          <w:rPr>
            <w:rFonts w:asciiTheme="minorHAnsi" w:eastAsiaTheme="minorEastAsia" w:hAnsiTheme="minorHAnsi" w:cstheme="minorBidi"/>
            <w:smallCaps w:val="0"/>
            <w:noProof/>
            <w:sz w:val="22"/>
            <w:szCs w:val="22"/>
          </w:rPr>
          <w:tab/>
        </w:r>
        <w:r w:rsidR="0076217A" w:rsidRPr="00930D52">
          <w:rPr>
            <w:rStyle w:val="af9"/>
            <w:noProof/>
          </w:rPr>
          <w:t>Тепловые нагрузки потребителей тепловой энергии, групп потребителей тепловой энергии в зонах действия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_Toc12026644 \h </w:instrText>
        </w:r>
        <w:r w:rsidR="0076217A">
          <w:rPr>
            <w:noProof/>
            <w:webHidden/>
          </w:rPr>
        </w:r>
        <w:r w:rsidR="0076217A">
          <w:rPr>
            <w:noProof/>
            <w:webHidden/>
          </w:rPr>
          <w:fldChar w:fldCharType="separate"/>
        </w:r>
        <w:r w:rsidR="00B816D8">
          <w:rPr>
            <w:noProof/>
            <w:webHidden/>
          </w:rPr>
          <w:t>25</w:t>
        </w:r>
        <w:r w:rsidR="0076217A">
          <w:rPr>
            <w:noProof/>
            <w:webHidden/>
          </w:rPr>
          <w:fldChar w:fldCharType="end"/>
        </w:r>
      </w:hyperlink>
    </w:p>
    <w:p w14:paraId="20F7FCE5" w14:textId="5CD1547A" w:rsidR="0076217A" w:rsidRDefault="000F56A4">
      <w:pPr>
        <w:pStyle w:val="33"/>
        <w:rPr>
          <w:rFonts w:asciiTheme="minorHAnsi" w:eastAsiaTheme="minorEastAsia" w:hAnsiTheme="minorHAnsi" w:cstheme="minorBidi"/>
          <w:iCs w:val="0"/>
          <w:noProof/>
          <w:sz w:val="22"/>
          <w:szCs w:val="22"/>
        </w:rPr>
      </w:pPr>
      <w:hyperlink w:anchor="_Toc12026645" w:history="1">
        <w:r w:rsidR="0076217A" w:rsidRPr="00930D52">
          <w:rPr>
            <w:rStyle w:val="af9"/>
            <w:b/>
            <w:noProof/>
          </w:rPr>
          <w:t>1.5.1.</w:t>
        </w:r>
        <w:r w:rsidR="0076217A">
          <w:rPr>
            <w:rFonts w:asciiTheme="minorHAnsi" w:eastAsiaTheme="minorEastAsia" w:hAnsiTheme="minorHAnsi" w:cstheme="minorBidi"/>
            <w:iCs w:val="0"/>
            <w:noProof/>
            <w:sz w:val="22"/>
            <w:szCs w:val="22"/>
          </w:rPr>
          <w:tab/>
        </w:r>
        <w:r w:rsidR="0076217A" w:rsidRPr="00930D52">
          <w:rPr>
            <w:rStyle w:val="af9"/>
            <w:b/>
            <w:noProof/>
          </w:rPr>
          <w:t>Значения потребления тепловой энергии в расчетных элементах территориального деления при расчетных температурах наружного воздуха</w:t>
        </w:r>
        <w:r w:rsidR="0076217A">
          <w:rPr>
            <w:noProof/>
            <w:webHidden/>
          </w:rPr>
          <w:tab/>
        </w:r>
        <w:r w:rsidR="0076217A">
          <w:rPr>
            <w:noProof/>
            <w:webHidden/>
          </w:rPr>
          <w:fldChar w:fldCharType="begin"/>
        </w:r>
        <w:r w:rsidR="0076217A">
          <w:rPr>
            <w:noProof/>
            <w:webHidden/>
          </w:rPr>
          <w:instrText xml:space="preserve"> PAGEREF _Toc12026645 \h </w:instrText>
        </w:r>
        <w:r w:rsidR="0076217A">
          <w:rPr>
            <w:noProof/>
            <w:webHidden/>
          </w:rPr>
        </w:r>
        <w:r w:rsidR="0076217A">
          <w:rPr>
            <w:noProof/>
            <w:webHidden/>
          </w:rPr>
          <w:fldChar w:fldCharType="separate"/>
        </w:r>
        <w:r w:rsidR="00B816D8">
          <w:rPr>
            <w:noProof/>
            <w:webHidden/>
          </w:rPr>
          <w:t>25</w:t>
        </w:r>
        <w:r w:rsidR="0076217A">
          <w:rPr>
            <w:noProof/>
            <w:webHidden/>
          </w:rPr>
          <w:fldChar w:fldCharType="end"/>
        </w:r>
      </w:hyperlink>
    </w:p>
    <w:p w14:paraId="64AD97DC" w14:textId="2CCD190F" w:rsidR="0076217A" w:rsidRDefault="000F56A4">
      <w:pPr>
        <w:pStyle w:val="33"/>
        <w:rPr>
          <w:rFonts w:asciiTheme="minorHAnsi" w:eastAsiaTheme="minorEastAsia" w:hAnsiTheme="minorHAnsi" w:cstheme="minorBidi"/>
          <w:iCs w:val="0"/>
          <w:noProof/>
          <w:sz w:val="22"/>
          <w:szCs w:val="22"/>
        </w:rPr>
      </w:pPr>
      <w:hyperlink w:anchor="_Toc12026646" w:history="1">
        <w:r w:rsidR="0076217A" w:rsidRPr="00930D52">
          <w:rPr>
            <w:rStyle w:val="af9"/>
            <w:b/>
            <w:noProof/>
          </w:rPr>
          <w:t>1.5.2.</w:t>
        </w:r>
        <w:r w:rsidR="0076217A">
          <w:rPr>
            <w:rFonts w:asciiTheme="minorHAnsi" w:eastAsiaTheme="minorEastAsia" w:hAnsiTheme="minorHAnsi" w:cstheme="minorBidi"/>
            <w:iCs w:val="0"/>
            <w:noProof/>
            <w:sz w:val="22"/>
            <w:szCs w:val="22"/>
          </w:rPr>
          <w:tab/>
        </w:r>
        <w:r w:rsidR="0076217A" w:rsidRPr="00930D52">
          <w:rPr>
            <w:rStyle w:val="af9"/>
            <w:b/>
            <w:noProof/>
          </w:rPr>
          <w:t>Значения потребления тепловой энергии в расчетных элементах территориального деления за отопительный период и за год в целом</w:t>
        </w:r>
        <w:r w:rsidR="0076217A">
          <w:rPr>
            <w:noProof/>
            <w:webHidden/>
          </w:rPr>
          <w:tab/>
        </w:r>
        <w:r w:rsidR="0076217A">
          <w:rPr>
            <w:noProof/>
            <w:webHidden/>
          </w:rPr>
          <w:fldChar w:fldCharType="begin"/>
        </w:r>
        <w:r w:rsidR="0076217A">
          <w:rPr>
            <w:noProof/>
            <w:webHidden/>
          </w:rPr>
          <w:instrText xml:space="preserve"> PAGEREF _Toc12026646 \h </w:instrText>
        </w:r>
        <w:r w:rsidR="0076217A">
          <w:rPr>
            <w:noProof/>
            <w:webHidden/>
          </w:rPr>
        </w:r>
        <w:r w:rsidR="0076217A">
          <w:rPr>
            <w:noProof/>
            <w:webHidden/>
          </w:rPr>
          <w:fldChar w:fldCharType="separate"/>
        </w:r>
        <w:r w:rsidR="00B816D8">
          <w:rPr>
            <w:noProof/>
            <w:webHidden/>
          </w:rPr>
          <w:t>25</w:t>
        </w:r>
        <w:r w:rsidR="0076217A">
          <w:rPr>
            <w:noProof/>
            <w:webHidden/>
          </w:rPr>
          <w:fldChar w:fldCharType="end"/>
        </w:r>
      </w:hyperlink>
    </w:p>
    <w:p w14:paraId="72A7B560" w14:textId="697D6472" w:rsidR="0076217A" w:rsidRDefault="000F56A4">
      <w:pPr>
        <w:pStyle w:val="33"/>
        <w:rPr>
          <w:rFonts w:asciiTheme="minorHAnsi" w:eastAsiaTheme="minorEastAsia" w:hAnsiTheme="minorHAnsi" w:cstheme="minorBidi"/>
          <w:iCs w:val="0"/>
          <w:noProof/>
          <w:sz w:val="22"/>
          <w:szCs w:val="22"/>
        </w:rPr>
      </w:pPr>
      <w:hyperlink w:anchor="_Toc12026647" w:history="1">
        <w:r w:rsidR="0076217A" w:rsidRPr="00930D52">
          <w:rPr>
            <w:rStyle w:val="af9"/>
            <w:b/>
            <w:noProof/>
          </w:rPr>
          <w:t>1.5.3.</w:t>
        </w:r>
        <w:r w:rsidR="0076217A">
          <w:rPr>
            <w:rFonts w:asciiTheme="minorHAnsi" w:eastAsiaTheme="minorEastAsia" w:hAnsiTheme="minorHAnsi" w:cstheme="minorBidi"/>
            <w:iCs w:val="0"/>
            <w:noProof/>
            <w:sz w:val="22"/>
            <w:szCs w:val="22"/>
          </w:rPr>
          <w:tab/>
        </w:r>
        <w:r w:rsidR="0076217A" w:rsidRPr="00930D52">
          <w:rPr>
            <w:rStyle w:val="af9"/>
            <w:b/>
            <w:noProof/>
          </w:rPr>
          <w:t>Существующие нормативы потребления тепловой энергии для населения на отопление и горячее водоснабжение</w:t>
        </w:r>
        <w:r w:rsidR="0076217A">
          <w:rPr>
            <w:noProof/>
            <w:webHidden/>
          </w:rPr>
          <w:tab/>
        </w:r>
        <w:r w:rsidR="0076217A">
          <w:rPr>
            <w:noProof/>
            <w:webHidden/>
          </w:rPr>
          <w:fldChar w:fldCharType="begin"/>
        </w:r>
        <w:r w:rsidR="0076217A">
          <w:rPr>
            <w:noProof/>
            <w:webHidden/>
          </w:rPr>
          <w:instrText xml:space="preserve"> PAGEREF _Toc12026647 \h </w:instrText>
        </w:r>
        <w:r w:rsidR="0076217A">
          <w:rPr>
            <w:noProof/>
            <w:webHidden/>
          </w:rPr>
        </w:r>
        <w:r w:rsidR="0076217A">
          <w:rPr>
            <w:noProof/>
            <w:webHidden/>
          </w:rPr>
          <w:fldChar w:fldCharType="separate"/>
        </w:r>
        <w:r w:rsidR="00B816D8">
          <w:rPr>
            <w:noProof/>
            <w:webHidden/>
          </w:rPr>
          <w:t>25</w:t>
        </w:r>
        <w:r w:rsidR="0076217A">
          <w:rPr>
            <w:noProof/>
            <w:webHidden/>
          </w:rPr>
          <w:fldChar w:fldCharType="end"/>
        </w:r>
      </w:hyperlink>
    </w:p>
    <w:p w14:paraId="26E617A4" w14:textId="6B6127A2" w:rsidR="0076217A" w:rsidRDefault="000F56A4">
      <w:pPr>
        <w:pStyle w:val="23"/>
        <w:rPr>
          <w:rFonts w:asciiTheme="minorHAnsi" w:eastAsiaTheme="minorEastAsia" w:hAnsiTheme="minorHAnsi" w:cstheme="minorBidi"/>
          <w:smallCaps w:val="0"/>
          <w:noProof/>
          <w:sz w:val="22"/>
          <w:szCs w:val="22"/>
        </w:rPr>
      </w:pPr>
      <w:hyperlink w:anchor="_Toc12026648" w:history="1">
        <w:r w:rsidR="0076217A" w:rsidRPr="00930D52">
          <w:rPr>
            <w:rStyle w:val="af9"/>
            <w:rFonts w:cs="Times New Roman"/>
            <w:noProof/>
          </w:rPr>
          <w:t>1.6.</w:t>
        </w:r>
        <w:r w:rsidR="0076217A">
          <w:rPr>
            <w:rFonts w:asciiTheme="minorHAnsi" w:eastAsiaTheme="minorEastAsia" w:hAnsiTheme="minorHAnsi" w:cstheme="minorBidi"/>
            <w:smallCaps w:val="0"/>
            <w:noProof/>
            <w:sz w:val="22"/>
            <w:szCs w:val="22"/>
          </w:rPr>
          <w:tab/>
        </w:r>
        <w:r w:rsidR="0076217A" w:rsidRPr="00930D52">
          <w:rPr>
            <w:rStyle w:val="af9"/>
            <w:noProof/>
          </w:rPr>
          <w:t>Балансы тепловой мощности и тепловой нагрузки в зонах действия источников тепловой энергии по основным теплоснабжающим организациям</w:t>
        </w:r>
        <w:r w:rsidR="0076217A">
          <w:rPr>
            <w:noProof/>
            <w:webHidden/>
          </w:rPr>
          <w:tab/>
        </w:r>
        <w:r w:rsidR="0076217A">
          <w:rPr>
            <w:noProof/>
            <w:webHidden/>
          </w:rPr>
          <w:fldChar w:fldCharType="begin"/>
        </w:r>
        <w:r w:rsidR="0076217A">
          <w:rPr>
            <w:noProof/>
            <w:webHidden/>
          </w:rPr>
          <w:instrText xml:space="preserve"> PAGEREF _Toc12026648 \h </w:instrText>
        </w:r>
        <w:r w:rsidR="0076217A">
          <w:rPr>
            <w:noProof/>
            <w:webHidden/>
          </w:rPr>
        </w:r>
        <w:r w:rsidR="0076217A">
          <w:rPr>
            <w:noProof/>
            <w:webHidden/>
          </w:rPr>
          <w:fldChar w:fldCharType="separate"/>
        </w:r>
        <w:r w:rsidR="00B816D8">
          <w:rPr>
            <w:noProof/>
            <w:webHidden/>
          </w:rPr>
          <w:t>28</w:t>
        </w:r>
        <w:r w:rsidR="0076217A">
          <w:rPr>
            <w:noProof/>
            <w:webHidden/>
          </w:rPr>
          <w:fldChar w:fldCharType="end"/>
        </w:r>
      </w:hyperlink>
    </w:p>
    <w:p w14:paraId="6425BA7B" w14:textId="1F819414" w:rsidR="0076217A" w:rsidRDefault="000F56A4">
      <w:pPr>
        <w:pStyle w:val="33"/>
        <w:rPr>
          <w:rFonts w:asciiTheme="minorHAnsi" w:eastAsiaTheme="minorEastAsia" w:hAnsiTheme="minorHAnsi" w:cstheme="minorBidi"/>
          <w:iCs w:val="0"/>
          <w:noProof/>
          <w:sz w:val="22"/>
          <w:szCs w:val="22"/>
        </w:rPr>
      </w:pPr>
      <w:hyperlink w:anchor="_Toc12026649" w:history="1">
        <w:r w:rsidR="0076217A" w:rsidRPr="00930D52">
          <w:rPr>
            <w:rStyle w:val="af9"/>
            <w:b/>
            <w:noProof/>
          </w:rPr>
          <w:t>1.6.1.</w:t>
        </w:r>
        <w:r w:rsidR="0076217A">
          <w:rPr>
            <w:rFonts w:asciiTheme="minorHAnsi" w:eastAsiaTheme="minorEastAsia" w:hAnsiTheme="minorHAnsi" w:cstheme="minorBidi"/>
            <w:iCs w:val="0"/>
            <w:noProof/>
            <w:sz w:val="22"/>
            <w:szCs w:val="22"/>
          </w:rPr>
          <w:tab/>
        </w:r>
        <w:r w:rsidR="0076217A" w:rsidRPr="00930D52">
          <w:rPr>
            <w:rStyle w:val="af9"/>
            <w:b/>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 Резервы и дефициты тепловой мощности нетто по каждому источнику тепловой энергии.</w:t>
        </w:r>
        <w:r w:rsidR="0076217A">
          <w:rPr>
            <w:noProof/>
            <w:webHidden/>
          </w:rPr>
          <w:tab/>
        </w:r>
        <w:r w:rsidR="0076217A">
          <w:rPr>
            <w:noProof/>
            <w:webHidden/>
          </w:rPr>
          <w:fldChar w:fldCharType="begin"/>
        </w:r>
        <w:r w:rsidR="0076217A">
          <w:rPr>
            <w:noProof/>
            <w:webHidden/>
          </w:rPr>
          <w:instrText xml:space="preserve"> PAGEREF _Toc12026649 \h </w:instrText>
        </w:r>
        <w:r w:rsidR="0076217A">
          <w:rPr>
            <w:noProof/>
            <w:webHidden/>
          </w:rPr>
        </w:r>
        <w:r w:rsidR="0076217A">
          <w:rPr>
            <w:noProof/>
            <w:webHidden/>
          </w:rPr>
          <w:fldChar w:fldCharType="separate"/>
        </w:r>
        <w:r w:rsidR="00B816D8">
          <w:rPr>
            <w:noProof/>
            <w:webHidden/>
          </w:rPr>
          <w:t>28</w:t>
        </w:r>
        <w:r w:rsidR="0076217A">
          <w:rPr>
            <w:noProof/>
            <w:webHidden/>
          </w:rPr>
          <w:fldChar w:fldCharType="end"/>
        </w:r>
      </w:hyperlink>
    </w:p>
    <w:p w14:paraId="166FDA9A" w14:textId="18ABB8CA" w:rsidR="0076217A" w:rsidRDefault="000F56A4">
      <w:pPr>
        <w:pStyle w:val="33"/>
        <w:rPr>
          <w:rFonts w:asciiTheme="minorHAnsi" w:eastAsiaTheme="minorEastAsia" w:hAnsiTheme="minorHAnsi" w:cstheme="minorBidi"/>
          <w:iCs w:val="0"/>
          <w:noProof/>
          <w:sz w:val="22"/>
          <w:szCs w:val="22"/>
        </w:rPr>
      </w:pPr>
      <w:hyperlink w:anchor="_Toc12026650" w:history="1">
        <w:r w:rsidR="0076217A" w:rsidRPr="00930D52">
          <w:rPr>
            <w:rStyle w:val="af9"/>
            <w:b/>
            <w:noProof/>
          </w:rPr>
          <w:t>1.6.2.</w:t>
        </w:r>
        <w:r w:rsidR="0076217A">
          <w:rPr>
            <w:rFonts w:asciiTheme="minorHAnsi" w:eastAsiaTheme="minorEastAsia" w:hAnsiTheme="minorHAnsi" w:cstheme="minorBidi"/>
            <w:iCs w:val="0"/>
            <w:noProof/>
            <w:sz w:val="22"/>
            <w:szCs w:val="22"/>
          </w:rPr>
          <w:tab/>
        </w:r>
        <w:r w:rsidR="0076217A" w:rsidRPr="00930D52">
          <w:rPr>
            <w:rStyle w:val="af9"/>
            <w:b/>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76217A">
          <w:rPr>
            <w:noProof/>
            <w:webHidden/>
          </w:rPr>
          <w:tab/>
        </w:r>
        <w:r w:rsidR="0076217A">
          <w:rPr>
            <w:noProof/>
            <w:webHidden/>
          </w:rPr>
          <w:fldChar w:fldCharType="begin"/>
        </w:r>
        <w:r w:rsidR="0076217A">
          <w:rPr>
            <w:noProof/>
            <w:webHidden/>
          </w:rPr>
          <w:instrText xml:space="preserve"> PAGEREF _Toc12026650 \h </w:instrText>
        </w:r>
        <w:r w:rsidR="0076217A">
          <w:rPr>
            <w:noProof/>
            <w:webHidden/>
          </w:rPr>
        </w:r>
        <w:r w:rsidR="0076217A">
          <w:rPr>
            <w:noProof/>
            <w:webHidden/>
          </w:rPr>
          <w:fldChar w:fldCharType="separate"/>
        </w:r>
        <w:r w:rsidR="00B816D8">
          <w:rPr>
            <w:noProof/>
            <w:webHidden/>
          </w:rPr>
          <w:t>28</w:t>
        </w:r>
        <w:r w:rsidR="0076217A">
          <w:rPr>
            <w:noProof/>
            <w:webHidden/>
          </w:rPr>
          <w:fldChar w:fldCharType="end"/>
        </w:r>
      </w:hyperlink>
    </w:p>
    <w:p w14:paraId="5C21F839" w14:textId="4CBA8640" w:rsidR="0076217A" w:rsidRDefault="000F56A4">
      <w:pPr>
        <w:pStyle w:val="23"/>
        <w:rPr>
          <w:rFonts w:asciiTheme="minorHAnsi" w:eastAsiaTheme="minorEastAsia" w:hAnsiTheme="minorHAnsi" w:cstheme="minorBidi"/>
          <w:smallCaps w:val="0"/>
          <w:noProof/>
          <w:sz w:val="22"/>
          <w:szCs w:val="22"/>
        </w:rPr>
      </w:pPr>
      <w:hyperlink w:anchor="_Toc12026651" w:history="1">
        <w:r w:rsidR="0076217A" w:rsidRPr="00930D52">
          <w:rPr>
            <w:rStyle w:val="af9"/>
            <w:rFonts w:cs="Times New Roman"/>
            <w:noProof/>
          </w:rPr>
          <w:t>1.7.</w:t>
        </w:r>
        <w:r w:rsidR="0076217A">
          <w:rPr>
            <w:rFonts w:asciiTheme="minorHAnsi" w:eastAsiaTheme="minorEastAsia" w:hAnsiTheme="minorHAnsi" w:cstheme="minorBidi"/>
            <w:smallCaps w:val="0"/>
            <w:noProof/>
            <w:sz w:val="22"/>
            <w:szCs w:val="22"/>
          </w:rPr>
          <w:tab/>
        </w:r>
        <w:r w:rsidR="0076217A" w:rsidRPr="00930D52">
          <w:rPr>
            <w:rStyle w:val="af9"/>
            <w:noProof/>
          </w:rPr>
          <w:t>Балансы теплоносителя</w:t>
        </w:r>
        <w:r w:rsidR="0076217A">
          <w:rPr>
            <w:noProof/>
            <w:webHidden/>
          </w:rPr>
          <w:tab/>
        </w:r>
        <w:r w:rsidR="0076217A">
          <w:rPr>
            <w:noProof/>
            <w:webHidden/>
          </w:rPr>
          <w:fldChar w:fldCharType="begin"/>
        </w:r>
        <w:r w:rsidR="0076217A">
          <w:rPr>
            <w:noProof/>
            <w:webHidden/>
          </w:rPr>
          <w:instrText xml:space="preserve"> PAGEREF _Toc12026651 \h </w:instrText>
        </w:r>
        <w:r w:rsidR="0076217A">
          <w:rPr>
            <w:noProof/>
            <w:webHidden/>
          </w:rPr>
        </w:r>
        <w:r w:rsidR="0076217A">
          <w:rPr>
            <w:noProof/>
            <w:webHidden/>
          </w:rPr>
          <w:fldChar w:fldCharType="separate"/>
        </w:r>
        <w:r w:rsidR="00B816D8">
          <w:rPr>
            <w:noProof/>
            <w:webHidden/>
          </w:rPr>
          <w:t>29</w:t>
        </w:r>
        <w:r w:rsidR="0076217A">
          <w:rPr>
            <w:noProof/>
            <w:webHidden/>
          </w:rPr>
          <w:fldChar w:fldCharType="end"/>
        </w:r>
      </w:hyperlink>
    </w:p>
    <w:p w14:paraId="1E3C77FA" w14:textId="36559065" w:rsidR="0076217A" w:rsidRDefault="000F56A4">
      <w:pPr>
        <w:pStyle w:val="23"/>
        <w:rPr>
          <w:rFonts w:asciiTheme="minorHAnsi" w:eastAsiaTheme="minorEastAsia" w:hAnsiTheme="minorHAnsi" w:cstheme="minorBidi"/>
          <w:smallCaps w:val="0"/>
          <w:noProof/>
          <w:sz w:val="22"/>
          <w:szCs w:val="22"/>
        </w:rPr>
      </w:pPr>
      <w:hyperlink w:anchor="_Toc12026652" w:history="1">
        <w:r w:rsidR="0076217A" w:rsidRPr="00930D52">
          <w:rPr>
            <w:rStyle w:val="af9"/>
            <w:rFonts w:cs="Times New Roman"/>
            <w:noProof/>
          </w:rPr>
          <w:t>1.8.</w:t>
        </w:r>
        <w:r w:rsidR="0076217A">
          <w:rPr>
            <w:rFonts w:asciiTheme="minorHAnsi" w:eastAsiaTheme="minorEastAsia" w:hAnsiTheme="minorHAnsi" w:cstheme="minorBidi"/>
            <w:smallCaps w:val="0"/>
            <w:noProof/>
            <w:sz w:val="22"/>
            <w:szCs w:val="22"/>
          </w:rPr>
          <w:tab/>
        </w:r>
        <w:r w:rsidR="0076217A" w:rsidRPr="00930D52">
          <w:rPr>
            <w:rStyle w:val="af9"/>
            <w:noProof/>
          </w:rPr>
          <w:t>Топливные балансы источников тепловой энергии и система обеспечения топливом</w:t>
        </w:r>
        <w:r w:rsidR="0076217A">
          <w:rPr>
            <w:noProof/>
            <w:webHidden/>
          </w:rPr>
          <w:tab/>
        </w:r>
        <w:r w:rsidR="0076217A">
          <w:rPr>
            <w:noProof/>
            <w:webHidden/>
          </w:rPr>
          <w:fldChar w:fldCharType="begin"/>
        </w:r>
        <w:r w:rsidR="0076217A">
          <w:rPr>
            <w:noProof/>
            <w:webHidden/>
          </w:rPr>
          <w:instrText xml:space="preserve"> PAGEREF _Toc12026652 \h </w:instrText>
        </w:r>
        <w:r w:rsidR="0076217A">
          <w:rPr>
            <w:noProof/>
            <w:webHidden/>
          </w:rPr>
        </w:r>
        <w:r w:rsidR="0076217A">
          <w:rPr>
            <w:noProof/>
            <w:webHidden/>
          </w:rPr>
          <w:fldChar w:fldCharType="separate"/>
        </w:r>
        <w:r w:rsidR="00B816D8">
          <w:rPr>
            <w:noProof/>
            <w:webHidden/>
          </w:rPr>
          <w:t>30</w:t>
        </w:r>
        <w:r w:rsidR="0076217A">
          <w:rPr>
            <w:noProof/>
            <w:webHidden/>
          </w:rPr>
          <w:fldChar w:fldCharType="end"/>
        </w:r>
      </w:hyperlink>
    </w:p>
    <w:p w14:paraId="10D3806C" w14:textId="6148A288" w:rsidR="0076217A" w:rsidRDefault="000F56A4">
      <w:pPr>
        <w:pStyle w:val="33"/>
        <w:rPr>
          <w:rFonts w:asciiTheme="minorHAnsi" w:eastAsiaTheme="minorEastAsia" w:hAnsiTheme="minorHAnsi" w:cstheme="minorBidi"/>
          <w:iCs w:val="0"/>
          <w:noProof/>
          <w:sz w:val="22"/>
          <w:szCs w:val="22"/>
        </w:rPr>
      </w:pPr>
      <w:hyperlink w:anchor="_Toc12026653" w:history="1">
        <w:r w:rsidR="0076217A" w:rsidRPr="00930D52">
          <w:rPr>
            <w:rStyle w:val="af9"/>
            <w:b/>
            <w:noProof/>
          </w:rPr>
          <w:t>1.8.1.</w:t>
        </w:r>
        <w:r w:rsidR="0076217A">
          <w:rPr>
            <w:rFonts w:asciiTheme="minorHAnsi" w:eastAsiaTheme="minorEastAsia" w:hAnsiTheme="minorHAnsi" w:cstheme="minorBidi"/>
            <w:iCs w:val="0"/>
            <w:noProof/>
            <w:sz w:val="22"/>
            <w:szCs w:val="22"/>
          </w:rPr>
          <w:tab/>
        </w:r>
        <w:r w:rsidR="0076217A" w:rsidRPr="00930D52">
          <w:rPr>
            <w:rStyle w:val="af9"/>
            <w:b/>
            <w:noProof/>
          </w:rPr>
          <w:t>Описание видов</w:t>
        </w:r>
        <w:r w:rsidR="0076217A">
          <w:rPr>
            <w:noProof/>
            <w:webHidden/>
          </w:rPr>
          <w:tab/>
        </w:r>
        <w:r w:rsidR="0076217A">
          <w:rPr>
            <w:noProof/>
            <w:webHidden/>
          </w:rPr>
          <w:fldChar w:fldCharType="begin"/>
        </w:r>
        <w:r w:rsidR="0076217A">
          <w:rPr>
            <w:noProof/>
            <w:webHidden/>
          </w:rPr>
          <w:instrText xml:space="preserve"> PAGEREF _Toc12026653 \h </w:instrText>
        </w:r>
        <w:r w:rsidR="0076217A">
          <w:rPr>
            <w:noProof/>
            <w:webHidden/>
          </w:rPr>
        </w:r>
        <w:r w:rsidR="0076217A">
          <w:rPr>
            <w:noProof/>
            <w:webHidden/>
          </w:rPr>
          <w:fldChar w:fldCharType="separate"/>
        </w:r>
        <w:r w:rsidR="00B816D8">
          <w:rPr>
            <w:noProof/>
            <w:webHidden/>
          </w:rPr>
          <w:t>30</w:t>
        </w:r>
        <w:r w:rsidR="0076217A">
          <w:rPr>
            <w:noProof/>
            <w:webHidden/>
          </w:rPr>
          <w:fldChar w:fldCharType="end"/>
        </w:r>
      </w:hyperlink>
    </w:p>
    <w:p w14:paraId="1CF27778" w14:textId="47D05DED" w:rsidR="0076217A" w:rsidRDefault="000F56A4">
      <w:pPr>
        <w:pStyle w:val="33"/>
        <w:rPr>
          <w:rFonts w:asciiTheme="minorHAnsi" w:eastAsiaTheme="minorEastAsia" w:hAnsiTheme="minorHAnsi" w:cstheme="minorBidi"/>
          <w:iCs w:val="0"/>
          <w:noProof/>
          <w:sz w:val="22"/>
          <w:szCs w:val="22"/>
        </w:rPr>
      </w:pPr>
      <w:hyperlink w:anchor="_Toc12026654" w:history="1">
        <w:r w:rsidR="0076217A" w:rsidRPr="00930D52">
          <w:rPr>
            <w:rStyle w:val="af9"/>
            <w:b/>
            <w:noProof/>
          </w:rPr>
          <w:t>1.8.2.</w:t>
        </w:r>
        <w:r w:rsidR="0076217A">
          <w:rPr>
            <w:rFonts w:asciiTheme="minorHAnsi" w:eastAsiaTheme="minorEastAsia" w:hAnsiTheme="minorHAnsi" w:cstheme="minorBidi"/>
            <w:iCs w:val="0"/>
            <w:noProof/>
            <w:sz w:val="22"/>
            <w:szCs w:val="22"/>
          </w:rPr>
          <w:tab/>
        </w:r>
        <w:r w:rsidR="0076217A" w:rsidRPr="00930D52">
          <w:rPr>
            <w:rStyle w:val="af9"/>
            <w:b/>
            <w:noProof/>
          </w:rPr>
          <w:t>Описание видов резервного и аварийного топлива и возможности их обеспечения в соответствии с нормативными требованиями</w:t>
        </w:r>
        <w:r w:rsidR="0076217A">
          <w:rPr>
            <w:noProof/>
            <w:webHidden/>
          </w:rPr>
          <w:tab/>
        </w:r>
        <w:r w:rsidR="0076217A">
          <w:rPr>
            <w:noProof/>
            <w:webHidden/>
          </w:rPr>
          <w:fldChar w:fldCharType="begin"/>
        </w:r>
        <w:r w:rsidR="0076217A">
          <w:rPr>
            <w:noProof/>
            <w:webHidden/>
          </w:rPr>
          <w:instrText xml:space="preserve"> PAGEREF _Toc12026654 \h </w:instrText>
        </w:r>
        <w:r w:rsidR="0076217A">
          <w:rPr>
            <w:noProof/>
            <w:webHidden/>
          </w:rPr>
        </w:r>
        <w:r w:rsidR="0076217A">
          <w:rPr>
            <w:noProof/>
            <w:webHidden/>
          </w:rPr>
          <w:fldChar w:fldCharType="separate"/>
        </w:r>
        <w:r w:rsidR="00B816D8">
          <w:rPr>
            <w:noProof/>
            <w:webHidden/>
          </w:rPr>
          <w:t>30</w:t>
        </w:r>
        <w:r w:rsidR="0076217A">
          <w:rPr>
            <w:noProof/>
            <w:webHidden/>
          </w:rPr>
          <w:fldChar w:fldCharType="end"/>
        </w:r>
      </w:hyperlink>
    </w:p>
    <w:p w14:paraId="1CDDEDF8" w14:textId="424308D6" w:rsidR="0076217A" w:rsidRDefault="000F56A4">
      <w:pPr>
        <w:pStyle w:val="23"/>
        <w:rPr>
          <w:rFonts w:asciiTheme="minorHAnsi" w:eastAsiaTheme="minorEastAsia" w:hAnsiTheme="minorHAnsi" w:cstheme="minorBidi"/>
          <w:smallCaps w:val="0"/>
          <w:noProof/>
          <w:sz w:val="22"/>
          <w:szCs w:val="22"/>
        </w:rPr>
      </w:pPr>
      <w:hyperlink w:anchor="_Toc12026655" w:history="1">
        <w:r w:rsidR="0076217A" w:rsidRPr="00930D52">
          <w:rPr>
            <w:rStyle w:val="af9"/>
            <w:rFonts w:cs="Times New Roman"/>
            <w:noProof/>
          </w:rPr>
          <w:t>1.9.</w:t>
        </w:r>
        <w:r w:rsidR="0076217A">
          <w:rPr>
            <w:rFonts w:asciiTheme="minorHAnsi" w:eastAsiaTheme="minorEastAsia" w:hAnsiTheme="minorHAnsi" w:cstheme="minorBidi"/>
            <w:smallCaps w:val="0"/>
            <w:noProof/>
            <w:sz w:val="22"/>
            <w:szCs w:val="22"/>
          </w:rPr>
          <w:tab/>
        </w:r>
        <w:r w:rsidR="0076217A" w:rsidRPr="00930D52">
          <w:rPr>
            <w:rStyle w:val="af9"/>
            <w:noProof/>
          </w:rPr>
          <w:t>Надежность теплоснабжения</w:t>
        </w:r>
        <w:r w:rsidR="0076217A">
          <w:rPr>
            <w:noProof/>
            <w:webHidden/>
          </w:rPr>
          <w:tab/>
        </w:r>
        <w:r w:rsidR="0076217A">
          <w:rPr>
            <w:noProof/>
            <w:webHidden/>
          </w:rPr>
          <w:fldChar w:fldCharType="begin"/>
        </w:r>
        <w:r w:rsidR="0076217A">
          <w:rPr>
            <w:noProof/>
            <w:webHidden/>
          </w:rPr>
          <w:instrText xml:space="preserve"> PAGEREF _Toc12026655 \h </w:instrText>
        </w:r>
        <w:r w:rsidR="0076217A">
          <w:rPr>
            <w:noProof/>
            <w:webHidden/>
          </w:rPr>
        </w:r>
        <w:r w:rsidR="0076217A">
          <w:rPr>
            <w:noProof/>
            <w:webHidden/>
          </w:rPr>
          <w:fldChar w:fldCharType="separate"/>
        </w:r>
        <w:r w:rsidR="00B816D8">
          <w:rPr>
            <w:noProof/>
            <w:webHidden/>
          </w:rPr>
          <w:t>31</w:t>
        </w:r>
        <w:r w:rsidR="0076217A">
          <w:rPr>
            <w:noProof/>
            <w:webHidden/>
          </w:rPr>
          <w:fldChar w:fldCharType="end"/>
        </w:r>
      </w:hyperlink>
    </w:p>
    <w:p w14:paraId="08FEFF7D" w14:textId="2069F21B" w:rsidR="0076217A" w:rsidRDefault="000F56A4">
      <w:pPr>
        <w:pStyle w:val="33"/>
        <w:rPr>
          <w:rFonts w:asciiTheme="minorHAnsi" w:eastAsiaTheme="minorEastAsia" w:hAnsiTheme="minorHAnsi" w:cstheme="minorBidi"/>
          <w:iCs w:val="0"/>
          <w:noProof/>
          <w:sz w:val="22"/>
          <w:szCs w:val="22"/>
        </w:rPr>
      </w:pPr>
      <w:hyperlink w:anchor="_Toc12026656" w:history="1">
        <w:r w:rsidR="0076217A" w:rsidRPr="00930D52">
          <w:rPr>
            <w:rStyle w:val="af9"/>
            <w:b/>
            <w:noProof/>
          </w:rPr>
          <w:t>1.9.1.</w:t>
        </w:r>
        <w:r w:rsidR="0076217A">
          <w:rPr>
            <w:rFonts w:asciiTheme="minorHAnsi" w:eastAsiaTheme="minorEastAsia" w:hAnsiTheme="minorHAnsi" w:cstheme="minorBidi"/>
            <w:iCs w:val="0"/>
            <w:noProof/>
            <w:sz w:val="22"/>
            <w:szCs w:val="22"/>
          </w:rPr>
          <w:tab/>
        </w:r>
        <w:r w:rsidR="0076217A" w:rsidRPr="00930D52">
          <w:rPr>
            <w:rStyle w:val="af9"/>
            <w:b/>
            <w:noProof/>
          </w:rPr>
          <w:t>Описание показателей надежности теплоснабжения</w:t>
        </w:r>
        <w:r w:rsidR="0076217A">
          <w:rPr>
            <w:noProof/>
            <w:webHidden/>
          </w:rPr>
          <w:tab/>
        </w:r>
        <w:r w:rsidR="0076217A">
          <w:rPr>
            <w:noProof/>
            <w:webHidden/>
          </w:rPr>
          <w:fldChar w:fldCharType="begin"/>
        </w:r>
        <w:r w:rsidR="0076217A">
          <w:rPr>
            <w:noProof/>
            <w:webHidden/>
          </w:rPr>
          <w:instrText xml:space="preserve"> PAGEREF _Toc12026656 \h </w:instrText>
        </w:r>
        <w:r w:rsidR="0076217A">
          <w:rPr>
            <w:noProof/>
            <w:webHidden/>
          </w:rPr>
        </w:r>
        <w:r w:rsidR="0076217A">
          <w:rPr>
            <w:noProof/>
            <w:webHidden/>
          </w:rPr>
          <w:fldChar w:fldCharType="separate"/>
        </w:r>
        <w:r w:rsidR="00B816D8">
          <w:rPr>
            <w:noProof/>
            <w:webHidden/>
          </w:rPr>
          <w:t>31</w:t>
        </w:r>
        <w:r w:rsidR="0076217A">
          <w:rPr>
            <w:noProof/>
            <w:webHidden/>
          </w:rPr>
          <w:fldChar w:fldCharType="end"/>
        </w:r>
      </w:hyperlink>
    </w:p>
    <w:p w14:paraId="399C2152" w14:textId="27A1ED33" w:rsidR="0076217A" w:rsidRDefault="000F56A4">
      <w:pPr>
        <w:pStyle w:val="33"/>
        <w:rPr>
          <w:rFonts w:asciiTheme="minorHAnsi" w:eastAsiaTheme="minorEastAsia" w:hAnsiTheme="minorHAnsi" w:cstheme="minorBidi"/>
          <w:iCs w:val="0"/>
          <w:noProof/>
          <w:sz w:val="22"/>
          <w:szCs w:val="22"/>
        </w:rPr>
      </w:pPr>
      <w:hyperlink w:anchor="_Toc12026657" w:history="1">
        <w:r w:rsidR="0076217A" w:rsidRPr="00930D52">
          <w:rPr>
            <w:rStyle w:val="af9"/>
            <w:b/>
            <w:noProof/>
          </w:rPr>
          <w:t>1.9.2.</w:t>
        </w:r>
        <w:r w:rsidR="0076217A">
          <w:rPr>
            <w:rFonts w:asciiTheme="minorHAnsi" w:eastAsiaTheme="minorEastAsia" w:hAnsiTheme="minorHAnsi" w:cstheme="minorBidi"/>
            <w:iCs w:val="0"/>
            <w:noProof/>
            <w:sz w:val="22"/>
            <w:szCs w:val="22"/>
          </w:rPr>
          <w:tab/>
        </w:r>
        <w:r w:rsidR="0076217A" w:rsidRPr="00930D52">
          <w:rPr>
            <w:rStyle w:val="af9"/>
            <w:b/>
            <w:noProof/>
          </w:rPr>
          <w:t>Зоны ненадежного теплоснабжения потребителей</w:t>
        </w:r>
        <w:r w:rsidR="0076217A">
          <w:rPr>
            <w:noProof/>
            <w:webHidden/>
          </w:rPr>
          <w:tab/>
        </w:r>
        <w:r w:rsidR="0076217A">
          <w:rPr>
            <w:noProof/>
            <w:webHidden/>
          </w:rPr>
          <w:fldChar w:fldCharType="begin"/>
        </w:r>
        <w:r w:rsidR="0076217A">
          <w:rPr>
            <w:noProof/>
            <w:webHidden/>
          </w:rPr>
          <w:instrText xml:space="preserve"> PAGEREF _Toc12026657 \h </w:instrText>
        </w:r>
        <w:r w:rsidR="0076217A">
          <w:rPr>
            <w:noProof/>
            <w:webHidden/>
          </w:rPr>
        </w:r>
        <w:r w:rsidR="0076217A">
          <w:rPr>
            <w:noProof/>
            <w:webHidden/>
          </w:rPr>
          <w:fldChar w:fldCharType="separate"/>
        </w:r>
        <w:r w:rsidR="00B816D8">
          <w:rPr>
            <w:noProof/>
            <w:webHidden/>
          </w:rPr>
          <w:t>33</w:t>
        </w:r>
        <w:r w:rsidR="0076217A">
          <w:rPr>
            <w:noProof/>
            <w:webHidden/>
          </w:rPr>
          <w:fldChar w:fldCharType="end"/>
        </w:r>
      </w:hyperlink>
    </w:p>
    <w:p w14:paraId="35B7287F" w14:textId="75E48AC7" w:rsidR="0076217A" w:rsidRDefault="000F56A4">
      <w:pPr>
        <w:pStyle w:val="23"/>
        <w:rPr>
          <w:rFonts w:asciiTheme="minorHAnsi" w:eastAsiaTheme="minorEastAsia" w:hAnsiTheme="minorHAnsi" w:cstheme="minorBidi"/>
          <w:smallCaps w:val="0"/>
          <w:noProof/>
          <w:sz w:val="22"/>
          <w:szCs w:val="22"/>
        </w:rPr>
      </w:pPr>
      <w:hyperlink w:anchor="_Toc12026658" w:history="1">
        <w:r w:rsidR="0076217A" w:rsidRPr="00930D52">
          <w:rPr>
            <w:rStyle w:val="af9"/>
            <w:rFonts w:cs="Times New Roman"/>
            <w:noProof/>
          </w:rPr>
          <w:t>1.10.</w:t>
        </w:r>
        <w:r w:rsidR="0076217A">
          <w:rPr>
            <w:rFonts w:asciiTheme="minorHAnsi" w:eastAsiaTheme="minorEastAsia" w:hAnsiTheme="minorHAnsi" w:cstheme="minorBidi"/>
            <w:smallCaps w:val="0"/>
            <w:noProof/>
            <w:sz w:val="22"/>
            <w:szCs w:val="22"/>
          </w:rPr>
          <w:tab/>
        </w:r>
        <w:r w:rsidR="0076217A" w:rsidRPr="00930D52">
          <w:rPr>
            <w:rStyle w:val="af9"/>
            <w:noProof/>
          </w:rPr>
          <w:t>Технико-экономические показатели теплоснабжающих и теплосетевых организаций</w:t>
        </w:r>
        <w:r w:rsidR="0076217A">
          <w:rPr>
            <w:noProof/>
            <w:webHidden/>
          </w:rPr>
          <w:tab/>
        </w:r>
        <w:r w:rsidR="0076217A">
          <w:rPr>
            <w:noProof/>
            <w:webHidden/>
          </w:rPr>
          <w:fldChar w:fldCharType="begin"/>
        </w:r>
        <w:r w:rsidR="0076217A">
          <w:rPr>
            <w:noProof/>
            <w:webHidden/>
          </w:rPr>
          <w:instrText xml:space="preserve"> PAGEREF _Toc12026658 \h </w:instrText>
        </w:r>
        <w:r w:rsidR="0076217A">
          <w:rPr>
            <w:noProof/>
            <w:webHidden/>
          </w:rPr>
        </w:r>
        <w:r w:rsidR="0076217A">
          <w:rPr>
            <w:noProof/>
            <w:webHidden/>
          </w:rPr>
          <w:fldChar w:fldCharType="separate"/>
        </w:r>
        <w:r w:rsidR="00B816D8">
          <w:rPr>
            <w:noProof/>
            <w:webHidden/>
          </w:rPr>
          <w:t>35</w:t>
        </w:r>
        <w:r w:rsidR="0076217A">
          <w:rPr>
            <w:noProof/>
            <w:webHidden/>
          </w:rPr>
          <w:fldChar w:fldCharType="end"/>
        </w:r>
      </w:hyperlink>
    </w:p>
    <w:p w14:paraId="4E996495" w14:textId="1637D1C9" w:rsidR="0076217A" w:rsidRDefault="000F56A4">
      <w:pPr>
        <w:pStyle w:val="23"/>
        <w:rPr>
          <w:rFonts w:asciiTheme="minorHAnsi" w:eastAsiaTheme="minorEastAsia" w:hAnsiTheme="minorHAnsi" w:cstheme="minorBidi"/>
          <w:smallCaps w:val="0"/>
          <w:noProof/>
          <w:sz w:val="22"/>
          <w:szCs w:val="22"/>
        </w:rPr>
      </w:pPr>
      <w:hyperlink w:anchor="_Toc12026659" w:history="1">
        <w:r w:rsidR="0076217A" w:rsidRPr="00930D52">
          <w:rPr>
            <w:rStyle w:val="af9"/>
            <w:rFonts w:cs="Times New Roman"/>
            <w:noProof/>
          </w:rPr>
          <w:t>1.11.</w:t>
        </w:r>
        <w:r w:rsidR="0076217A">
          <w:rPr>
            <w:rFonts w:asciiTheme="minorHAnsi" w:eastAsiaTheme="minorEastAsia" w:hAnsiTheme="minorHAnsi" w:cstheme="minorBidi"/>
            <w:smallCaps w:val="0"/>
            <w:noProof/>
            <w:sz w:val="22"/>
            <w:szCs w:val="22"/>
          </w:rPr>
          <w:tab/>
        </w:r>
        <w:r w:rsidR="0076217A" w:rsidRPr="00930D52">
          <w:rPr>
            <w:rStyle w:val="af9"/>
            <w:noProof/>
          </w:rPr>
          <w:t>Цены (тарифы) в сфере теплоснабжения</w:t>
        </w:r>
        <w:r w:rsidR="0076217A">
          <w:rPr>
            <w:noProof/>
            <w:webHidden/>
          </w:rPr>
          <w:tab/>
        </w:r>
        <w:r w:rsidR="0076217A">
          <w:rPr>
            <w:noProof/>
            <w:webHidden/>
          </w:rPr>
          <w:fldChar w:fldCharType="begin"/>
        </w:r>
        <w:r w:rsidR="0076217A">
          <w:rPr>
            <w:noProof/>
            <w:webHidden/>
          </w:rPr>
          <w:instrText xml:space="preserve"> PAGEREF _Toc12026659 \h </w:instrText>
        </w:r>
        <w:r w:rsidR="0076217A">
          <w:rPr>
            <w:noProof/>
            <w:webHidden/>
          </w:rPr>
        </w:r>
        <w:r w:rsidR="0076217A">
          <w:rPr>
            <w:noProof/>
            <w:webHidden/>
          </w:rPr>
          <w:fldChar w:fldCharType="separate"/>
        </w:r>
        <w:r w:rsidR="00B816D8">
          <w:rPr>
            <w:noProof/>
            <w:webHidden/>
          </w:rPr>
          <w:t>35</w:t>
        </w:r>
        <w:r w:rsidR="0076217A">
          <w:rPr>
            <w:noProof/>
            <w:webHidden/>
          </w:rPr>
          <w:fldChar w:fldCharType="end"/>
        </w:r>
      </w:hyperlink>
    </w:p>
    <w:p w14:paraId="6DB476CD" w14:textId="6AF75CF0" w:rsidR="0076217A" w:rsidRDefault="000F56A4">
      <w:pPr>
        <w:pStyle w:val="23"/>
        <w:rPr>
          <w:rFonts w:asciiTheme="minorHAnsi" w:eastAsiaTheme="minorEastAsia" w:hAnsiTheme="minorHAnsi" w:cstheme="minorBidi"/>
          <w:smallCaps w:val="0"/>
          <w:noProof/>
          <w:sz w:val="22"/>
          <w:szCs w:val="22"/>
        </w:rPr>
      </w:pPr>
      <w:hyperlink w:anchor="_Toc12026660" w:history="1">
        <w:r w:rsidR="0076217A" w:rsidRPr="00930D52">
          <w:rPr>
            <w:rStyle w:val="af9"/>
            <w:rFonts w:cs="Times New Roman"/>
            <w:noProof/>
          </w:rPr>
          <w:t>1.12.</w:t>
        </w:r>
        <w:r w:rsidR="0076217A">
          <w:rPr>
            <w:rFonts w:asciiTheme="minorHAnsi" w:eastAsiaTheme="minorEastAsia" w:hAnsiTheme="minorHAnsi" w:cstheme="minorBidi"/>
            <w:smallCaps w:val="0"/>
            <w:noProof/>
            <w:sz w:val="22"/>
            <w:szCs w:val="22"/>
          </w:rPr>
          <w:tab/>
        </w:r>
        <w:r w:rsidR="0076217A" w:rsidRPr="00930D52">
          <w:rPr>
            <w:rStyle w:val="af9"/>
            <w:noProof/>
          </w:rPr>
          <w:t>Описание существующих технических и технологических проблем в системах теплоснабжения</w:t>
        </w:r>
        <w:r w:rsidR="0076217A">
          <w:rPr>
            <w:noProof/>
            <w:webHidden/>
          </w:rPr>
          <w:tab/>
        </w:r>
        <w:r w:rsidR="0076217A">
          <w:rPr>
            <w:noProof/>
            <w:webHidden/>
          </w:rPr>
          <w:fldChar w:fldCharType="begin"/>
        </w:r>
        <w:r w:rsidR="0076217A">
          <w:rPr>
            <w:noProof/>
            <w:webHidden/>
          </w:rPr>
          <w:instrText xml:space="preserve"> PAGEREF _Toc12026660 \h </w:instrText>
        </w:r>
        <w:r w:rsidR="0076217A">
          <w:rPr>
            <w:noProof/>
            <w:webHidden/>
          </w:rPr>
        </w:r>
        <w:r w:rsidR="0076217A">
          <w:rPr>
            <w:noProof/>
            <w:webHidden/>
          </w:rPr>
          <w:fldChar w:fldCharType="separate"/>
        </w:r>
        <w:r w:rsidR="00B816D8">
          <w:rPr>
            <w:noProof/>
            <w:webHidden/>
          </w:rPr>
          <w:t>38</w:t>
        </w:r>
        <w:r w:rsidR="0076217A">
          <w:rPr>
            <w:noProof/>
            <w:webHidden/>
          </w:rPr>
          <w:fldChar w:fldCharType="end"/>
        </w:r>
      </w:hyperlink>
    </w:p>
    <w:p w14:paraId="3F3E8C09" w14:textId="7A82C0D2" w:rsidR="0076217A" w:rsidRDefault="000F56A4">
      <w:pPr>
        <w:pStyle w:val="33"/>
        <w:rPr>
          <w:rFonts w:asciiTheme="minorHAnsi" w:eastAsiaTheme="minorEastAsia" w:hAnsiTheme="minorHAnsi" w:cstheme="minorBidi"/>
          <w:iCs w:val="0"/>
          <w:noProof/>
          <w:sz w:val="22"/>
          <w:szCs w:val="22"/>
        </w:rPr>
      </w:pPr>
      <w:hyperlink w:anchor="_Toc12026661" w:history="1">
        <w:r w:rsidR="0076217A" w:rsidRPr="00930D52">
          <w:rPr>
            <w:rStyle w:val="af9"/>
            <w:b/>
            <w:noProof/>
          </w:rPr>
          <w:t>1.12.1.</w:t>
        </w:r>
        <w:r w:rsidR="0076217A">
          <w:rPr>
            <w:rFonts w:asciiTheme="minorHAnsi" w:eastAsiaTheme="minorEastAsia" w:hAnsiTheme="minorHAnsi" w:cstheme="minorBidi"/>
            <w:iCs w:val="0"/>
            <w:noProof/>
            <w:sz w:val="22"/>
            <w:szCs w:val="22"/>
          </w:rPr>
          <w:tab/>
        </w:r>
        <w:r w:rsidR="0076217A" w:rsidRPr="00930D52">
          <w:rPr>
            <w:rStyle w:val="af9"/>
            <w:b/>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6217A">
          <w:rPr>
            <w:noProof/>
            <w:webHidden/>
          </w:rPr>
          <w:tab/>
        </w:r>
        <w:r w:rsidR="0076217A">
          <w:rPr>
            <w:noProof/>
            <w:webHidden/>
          </w:rPr>
          <w:fldChar w:fldCharType="begin"/>
        </w:r>
        <w:r w:rsidR="0076217A">
          <w:rPr>
            <w:noProof/>
            <w:webHidden/>
          </w:rPr>
          <w:instrText xml:space="preserve"> PAGEREF _Toc12026661 \h </w:instrText>
        </w:r>
        <w:r w:rsidR="0076217A">
          <w:rPr>
            <w:noProof/>
            <w:webHidden/>
          </w:rPr>
        </w:r>
        <w:r w:rsidR="0076217A">
          <w:rPr>
            <w:noProof/>
            <w:webHidden/>
          </w:rPr>
          <w:fldChar w:fldCharType="separate"/>
        </w:r>
        <w:r w:rsidR="00B816D8">
          <w:rPr>
            <w:noProof/>
            <w:webHidden/>
          </w:rPr>
          <w:t>39</w:t>
        </w:r>
        <w:r w:rsidR="0076217A">
          <w:rPr>
            <w:noProof/>
            <w:webHidden/>
          </w:rPr>
          <w:fldChar w:fldCharType="end"/>
        </w:r>
      </w:hyperlink>
    </w:p>
    <w:p w14:paraId="5D8F0EF5" w14:textId="0B57F8C5" w:rsidR="0076217A" w:rsidRDefault="000F56A4">
      <w:pPr>
        <w:pStyle w:val="33"/>
        <w:rPr>
          <w:rFonts w:asciiTheme="minorHAnsi" w:eastAsiaTheme="minorEastAsia" w:hAnsiTheme="minorHAnsi" w:cstheme="minorBidi"/>
          <w:iCs w:val="0"/>
          <w:noProof/>
          <w:sz w:val="22"/>
          <w:szCs w:val="22"/>
        </w:rPr>
      </w:pPr>
      <w:hyperlink w:anchor="_Toc12026662" w:history="1">
        <w:r w:rsidR="0076217A" w:rsidRPr="00930D52">
          <w:rPr>
            <w:rStyle w:val="af9"/>
            <w:b/>
            <w:noProof/>
          </w:rPr>
          <w:t>1.12.2.</w:t>
        </w:r>
        <w:r w:rsidR="0076217A">
          <w:rPr>
            <w:rFonts w:asciiTheme="minorHAnsi" w:eastAsiaTheme="minorEastAsia" w:hAnsiTheme="minorHAnsi" w:cstheme="minorBidi"/>
            <w:iCs w:val="0"/>
            <w:noProof/>
            <w:sz w:val="22"/>
            <w:szCs w:val="22"/>
          </w:rPr>
          <w:tab/>
        </w:r>
        <w:r w:rsidR="0076217A" w:rsidRPr="00930D52">
          <w:rPr>
            <w:rStyle w:val="af9"/>
            <w:b/>
            <w:noProof/>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w:t>
        </w:r>
        <w:r w:rsidR="0076217A" w:rsidRPr="00930D52">
          <w:rPr>
            <w:rStyle w:val="af9"/>
            <w:b/>
            <w:noProof/>
          </w:rPr>
          <w:lastRenderedPageBreak/>
          <w:t>теплоснабжения, включая проблемы в работе теплопотребляющих установок потребителей)</w:t>
        </w:r>
        <w:r w:rsidR="0076217A">
          <w:rPr>
            <w:noProof/>
            <w:webHidden/>
          </w:rPr>
          <w:tab/>
        </w:r>
        <w:r w:rsidR="0076217A">
          <w:rPr>
            <w:noProof/>
            <w:webHidden/>
          </w:rPr>
          <w:fldChar w:fldCharType="begin"/>
        </w:r>
        <w:r w:rsidR="0076217A">
          <w:rPr>
            <w:noProof/>
            <w:webHidden/>
          </w:rPr>
          <w:instrText xml:space="preserve"> PAGEREF _Toc12026662 \h </w:instrText>
        </w:r>
        <w:r w:rsidR="0076217A">
          <w:rPr>
            <w:noProof/>
            <w:webHidden/>
          </w:rPr>
        </w:r>
        <w:r w:rsidR="0076217A">
          <w:rPr>
            <w:noProof/>
            <w:webHidden/>
          </w:rPr>
          <w:fldChar w:fldCharType="separate"/>
        </w:r>
        <w:r w:rsidR="00B816D8">
          <w:rPr>
            <w:noProof/>
            <w:webHidden/>
          </w:rPr>
          <w:t>39</w:t>
        </w:r>
        <w:r w:rsidR="0076217A">
          <w:rPr>
            <w:noProof/>
            <w:webHidden/>
          </w:rPr>
          <w:fldChar w:fldCharType="end"/>
        </w:r>
      </w:hyperlink>
    </w:p>
    <w:p w14:paraId="543DB71A" w14:textId="2052812E" w:rsidR="0076217A" w:rsidRDefault="000F56A4">
      <w:pPr>
        <w:pStyle w:val="33"/>
        <w:rPr>
          <w:rFonts w:asciiTheme="minorHAnsi" w:eastAsiaTheme="minorEastAsia" w:hAnsiTheme="minorHAnsi" w:cstheme="minorBidi"/>
          <w:iCs w:val="0"/>
          <w:noProof/>
          <w:sz w:val="22"/>
          <w:szCs w:val="22"/>
        </w:rPr>
      </w:pPr>
      <w:hyperlink w:anchor="_Toc12026663" w:history="1">
        <w:r w:rsidR="0076217A" w:rsidRPr="00930D52">
          <w:rPr>
            <w:rStyle w:val="af9"/>
            <w:b/>
            <w:noProof/>
          </w:rPr>
          <w:t>1.12.3.</w:t>
        </w:r>
        <w:r w:rsidR="0076217A">
          <w:rPr>
            <w:rFonts w:asciiTheme="minorHAnsi" w:eastAsiaTheme="minorEastAsia" w:hAnsiTheme="minorHAnsi" w:cstheme="minorBidi"/>
            <w:iCs w:val="0"/>
            <w:noProof/>
            <w:sz w:val="22"/>
            <w:szCs w:val="22"/>
          </w:rPr>
          <w:tab/>
        </w:r>
        <w:r w:rsidR="0076217A" w:rsidRPr="00930D52">
          <w:rPr>
            <w:rStyle w:val="af9"/>
            <w:b/>
            <w:noProof/>
          </w:rPr>
          <w:t>Описание существующих проблем развития систем теплоснабжения</w:t>
        </w:r>
        <w:r w:rsidR="0076217A">
          <w:rPr>
            <w:noProof/>
            <w:webHidden/>
          </w:rPr>
          <w:tab/>
        </w:r>
        <w:r w:rsidR="0076217A">
          <w:rPr>
            <w:noProof/>
            <w:webHidden/>
          </w:rPr>
          <w:fldChar w:fldCharType="begin"/>
        </w:r>
        <w:r w:rsidR="0076217A">
          <w:rPr>
            <w:noProof/>
            <w:webHidden/>
          </w:rPr>
          <w:instrText xml:space="preserve"> PAGEREF _Toc12026663 \h </w:instrText>
        </w:r>
        <w:r w:rsidR="0076217A">
          <w:rPr>
            <w:noProof/>
            <w:webHidden/>
          </w:rPr>
        </w:r>
        <w:r w:rsidR="0076217A">
          <w:rPr>
            <w:noProof/>
            <w:webHidden/>
          </w:rPr>
          <w:fldChar w:fldCharType="separate"/>
        </w:r>
        <w:r w:rsidR="00B816D8">
          <w:rPr>
            <w:noProof/>
            <w:webHidden/>
          </w:rPr>
          <w:t>39</w:t>
        </w:r>
        <w:r w:rsidR="0076217A">
          <w:rPr>
            <w:noProof/>
            <w:webHidden/>
          </w:rPr>
          <w:fldChar w:fldCharType="end"/>
        </w:r>
      </w:hyperlink>
    </w:p>
    <w:p w14:paraId="5EA64213" w14:textId="6347DE4A" w:rsidR="0076217A" w:rsidRDefault="000F56A4">
      <w:pPr>
        <w:pStyle w:val="33"/>
        <w:rPr>
          <w:rFonts w:asciiTheme="minorHAnsi" w:eastAsiaTheme="minorEastAsia" w:hAnsiTheme="minorHAnsi" w:cstheme="minorBidi"/>
          <w:iCs w:val="0"/>
          <w:noProof/>
          <w:sz w:val="22"/>
          <w:szCs w:val="22"/>
        </w:rPr>
      </w:pPr>
      <w:hyperlink w:anchor="_Toc12026664" w:history="1">
        <w:r w:rsidR="0076217A" w:rsidRPr="00930D52">
          <w:rPr>
            <w:rStyle w:val="af9"/>
            <w:b/>
            <w:noProof/>
          </w:rPr>
          <w:t>1.12.4.</w:t>
        </w:r>
        <w:r w:rsidR="0076217A">
          <w:rPr>
            <w:rFonts w:asciiTheme="minorHAnsi" w:eastAsiaTheme="minorEastAsia" w:hAnsiTheme="minorHAnsi" w:cstheme="minorBidi"/>
            <w:iCs w:val="0"/>
            <w:noProof/>
            <w:sz w:val="22"/>
            <w:szCs w:val="22"/>
          </w:rPr>
          <w:tab/>
        </w:r>
        <w:r w:rsidR="0076217A" w:rsidRPr="00930D52">
          <w:rPr>
            <w:rStyle w:val="af9"/>
            <w:b/>
            <w:noProof/>
          </w:rPr>
          <w:t>Анализ предписаний надзорных органов об устранении нарушений, влияющих на безопасность и надежность системы теплоснабжения.</w:t>
        </w:r>
        <w:r w:rsidR="0076217A">
          <w:rPr>
            <w:noProof/>
            <w:webHidden/>
          </w:rPr>
          <w:tab/>
        </w:r>
        <w:r w:rsidR="0076217A">
          <w:rPr>
            <w:noProof/>
            <w:webHidden/>
          </w:rPr>
          <w:fldChar w:fldCharType="begin"/>
        </w:r>
        <w:r w:rsidR="0076217A">
          <w:rPr>
            <w:noProof/>
            <w:webHidden/>
          </w:rPr>
          <w:instrText xml:space="preserve"> PAGEREF _Toc12026664 \h </w:instrText>
        </w:r>
        <w:r w:rsidR="0076217A">
          <w:rPr>
            <w:noProof/>
            <w:webHidden/>
          </w:rPr>
        </w:r>
        <w:r w:rsidR="0076217A">
          <w:rPr>
            <w:noProof/>
            <w:webHidden/>
          </w:rPr>
          <w:fldChar w:fldCharType="separate"/>
        </w:r>
        <w:r w:rsidR="00B816D8">
          <w:rPr>
            <w:noProof/>
            <w:webHidden/>
          </w:rPr>
          <w:t>39</w:t>
        </w:r>
        <w:r w:rsidR="0076217A">
          <w:rPr>
            <w:noProof/>
            <w:webHidden/>
          </w:rPr>
          <w:fldChar w:fldCharType="end"/>
        </w:r>
      </w:hyperlink>
    </w:p>
    <w:p w14:paraId="2B41C6BE" w14:textId="25B11EAA" w:rsidR="0076217A" w:rsidRDefault="000F56A4">
      <w:pPr>
        <w:pStyle w:val="14"/>
        <w:rPr>
          <w:rFonts w:asciiTheme="minorHAnsi" w:eastAsiaTheme="minorEastAsia" w:hAnsiTheme="minorHAnsi" w:cstheme="minorBidi"/>
          <w:b w:val="0"/>
          <w:bCs w:val="0"/>
          <w:caps w:val="0"/>
          <w:noProof/>
          <w:sz w:val="22"/>
          <w:szCs w:val="22"/>
        </w:rPr>
      </w:pPr>
      <w:hyperlink w:anchor="_Toc12026665" w:history="1">
        <w:r w:rsidR="0076217A" w:rsidRPr="00930D52">
          <w:rPr>
            <w:rStyle w:val="af9"/>
            <w:rFonts w:cs="Times New Roman"/>
            <w:noProof/>
          </w:rPr>
          <w:t>2.</w:t>
        </w:r>
        <w:r w:rsidR="0076217A">
          <w:rPr>
            <w:rFonts w:asciiTheme="minorHAnsi" w:eastAsiaTheme="minorEastAsia" w:hAnsiTheme="minorHAnsi" w:cstheme="minorBidi"/>
            <w:b w:val="0"/>
            <w:bCs w:val="0"/>
            <w:caps w:val="0"/>
            <w:noProof/>
            <w:sz w:val="22"/>
            <w:szCs w:val="22"/>
          </w:rPr>
          <w:tab/>
        </w:r>
        <w:r w:rsidR="0076217A" w:rsidRPr="00930D52">
          <w:rPr>
            <w:rStyle w:val="af9"/>
            <w:noProof/>
          </w:rPr>
          <w:t>Перспективное потребление тепловой энергии на цели теплоснабжения</w:t>
        </w:r>
        <w:r w:rsidR="0076217A">
          <w:rPr>
            <w:noProof/>
            <w:webHidden/>
          </w:rPr>
          <w:tab/>
        </w:r>
        <w:r w:rsidR="0076217A">
          <w:rPr>
            <w:noProof/>
            <w:webHidden/>
          </w:rPr>
          <w:fldChar w:fldCharType="begin"/>
        </w:r>
        <w:r w:rsidR="0076217A">
          <w:rPr>
            <w:noProof/>
            <w:webHidden/>
          </w:rPr>
          <w:instrText xml:space="preserve"> PAGEREF _Toc12026665 \h </w:instrText>
        </w:r>
        <w:r w:rsidR="0076217A">
          <w:rPr>
            <w:noProof/>
            <w:webHidden/>
          </w:rPr>
        </w:r>
        <w:r w:rsidR="0076217A">
          <w:rPr>
            <w:noProof/>
            <w:webHidden/>
          </w:rPr>
          <w:fldChar w:fldCharType="separate"/>
        </w:r>
        <w:r w:rsidR="00B816D8">
          <w:rPr>
            <w:noProof/>
            <w:webHidden/>
          </w:rPr>
          <w:t>40</w:t>
        </w:r>
        <w:r w:rsidR="0076217A">
          <w:rPr>
            <w:noProof/>
            <w:webHidden/>
          </w:rPr>
          <w:fldChar w:fldCharType="end"/>
        </w:r>
      </w:hyperlink>
    </w:p>
    <w:p w14:paraId="157239D2" w14:textId="62BB753B" w:rsidR="0076217A" w:rsidRDefault="000F56A4">
      <w:pPr>
        <w:pStyle w:val="23"/>
        <w:rPr>
          <w:rFonts w:asciiTheme="minorHAnsi" w:eastAsiaTheme="minorEastAsia" w:hAnsiTheme="minorHAnsi" w:cstheme="minorBidi"/>
          <w:smallCaps w:val="0"/>
          <w:noProof/>
          <w:sz w:val="22"/>
          <w:szCs w:val="22"/>
        </w:rPr>
      </w:pPr>
      <w:hyperlink w:anchor="_Toc12026666" w:history="1">
        <w:r w:rsidR="0076217A" w:rsidRPr="00930D52">
          <w:rPr>
            <w:rStyle w:val="af9"/>
            <w:rFonts w:cs="Times New Roman"/>
            <w:noProof/>
          </w:rPr>
          <w:t>2.1.</w:t>
        </w:r>
        <w:r w:rsidR="0076217A">
          <w:rPr>
            <w:rFonts w:asciiTheme="minorHAnsi" w:eastAsiaTheme="minorEastAsia" w:hAnsiTheme="minorHAnsi" w:cstheme="minorBidi"/>
            <w:smallCaps w:val="0"/>
            <w:noProof/>
            <w:sz w:val="22"/>
            <w:szCs w:val="22"/>
          </w:rPr>
          <w:tab/>
        </w:r>
        <w:r w:rsidR="0076217A" w:rsidRPr="00930D52">
          <w:rPr>
            <w:rStyle w:val="af9"/>
            <w:noProof/>
          </w:rPr>
          <w:t>Данные базового уровня потребления тепла на цели теплоснабжения</w:t>
        </w:r>
        <w:r w:rsidR="0076217A">
          <w:rPr>
            <w:noProof/>
            <w:webHidden/>
          </w:rPr>
          <w:tab/>
        </w:r>
        <w:r w:rsidR="0076217A">
          <w:rPr>
            <w:noProof/>
            <w:webHidden/>
          </w:rPr>
          <w:fldChar w:fldCharType="begin"/>
        </w:r>
        <w:r w:rsidR="0076217A">
          <w:rPr>
            <w:noProof/>
            <w:webHidden/>
          </w:rPr>
          <w:instrText xml:space="preserve"> PAGEREF _Toc12026666 \h </w:instrText>
        </w:r>
        <w:r w:rsidR="0076217A">
          <w:rPr>
            <w:noProof/>
            <w:webHidden/>
          </w:rPr>
        </w:r>
        <w:r w:rsidR="0076217A">
          <w:rPr>
            <w:noProof/>
            <w:webHidden/>
          </w:rPr>
          <w:fldChar w:fldCharType="separate"/>
        </w:r>
        <w:r w:rsidR="00B816D8">
          <w:rPr>
            <w:noProof/>
            <w:webHidden/>
          </w:rPr>
          <w:t>40</w:t>
        </w:r>
        <w:r w:rsidR="0076217A">
          <w:rPr>
            <w:noProof/>
            <w:webHidden/>
          </w:rPr>
          <w:fldChar w:fldCharType="end"/>
        </w:r>
      </w:hyperlink>
    </w:p>
    <w:p w14:paraId="5A20FC1D" w14:textId="61FEFFE2" w:rsidR="0076217A" w:rsidRDefault="000F56A4">
      <w:pPr>
        <w:pStyle w:val="23"/>
        <w:rPr>
          <w:rFonts w:asciiTheme="minorHAnsi" w:eastAsiaTheme="minorEastAsia" w:hAnsiTheme="minorHAnsi" w:cstheme="minorBidi"/>
          <w:smallCaps w:val="0"/>
          <w:noProof/>
          <w:sz w:val="22"/>
          <w:szCs w:val="22"/>
        </w:rPr>
      </w:pPr>
      <w:hyperlink w:anchor="_Toc12026667" w:history="1">
        <w:r w:rsidR="0076217A" w:rsidRPr="00930D52">
          <w:rPr>
            <w:rStyle w:val="af9"/>
            <w:rFonts w:cs="Times New Roman"/>
            <w:noProof/>
          </w:rPr>
          <w:t>2.2.</w:t>
        </w:r>
        <w:r w:rsidR="0076217A">
          <w:rPr>
            <w:rFonts w:asciiTheme="minorHAnsi" w:eastAsiaTheme="minorEastAsia" w:hAnsiTheme="minorHAnsi" w:cstheme="minorBidi"/>
            <w:smallCaps w:val="0"/>
            <w:noProof/>
            <w:sz w:val="22"/>
            <w:szCs w:val="22"/>
          </w:rPr>
          <w:tab/>
        </w:r>
        <w:r w:rsidR="0076217A" w:rsidRPr="00930D52">
          <w:rPr>
            <w:rStyle w:val="af9"/>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6217A">
          <w:rPr>
            <w:noProof/>
            <w:webHidden/>
          </w:rPr>
          <w:tab/>
        </w:r>
        <w:r w:rsidR="0076217A">
          <w:rPr>
            <w:noProof/>
            <w:webHidden/>
          </w:rPr>
          <w:fldChar w:fldCharType="begin"/>
        </w:r>
        <w:r w:rsidR="0076217A">
          <w:rPr>
            <w:noProof/>
            <w:webHidden/>
          </w:rPr>
          <w:instrText xml:space="preserve"> PAGEREF _Toc12026667 \h </w:instrText>
        </w:r>
        <w:r w:rsidR="0076217A">
          <w:rPr>
            <w:noProof/>
            <w:webHidden/>
          </w:rPr>
        </w:r>
        <w:r w:rsidR="0076217A">
          <w:rPr>
            <w:noProof/>
            <w:webHidden/>
          </w:rPr>
          <w:fldChar w:fldCharType="separate"/>
        </w:r>
        <w:r w:rsidR="00B816D8">
          <w:rPr>
            <w:noProof/>
            <w:webHidden/>
          </w:rPr>
          <w:t>41</w:t>
        </w:r>
        <w:r w:rsidR="0076217A">
          <w:rPr>
            <w:noProof/>
            <w:webHidden/>
          </w:rPr>
          <w:fldChar w:fldCharType="end"/>
        </w:r>
      </w:hyperlink>
    </w:p>
    <w:p w14:paraId="3E74C1AC" w14:textId="5F08FE81" w:rsidR="0076217A" w:rsidRDefault="000F56A4">
      <w:pPr>
        <w:pStyle w:val="23"/>
        <w:rPr>
          <w:rFonts w:asciiTheme="minorHAnsi" w:eastAsiaTheme="minorEastAsia" w:hAnsiTheme="minorHAnsi" w:cstheme="minorBidi"/>
          <w:smallCaps w:val="0"/>
          <w:noProof/>
          <w:sz w:val="22"/>
          <w:szCs w:val="22"/>
        </w:rPr>
      </w:pPr>
      <w:hyperlink w:anchor="_Toc12026668" w:history="1">
        <w:r w:rsidR="0076217A" w:rsidRPr="00930D52">
          <w:rPr>
            <w:rStyle w:val="af9"/>
            <w:rFonts w:cs="Times New Roman"/>
            <w:noProof/>
          </w:rPr>
          <w:t>2.3.</w:t>
        </w:r>
        <w:r w:rsidR="0076217A">
          <w:rPr>
            <w:rFonts w:asciiTheme="minorHAnsi" w:eastAsiaTheme="minorEastAsia" w:hAnsiTheme="minorHAnsi" w:cstheme="minorBidi"/>
            <w:smallCaps w:val="0"/>
            <w:noProof/>
            <w:sz w:val="22"/>
            <w:szCs w:val="22"/>
          </w:rPr>
          <w:tab/>
        </w:r>
        <w:r w:rsidR="0076217A" w:rsidRPr="00930D52">
          <w:rPr>
            <w:rStyle w:val="af9"/>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76217A">
          <w:rPr>
            <w:noProof/>
            <w:webHidden/>
          </w:rPr>
          <w:tab/>
        </w:r>
        <w:r w:rsidR="0076217A">
          <w:rPr>
            <w:noProof/>
            <w:webHidden/>
          </w:rPr>
          <w:fldChar w:fldCharType="begin"/>
        </w:r>
        <w:r w:rsidR="0076217A">
          <w:rPr>
            <w:noProof/>
            <w:webHidden/>
          </w:rPr>
          <w:instrText xml:space="preserve"> PAGEREF _Toc12026668 \h </w:instrText>
        </w:r>
        <w:r w:rsidR="0076217A">
          <w:rPr>
            <w:noProof/>
            <w:webHidden/>
          </w:rPr>
        </w:r>
        <w:r w:rsidR="0076217A">
          <w:rPr>
            <w:noProof/>
            <w:webHidden/>
          </w:rPr>
          <w:fldChar w:fldCharType="separate"/>
        </w:r>
        <w:r w:rsidR="00B816D8">
          <w:rPr>
            <w:noProof/>
            <w:webHidden/>
          </w:rPr>
          <w:t>41</w:t>
        </w:r>
        <w:r w:rsidR="0076217A">
          <w:rPr>
            <w:noProof/>
            <w:webHidden/>
          </w:rPr>
          <w:fldChar w:fldCharType="end"/>
        </w:r>
      </w:hyperlink>
    </w:p>
    <w:p w14:paraId="2036B4DC" w14:textId="0477DE92" w:rsidR="0076217A" w:rsidRDefault="000F56A4">
      <w:pPr>
        <w:pStyle w:val="23"/>
        <w:rPr>
          <w:rFonts w:asciiTheme="minorHAnsi" w:eastAsiaTheme="minorEastAsia" w:hAnsiTheme="minorHAnsi" w:cstheme="minorBidi"/>
          <w:smallCaps w:val="0"/>
          <w:noProof/>
          <w:sz w:val="22"/>
          <w:szCs w:val="22"/>
        </w:rPr>
      </w:pPr>
      <w:hyperlink w:anchor="_Toc12026669" w:history="1">
        <w:r w:rsidR="0076217A" w:rsidRPr="00930D52">
          <w:rPr>
            <w:rStyle w:val="af9"/>
            <w:rFonts w:cs="Times New Roman"/>
            <w:noProof/>
          </w:rPr>
          <w:t>2.4.</w:t>
        </w:r>
        <w:r w:rsidR="0076217A">
          <w:rPr>
            <w:rFonts w:asciiTheme="minorHAnsi" w:eastAsiaTheme="minorEastAsia" w:hAnsiTheme="minorHAnsi" w:cstheme="minorBidi"/>
            <w:smallCaps w:val="0"/>
            <w:noProof/>
            <w:sz w:val="22"/>
            <w:szCs w:val="22"/>
          </w:rPr>
          <w:tab/>
        </w:r>
        <w:r w:rsidR="0076217A" w:rsidRPr="00930D52">
          <w:rPr>
            <w:rStyle w:val="af9"/>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каждого из существующих или предлагаемых для строительства источников тепловой энергии на каждом этапе</w:t>
        </w:r>
        <w:r w:rsidR="0076217A">
          <w:rPr>
            <w:noProof/>
            <w:webHidden/>
          </w:rPr>
          <w:tab/>
        </w:r>
        <w:r w:rsidR="0076217A">
          <w:rPr>
            <w:noProof/>
            <w:webHidden/>
          </w:rPr>
          <w:fldChar w:fldCharType="begin"/>
        </w:r>
        <w:r w:rsidR="0076217A">
          <w:rPr>
            <w:noProof/>
            <w:webHidden/>
          </w:rPr>
          <w:instrText xml:space="preserve"> PAGEREF _Toc12026669 \h </w:instrText>
        </w:r>
        <w:r w:rsidR="0076217A">
          <w:rPr>
            <w:noProof/>
            <w:webHidden/>
          </w:rPr>
        </w:r>
        <w:r w:rsidR="0076217A">
          <w:rPr>
            <w:noProof/>
            <w:webHidden/>
          </w:rPr>
          <w:fldChar w:fldCharType="separate"/>
        </w:r>
        <w:r w:rsidR="00B816D8">
          <w:rPr>
            <w:noProof/>
            <w:webHidden/>
          </w:rPr>
          <w:t>41</w:t>
        </w:r>
        <w:r w:rsidR="0076217A">
          <w:rPr>
            <w:noProof/>
            <w:webHidden/>
          </w:rPr>
          <w:fldChar w:fldCharType="end"/>
        </w:r>
      </w:hyperlink>
    </w:p>
    <w:p w14:paraId="6DC5196F" w14:textId="39FC7F06" w:rsidR="0076217A" w:rsidRDefault="000F56A4">
      <w:pPr>
        <w:pStyle w:val="23"/>
        <w:rPr>
          <w:rFonts w:asciiTheme="minorHAnsi" w:eastAsiaTheme="minorEastAsia" w:hAnsiTheme="minorHAnsi" w:cstheme="minorBidi"/>
          <w:smallCaps w:val="0"/>
          <w:noProof/>
          <w:sz w:val="22"/>
          <w:szCs w:val="22"/>
        </w:rPr>
      </w:pPr>
      <w:hyperlink w:anchor="_Toc12026670" w:history="1">
        <w:r w:rsidR="0076217A" w:rsidRPr="00930D52">
          <w:rPr>
            <w:rStyle w:val="af9"/>
            <w:rFonts w:cs="Times New Roman"/>
            <w:noProof/>
          </w:rPr>
          <w:t>2.5.</w:t>
        </w:r>
        <w:r w:rsidR="0076217A">
          <w:rPr>
            <w:rFonts w:asciiTheme="minorHAnsi" w:eastAsiaTheme="minorEastAsia" w:hAnsiTheme="minorHAnsi" w:cstheme="minorBidi"/>
            <w:smallCaps w:val="0"/>
            <w:noProof/>
            <w:sz w:val="22"/>
            <w:szCs w:val="22"/>
          </w:rPr>
          <w:tab/>
        </w:r>
        <w:r w:rsidR="0076217A" w:rsidRPr="00930D52">
          <w:rPr>
            <w:rStyle w:val="af9"/>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6217A">
          <w:rPr>
            <w:noProof/>
            <w:webHidden/>
          </w:rPr>
          <w:tab/>
        </w:r>
        <w:r w:rsidR="0076217A">
          <w:rPr>
            <w:noProof/>
            <w:webHidden/>
          </w:rPr>
          <w:fldChar w:fldCharType="begin"/>
        </w:r>
        <w:r w:rsidR="0076217A">
          <w:rPr>
            <w:noProof/>
            <w:webHidden/>
          </w:rPr>
          <w:instrText xml:space="preserve"> PAGEREF _Toc12026670 \h </w:instrText>
        </w:r>
        <w:r w:rsidR="0076217A">
          <w:rPr>
            <w:noProof/>
            <w:webHidden/>
          </w:rPr>
        </w:r>
        <w:r w:rsidR="0076217A">
          <w:rPr>
            <w:noProof/>
            <w:webHidden/>
          </w:rPr>
          <w:fldChar w:fldCharType="separate"/>
        </w:r>
        <w:r w:rsidR="00B816D8">
          <w:rPr>
            <w:noProof/>
            <w:webHidden/>
          </w:rPr>
          <w:t>41</w:t>
        </w:r>
        <w:r w:rsidR="0076217A">
          <w:rPr>
            <w:noProof/>
            <w:webHidden/>
          </w:rPr>
          <w:fldChar w:fldCharType="end"/>
        </w:r>
      </w:hyperlink>
    </w:p>
    <w:p w14:paraId="3D6DBC66" w14:textId="2C2481C4" w:rsidR="0076217A" w:rsidRDefault="000F56A4">
      <w:pPr>
        <w:pStyle w:val="23"/>
        <w:rPr>
          <w:rFonts w:asciiTheme="minorHAnsi" w:eastAsiaTheme="minorEastAsia" w:hAnsiTheme="minorHAnsi" w:cstheme="minorBidi"/>
          <w:smallCaps w:val="0"/>
          <w:noProof/>
          <w:sz w:val="22"/>
          <w:szCs w:val="22"/>
        </w:rPr>
      </w:pPr>
      <w:hyperlink w:anchor="_Toc12026671" w:history="1">
        <w:r w:rsidR="0076217A" w:rsidRPr="00930D52">
          <w:rPr>
            <w:rStyle w:val="af9"/>
            <w:rFonts w:cs="Times New Roman"/>
            <w:noProof/>
          </w:rPr>
          <w:t>2.6.</w:t>
        </w:r>
        <w:r w:rsidR="0076217A">
          <w:rPr>
            <w:rFonts w:asciiTheme="minorHAnsi" w:eastAsiaTheme="minorEastAsia" w:hAnsiTheme="minorHAnsi" w:cstheme="minorBidi"/>
            <w:smallCaps w:val="0"/>
            <w:noProof/>
            <w:sz w:val="22"/>
            <w:szCs w:val="22"/>
          </w:rPr>
          <w:tab/>
        </w:r>
        <w:r w:rsidR="0076217A" w:rsidRPr="00930D52">
          <w:rPr>
            <w:rStyle w:val="af9"/>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зонах действия каждого из существующих или предлагаемых для строительства источников тепловой энергии на каждом этапе</w:t>
        </w:r>
        <w:r w:rsidR="0076217A">
          <w:rPr>
            <w:noProof/>
            <w:webHidden/>
          </w:rPr>
          <w:tab/>
        </w:r>
        <w:r w:rsidR="0076217A">
          <w:rPr>
            <w:noProof/>
            <w:webHidden/>
          </w:rPr>
          <w:fldChar w:fldCharType="begin"/>
        </w:r>
        <w:r w:rsidR="0076217A">
          <w:rPr>
            <w:noProof/>
            <w:webHidden/>
          </w:rPr>
          <w:instrText xml:space="preserve"> PAGEREF _Toc12026671 \h </w:instrText>
        </w:r>
        <w:r w:rsidR="0076217A">
          <w:rPr>
            <w:noProof/>
            <w:webHidden/>
          </w:rPr>
        </w:r>
        <w:r w:rsidR="0076217A">
          <w:rPr>
            <w:noProof/>
            <w:webHidden/>
          </w:rPr>
          <w:fldChar w:fldCharType="separate"/>
        </w:r>
        <w:r w:rsidR="00B816D8">
          <w:rPr>
            <w:noProof/>
            <w:webHidden/>
          </w:rPr>
          <w:t>42</w:t>
        </w:r>
        <w:r w:rsidR="0076217A">
          <w:rPr>
            <w:noProof/>
            <w:webHidden/>
          </w:rPr>
          <w:fldChar w:fldCharType="end"/>
        </w:r>
      </w:hyperlink>
    </w:p>
    <w:p w14:paraId="35E15F4F" w14:textId="1551DD3F" w:rsidR="0076217A" w:rsidRDefault="000F56A4">
      <w:pPr>
        <w:pStyle w:val="23"/>
        <w:rPr>
          <w:rFonts w:asciiTheme="minorHAnsi" w:eastAsiaTheme="minorEastAsia" w:hAnsiTheme="minorHAnsi" w:cstheme="minorBidi"/>
          <w:smallCaps w:val="0"/>
          <w:noProof/>
          <w:sz w:val="22"/>
          <w:szCs w:val="22"/>
        </w:rPr>
      </w:pPr>
      <w:hyperlink w:anchor="_Toc12026672" w:history="1">
        <w:r w:rsidR="0076217A" w:rsidRPr="00930D52">
          <w:rPr>
            <w:rStyle w:val="af9"/>
            <w:rFonts w:cs="Times New Roman"/>
            <w:noProof/>
          </w:rPr>
          <w:t>2.7.</w:t>
        </w:r>
        <w:r w:rsidR="0076217A">
          <w:rPr>
            <w:rFonts w:asciiTheme="minorHAnsi" w:eastAsiaTheme="minorEastAsia" w:hAnsiTheme="minorHAnsi" w:cstheme="minorBidi"/>
            <w:smallCaps w:val="0"/>
            <w:noProof/>
            <w:sz w:val="22"/>
            <w:szCs w:val="22"/>
          </w:rPr>
          <w:tab/>
        </w:r>
        <w:r w:rsidR="0076217A" w:rsidRPr="00930D52">
          <w:rPr>
            <w:rStyle w:val="af9"/>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6217A">
          <w:rPr>
            <w:noProof/>
            <w:webHidden/>
          </w:rPr>
          <w:tab/>
        </w:r>
        <w:r w:rsidR="0076217A">
          <w:rPr>
            <w:noProof/>
            <w:webHidden/>
          </w:rPr>
          <w:fldChar w:fldCharType="begin"/>
        </w:r>
        <w:r w:rsidR="0076217A">
          <w:rPr>
            <w:noProof/>
            <w:webHidden/>
          </w:rPr>
          <w:instrText xml:space="preserve"> PAGEREF _Toc12026672 \h </w:instrText>
        </w:r>
        <w:r w:rsidR="0076217A">
          <w:rPr>
            <w:noProof/>
            <w:webHidden/>
          </w:rPr>
        </w:r>
        <w:r w:rsidR="0076217A">
          <w:rPr>
            <w:noProof/>
            <w:webHidden/>
          </w:rPr>
          <w:fldChar w:fldCharType="separate"/>
        </w:r>
        <w:r w:rsidR="00B816D8">
          <w:rPr>
            <w:noProof/>
            <w:webHidden/>
          </w:rPr>
          <w:t>42</w:t>
        </w:r>
        <w:r w:rsidR="0076217A">
          <w:rPr>
            <w:noProof/>
            <w:webHidden/>
          </w:rPr>
          <w:fldChar w:fldCharType="end"/>
        </w:r>
      </w:hyperlink>
    </w:p>
    <w:p w14:paraId="221233C4" w14:textId="4B1E63C5" w:rsidR="0076217A" w:rsidRDefault="000F56A4">
      <w:pPr>
        <w:pStyle w:val="23"/>
        <w:rPr>
          <w:rFonts w:asciiTheme="minorHAnsi" w:eastAsiaTheme="minorEastAsia" w:hAnsiTheme="minorHAnsi" w:cstheme="minorBidi"/>
          <w:smallCaps w:val="0"/>
          <w:noProof/>
          <w:sz w:val="22"/>
          <w:szCs w:val="22"/>
        </w:rPr>
      </w:pPr>
      <w:hyperlink w:anchor="_Toc12026673" w:history="1">
        <w:r w:rsidR="0076217A" w:rsidRPr="00930D52">
          <w:rPr>
            <w:rStyle w:val="af9"/>
            <w:rFonts w:cs="Times New Roman"/>
            <w:noProof/>
          </w:rPr>
          <w:t>2.8.</w:t>
        </w:r>
        <w:r w:rsidR="0076217A">
          <w:rPr>
            <w:rFonts w:asciiTheme="minorHAnsi" w:eastAsiaTheme="minorEastAsia" w:hAnsiTheme="minorHAnsi" w:cstheme="minorBidi"/>
            <w:smallCaps w:val="0"/>
            <w:noProof/>
            <w:sz w:val="22"/>
            <w:szCs w:val="22"/>
          </w:rPr>
          <w:tab/>
        </w:r>
        <w:r w:rsidR="0076217A" w:rsidRPr="00930D52">
          <w:rPr>
            <w:rStyle w:val="af9"/>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6217A">
          <w:rPr>
            <w:noProof/>
            <w:webHidden/>
          </w:rPr>
          <w:tab/>
        </w:r>
        <w:r w:rsidR="0076217A">
          <w:rPr>
            <w:noProof/>
            <w:webHidden/>
          </w:rPr>
          <w:fldChar w:fldCharType="begin"/>
        </w:r>
        <w:r w:rsidR="0076217A">
          <w:rPr>
            <w:noProof/>
            <w:webHidden/>
          </w:rPr>
          <w:instrText xml:space="preserve"> PAGEREF _Toc12026673 \h </w:instrText>
        </w:r>
        <w:r w:rsidR="0076217A">
          <w:rPr>
            <w:noProof/>
            <w:webHidden/>
          </w:rPr>
        </w:r>
        <w:r w:rsidR="0076217A">
          <w:rPr>
            <w:noProof/>
            <w:webHidden/>
          </w:rPr>
          <w:fldChar w:fldCharType="separate"/>
        </w:r>
        <w:r w:rsidR="00B816D8">
          <w:rPr>
            <w:noProof/>
            <w:webHidden/>
          </w:rPr>
          <w:t>42</w:t>
        </w:r>
        <w:r w:rsidR="0076217A">
          <w:rPr>
            <w:noProof/>
            <w:webHidden/>
          </w:rPr>
          <w:fldChar w:fldCharType="end"/>
        </w:r>
      </w:hyperlink>
    </w:p>
    <w:p w14:paraId="2F58A66B" w14:textId="08F58349" w:rsidR="0076217A" w:rsidRDefault="000F56A4">
      <w:pPr>
        <w:pStyle w:val="23"/>
        <w:rPr>
          <w:rFonts w:asciiTheme="minorHAnsi" w:eastAsiaTheme="minorEastAsia" w:hAnsiTheme="minorHAnsi" w:cstheme="minorBidi"/>
          <w:smallCaps w:val="0"/>
          <w:noProof/>
          <w:sz w:val="22"/>
          <w:szCs w:val="22"/>
        </w:rPr>
      </w:pPr>
      <w:hyperlink w:anchor="_Toc12026674" w:history="1">
        <w:r w:rsidR="0076217A" w:rsidRPr="00930D52">
          <w:rPr>
            <w:rStyle w:val="af9"/>
            <w:rFonts w:cs="Times New Roman"/>
            <w:noProof/>
          </w:rPr>
          <w:t>2.9.</w:t>
        </w:r>
        <w:r w:rsidR="0076217A">
          <w:rPr>
            <w:rFonts w:asciiTheme="minorHAnsi" w:eastAsiaTheme="minorEastAsia" w:hAnsiTheme="minorHAnsi" w:cstheme="minorBidi"/>
            <w:smallCaps w:val="0"/>
            <w:noProof/>
            <w:sz w:val="22"/>
            <w:szCs w:val="22"/>
          </w:rPr>
          <w:tab/>
        </w:r>
        <w:r w:rsidR="0076217A" w:rsidRPr="00930D52">
          <w:rPr>
            <w:rStyle w:val="af9"/>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6217A">
          <w:rPr>
            <w:noProof/>
            <w:webHidden/>
          </w:rPr>
          <w:tab/>
        </w:r>
        <w:r w:rsidR="0076217A">
          <w:rPr>
            <w:noProof/>
            <w:webHidden/>
          </w:rPr>
          <w:fldChar w:fldCharType="begin"/>
        </w:r>
        <w:r w:rsidR="0076217A">
          <w:rPr>
            <w:noProof/>
            <w:webHidden/>
          </w:rPr>
          <w:instrText xml:space="preserve"> PAGEREF _Toc12026674 \h </w:instrText>
        </w:r>
        <w:r w:rsidR="0076217A">
          <w:rPr>
            <w:noProof/>
            <w:webHidden/>
          </w:rPr>
        </w:r>
        <w:r w:rsidR="0076217A">
          <w:rPr>
            <w:noProof/>
            <w:webHidden/>
          </w:rPr>
          <w:fldChar w:fldCharType="separate"/>
        </w:r>
        <w:r w:rsidR="00B816D8">
          <w:rPr>
            <w:noProof/>
            <w:webHidden/>
          </w:rPr>
          <w:t>42</w:t>
        </w:r>
        <w:r w:rsidR="0076217A">
          <w:rPr>
            <w:noProof/>
            <w:webHidden/>
          </w:rPr>
          <w:fldChar w:fldCharType="end"/>
        </w:r>
      </w:hyperlink>
    </w:p>
    <w:p w14:paraId="76F523E5" w14:textId="7CA6F81B" w:rsidR="0076217A" w:rsidRDefault="000F56A4">
      <w:pPr>
        <w:pStyle w:val="14"/>
        <w:rPr>
          <w:rFonts w:asciiTheme="minorHAnsi" w:eastAsiaTheme="minorEastAsia" w:hAnsiTheme="minorHAnsi" w:cstheme="minorBidi"/>
          <w:b w:val="0"/>
          <w:bCs w:val="0"/>
          <w:caps w:val="0"/>
          <w:noProof/>
          <w:sz w:val="22"/>
          <w:szCs w:val="22"/>
        </w:rPr>
      </w:pPr>
      <w:hyperlink w:anchor="_Toc12026675" w:history="1">
        <w:r w:rsidR="0076217A" w:rsidRPr="00930D52">
          <w:rPr>
            <w:rStyle w:val="af9"/>
            <w:rFonts w:cs="Times New Roman"/>
            <w:noProof/>
          </w:rPr>
          <w:t>3.</w:t>
        </w:r>
        <w:r w:rsidR="0076217A">
          <w:rPr>
            <w:rFonts w:asciiTheme="minorHAnsi" w:eastAsiaTheme="minorEastAsia" w:hAnsiTheme="minorHAnsi" w:cstheme="minorBidi"/>
            <w:b w:val="0"/>
            <w:bCs w:val="0"/>
            <w:caps w:val="0"/>
            <w:noProof/>
            <w:sz w:val="22"/>
            <w:szCs w:val="22"/>
          </w:rPr>
          <w:tab/>
        </w:r>
        <w:r w:rsidR="0076217A" w:rsidRPr="00930D52">
          <w:rPr>
            <w:rStyle w:val="af9"/>
            <w:noProof/>
          </w:rPr>
          <w:t>СУЩЕСТВУЮЩИЕ и Перспективные балансы тепловой мощности источников тепловой энергии и тепловой нагрузки</w:t>
        </w:r>
        <w:r w:rsidR="0076217A">
          <w:rPr>
            <w:noProof/>
            <w:webHidden/>
          </w:rPr>
          <w:tab/>
        </w:r>
        <w:r w:rsidR="0076217A">
          <w:rPr>
            <w:noProof/>
            <w:webHidden/>
          </w:rPr>
          <w:fldChar w:fldCharType="begin"/>
        </w:r>
        <w:r w:rsidR="0076217A">
          <w:rPr>
            <w:noProof/>
            <w:webHidden/>
          </w:rPr>
          <w:instrText xml:space="preserve"> PAGEREF _Toc12026675 \h </w:instrText>
        </w:r>
        <w:r w:rsidR="0076217A">
          <w:rPr>
            <w:noProof/>
            <w:webHidden/>
          </w:rPr>
        </w:r>
        <w:r w:rsidR="0076217A">
          <w:rPr>
            <w:noProof/>
            <w:webHidden/>
          </w:rPr>
          <w:fldChar w:fldCharType="separate"/>
        </w:r>
        <w:r w:rsidR="00B816D8">
          <w:rPr>
            <w:noProof/>
            <w:webHidden/>
          </w:rPr>
          <w:t>43</w:t>
        </w:r>
        <w:r w:rsidR="0076217A">
          <w:rPr>
            <w:noProof/>
            <w:webHidden/>
          </w:rPr>
          <w:fldChar w:fldCharType="end"/>
        </w:r>
      </w:hyperlink>
    </w:p>
    <w:p w14:paraId="356EFDE8" w14:textId="2525EE2E" w:rsidR="0076217A" w:rsidRDefault="000F56A4">
      <w:pPr>
        <w:pStyle w:val="23"/>
        <w:rPr>
          <w:rFonts w:asciiTheme="minorHAnsi" w:eastAsiaTheme="minorEastAsia" w:hAnsiTheme="minorHAnsi" w:cstheme="minorBidi"/>
          <w:smallCaps w:val="0"/>
          <w:noProof/>
          <w:sz w:val="22"/>
          <w:szCs w:val="22"/>
        </w:rPr>
      </w:pPr>
      <w:hyperlink w:anchor="_Toc12026676" w:history="1">
        <w:r w:rsidR="0076217A" w:rsidRPr="00930D52">
          <w:rPr>
            <w:rStyle w:val="af9"/>
            <w:rFonts w:cs="Times New Roman"/>
            <w:noProof/>
          </w:rPr>
          <w:t>3.1.</w:t>
        </w:r>
        <w:r w:rsidR="0076217A">
          <w:rPr>
            <w:rFonts w:asciiTheme="minorHAnsi" w:eastAsiaTheme="minorEastAsia" w:hAnsiTheme="minorHAnsi" w:cstheme="minorBidi"/>
            <w:smallCaps w:val="0"/>
            <w:noProof/>
            <w:sz w:val="22"/>
            <w:szCs w:val="22"/>
          </w:rPr>
          <w:tab/>
        </w:r>
        <w:r w:rsidR="0076217A" w:rsidRPr="00930D52">
          <w:rPr>
            <w:rStyle w:val="af9"/>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6217A">
          <w:rPr>
            <w:noProof/>
            <w:webHidden/>
          </w:rPr>
          <w:tab/>
        </w:r>
        <w:r w:rsidR="0076217A">
          <w:rPr>
            <w:noProof/>
            <w:webHidden/>
          </w:rPr>
          <w:fldChar w:fldCharType="begin"/>
        </w:r>
        <w:r w:rsidR="0076217A">
          <w:rPr>
            <w:noProof/>
            <w:webHidden/>
          </w:rPr>
          <w:instrText xml:space="preserve"> PAGEREF _Toc12026676 \h </w:instrText>
        </w:r>
        <w:r w:rsidR="0076217A">
          <w:rPr>
            <w:noProof/>
            <w:webHidden/>
          </w:rPr>
        </w:r>
        <w:r w:rsidR="0076217A">
          <w:rPr>
            <w:noProof/>
            <w:webHidden/>
          </w:rPr>
          <w:fldChar w:fldCharType="separate"/>
        </w:r>
        <w:r w:rsidR="00B816D8">
          <w:rPr>
            <w:noProof/>
            <w:webHidden/>
          </w:rPr>
          <w:t>43</w:t>
        </w:r>
        <w:r w:rsidR="0076217A">
          <w:rPr>
            <w:noProof/>
            <w:webHidden/>
          </w:rPr>
          <w:fldChar w:fldCharType="end"/>
        </w:r>
      </w:hyperlink>
    </w:p>
    <w:p w14:paraId="7E0F6E8A" w14:textId="19C11C46" w:rsidR="0076217A" w:rsidRDefault="000F56A4">
      <w:pPr>
        <w:pStyle w:val="23"/>
        <w:rPr>
          <w:rFonts w:asciiTheme="minorHAnsi" w:eastAsiaTheme="minorEastAsia" w:hAnsiTheme="minorHAnsi" w:cstheme="minorBidi"/>
          <w:smallCaps w:val="0"/>
          <w:noProof/>
          <w:sz w:val="22"/>
          <w:szCs w:val="22"/>
        </w:rPr>
      </w:pPr>
      <w:hyperlink w:anchor="_Toc12026677" w:history="1">
        <w:r w:rsidR="0076217A" w:rsidRPr="00930D52">
          <w:rPr>
            <w:rStyle w:val="af9"/>
            <w:rFonts w:cs="Times New Roman"/>
            <w:noProof/>
          </w:rPr>
          <w:t>3.2.</w:t>
        </w:r>
        <w:r w:rsidR="0076217A">
          <w:rPr>
            <w:rFonts w:asciiTheme="minorHAnsi" w:eastAsiaTheme="minorEastAsia" w:hAnsiTheme="minorHAnsi" w:cstheme="minorBidi"/>
            <w:smallCaps w:val="0"/>
            <w:noProof/>
            <w:sz w:val="22"/>
            <w:szCs w:val="22"/>
          </w:rPr>
          <w:tab/>
        </w:r>
        <w:r w:rsidR="0076217A" w:rsidRPr="00930D52">
          <w:rPr>
            <w:rStyle w:val="af9"/>
            <w:noProof/>
          </w:rPr>
          <w:t>Выводы о резервах (дефицитах) существующей системы теплоснабжения при обеспечении перспективной тепловой нагрузки потребителей</w:t>
        </w:r>
        <w:r w:rsidR="0076217A">
          <w:rPr>
            <w:noProof/>
            <w:webHidden/>
          </w:rPr>
          <w:tab/>
        </w:r>
        <w:r w:rsidR="0076217A">
          <w:rPr>
            <w:noProof/>
            <w:webHidden/>
          </w:rPr>
          <w:fldChar w:fldCharType="begin"/>
        </w:r>
        <w:r w:rsidR="0076217A">
          <w:rPr>
            <w:noProof/>
            <w:webHidden/>
          </w:rPr>
          <w:instrText xml:space="preserve"> PAGEREF _Toc12026677 \h </w:instrText>
        </w:r>
        <w:r w:rsidR="0076217A">
          <w:rPr>
            <w:noProof/>
            <w:webHidden/>
          </w:rPr>
        </w:r>
        <w:r w:rsidR="0076217A">
          <w:rPr>
            <w:noProof/>
            <w:webHidden/>
          </w:rPr>
          <w:fldChar w:fldCharType="separate"/>
        </w:r>
        <w:r w:rsidR="00B816D8">
          <w:rPr>
            <w:noProof/>
            <w:webHidden/>
          </w:rPr>
          <w:t>43</w:t>
        </w:r>
        <w:r w:rsidR="0076217A">
          <w:rPr>
            <w:noProof/>
            <w:webHidden/>
          </w:rPr>
          <w:fldChar w:fldCharType="end"/>
        </w:r>
      </w:hyperlink>
    </w:p>
    <w:p w14:paraId="3110AC5B" w14:textId="1237DFC2" w:rsidR="0076217A" w:rsidRDefault="000F56A4">
      <w:pPr>
        <w:pStyle w:val="14"/>
        <w:rPr>
          <w:rFonts w:asciiTheme="minorHAnsi" w:eastAsiaTheme="minorEastAsia" w:hAnsiTheme="minorHAnsi" w:cstheme="minorBidi"/>
          <w:b w:val="0"/>
          <w:bCs w:val="0"/>
          <w:caps w:val="0"/>
          <w:noProof/>
          <w:sz w:val="22"/>
          <w:szCs w:val="22"/>
        </w:rPr>
      </w:pPr>
      <w:hyperlink w:anchor="_Toc12026678" w:history="1">
        <w:r w:rsidR="0076217A" w:rsidRPr="00930D52">
          <w:rPr>
            <w:rStyle w:val="af9"/>
            <w:rFonts w:cs="Times New Roman"/>
            <w:noProof/>
          </w:rPr>
          <w:t>4.</w:t>
        </w:r>
        <w:r w:rsidR="0076217A">
          <w:rPr>
            <w:rFonts w:asciiTheme="minorHAnsi" w:eastAsiaTheme="minorEastAsia" w:hAnsiTheme="minorHAnsi" w:cstheme="minorBidi"/>
            <w:b w:val="0"/>
            <w:bCs w:val="0"/>
            <w:caps w:val="0"/>
            <w:noProof/>
            <w:sz w:val="22"/>
            <w:szCs w:val="22"/>
          </w:rPr>
          <w:tab/>
        </w:r>
        <w:r w:rsidR="0076217A" w:rsidRPr="00930D52">
          <w:rPr>
            <w:rStyle w:val="af9"/>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6217A">
          <w:rPr>
            <w:noProof/>
            <w:webHidden/>
          </w:rPr>
          <w:tab/>
        </w:r>
        <w:r w:rsidR="0076217A">
          <w:rPr>
            <w:noProof/>
            <w:webHidden/>
          </w:rPr>
          <w:fldChar w:fldCharType="begin"/>
        </w:r>
        <w:r w:rsidR="0076217A">
          <w:rPr>
            <w:noProof/>
            <w:webHidden/>
          </w:rPr>
          <w:instrText xml:space="preserve"> PAGEREF _Toc12026678 \h </w:instrText>
        </w:r>
        <w:r w:rsidR="0076217A">
          <w:rPr>
            <w:noProof/>
            <w:webHidden/>
          </w:rPr>
        </w:r>
        <w:r w:rsidR="0076217A">
          <w:rPr>
            <w:noProof/>
            <w:webHidden/>
          </w:rPr>
          <w:fldChar w:fldCharType="separate"/>
        </w:r>
        <w:r w:rsidR="00B816D8">
          <w:rPr>
            <w:noProof/>
            <w:webHidden/>
          </w:rPr>
          <w:t>45</w:t>
        </w:r>
        <w:r w:rsidR="0076217A">
          <w:rPr>
            <w:noProof/>
            <w:webHidden/>
          </w:rPr>
          <w:fldChar w:fldCharType="end"/>
        </w:r>
      </w:hyperlink>
    </w:p>
    <w:p w14:paraId="67B0DB39" w14:textId="1C0B9F95" w:rsidR="0076217A" w:rsidRDefault="000F56A4">
      <w:pPr>
        <w:pStyle w:val="14"/>
        <w:rPr>
          <w:rFonts w:asciiTheme="minorHAnsi" w:eastAsiaTheme="minorEastAsia" w:hAnsiTheme="minorHAnsi" w:cstheme="minorBidi"/>
          <w:b w:val="0"/>
          <w:bCs w:val="0"/>
          <w:caps w:val="0"/>
          <w:noProof/>
          <w:sz w:val="22"/>
          <w:szCs w:val="22"/>
        </w:rPr>
      </w:pPr>
      <w:hyperlink w:anchor="_Toc12026679" w:history="1">
        <w:r w:rsidR="0076217A" w:rsidRPr="00930D52">
          <w:rPr>
            <w:rStyle w:val="af9"/>
            <w:rFonts w:cs="Times New Roman"/>
            <w:noProof/>
          </w:rPr>
          <w:t>5.</w:t>
        </w:r>
        <w:r w:rsidR="0076217A">
          <w:rPr>
            <w:rFonts w:asciiTheme="minorHAnsi" w:eastAsiaTheme="minorEastAsia" w:hAnsiTheme="minorHAnsi" w:cstheme="minorBidi"/>
            <w:b w:val="0"/>
            <w:bCs w:val="0"/>
            <w:caps w:val="0"/>
            <w:noProof/>
            <w:sz w:val="22"/>
            <w:szCs w:val="22"/>
          </w:rPr>
          <w:tab/>
        </w:r>
        <w:r w:rsidR="0076217A" w:rsidRPr="00930D52">
          <w:rPr>
            <w:rStyle w:val="af9"/>
            <w:noProof/>
          </w:rPr>
          <w:t>Предложения по строительству, реконструкции и техническому перевооружению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_Toc12026679 \h </w:instrText>
        </w:r>
        <w:r w:rsidR="0076217A">
          <w:rPr>
            <w:noProof/>
            <w:webHidden/>
          </w:rPr>
        </w:r>
        <w:r w:rsidR="0076217A">
          <w:rPr>
            <w:noProof/>
            <w:webHidden/>
          </w:rPr>
          <w:fldChar w:fldCharType="separate"/>
        </w:r>
        <w:r w:rsidR="00B816D8">
          <w:rPr>
            <w:noProof/>
            <w:webHidden/>
          </w:rPr>
          <w:t>46</w:t>
        </w:r>
        <w:r w:rsidR="0076217A">
          <w:rPr>
            <w:noProof/>
            <w:webHidden/>
          </w:rPr>
          <w:fldChar w:fldCharType="end"/>
        </w:r>
      </w:hyperlink>
    </w:p>
    <w:p w14:paraId="06D71472" w14:textId="64D4C932" w:rsidR="0076217A" w:rsidRDefault="000F56A4">
      <w:pPr>
        <w:pStyle w:val="23"/>
        <w:rPr>
          <w:rFonts w:asciiTheme="minorHAnsi" w:eastAsiaTheme="minorEastAsia" w:hAnsiTheme="minorHAnsi" w:cstheme="minorBidi"/>
          <w:smallCaps w:val="0"/>
          <w:noProof/>
          <w:sz w:val="22"/>
          <w:szCs w:val="22"/>
        </w:rPr>
      </w:pPr>
      <w:hyperlink w:anchor="_Toc12026680" w:history="1">
        <w:r w:rsidR="0076217A" w:rsidRPr="00930D52">
          <w:rPr>
            <w:rStyle w:val="af9"/>
            <w:rFonts w:cs="Times New Roman"/>
            <w:noProof/>
          </w:rPr>
          <w:t>5.1.</w:t>
        </w:r>
        <w:r w:rsidR="0076217A">
          <w:rPr>
            <w:rFonts w:asciiTheme="minorHAnsi" w:eastAsiaTheme="minorEastAsia" w:hAnsiTheme="minorHAnsi" w:cstheme="minorBidi"/>
            <w:smallCaps w:val="0"/>
            <w:noProof/>
            <w:sz w:val="22"/>
            <w:szCs w:val="22"/>
          </w:rPr>
          <w:tab/>
        </w:r>
        <w:r w:rsidR="0076217A" w:rsidRPr="00930D52">
          <w:rPr>
            <w:rStyle w:val="af9"/>
            <w:noProof/>
          </w:rPr>
          <w:t>Определение условий организации централизованного теплоснабжения, индивидуального теплоснабжения, а также поквартирного отопления</w:t>
        </w:r>
        <w:r w:rsidR="0076217A">
          <w:rPr>
            <w:noProof/>
            <w:webHidden/>
          </w:rPr>
          <w:tab/>
        </w:r>
        <w:r w:rsidR="0076217A">
          <w:rPr>
            <w:noProof/>
            <w:webHidden/>
          </w:rPr>
          <w:fldChar w:fldCharType="begin"/>
        </w:r>
        <w:r w:rsidR="0076217A">
          <w:rPr>
            <w:noProof/>
            <w:webHidden/>
          </w:rPr>
          <w:instrText xml:space="preserve"> PAGEREF _Toc12026680 \h </w:instrText>
        </w:r>
        <w:r w:rsidR="0076217A">
          <w:rPr>
            <w:noProof/>
            <w:webHidden/>
          </w:rPr>
        </w:r>
        <w:r w:rsidR="0076217A">
          <w:rPr>
            <w:noProof/>
            <w:webHidden/>
          </w:rPr>
          <w:fldChar w:fldCharType="separate"/>
        </w:r>
        <w:r w:rsidR="00B816D8">
          <w:rPr>
            <w:noProof/>
            <w:webHidden/>
          </w:rPr>
          <w:t>46</w:t>
        </w:r>
        <w:r w:rsidR="0076217A">
          <w:rPr>
            <w:noProof/>
            <w:webHidden/>
          </w:rPr>
          <w:fldChar w:fldCharType="end"/>
        </w:r>
      </w:hyperlink>
    </w:p>
    <w:p w14:paraId="0437FAC3" w14:textId="310BE022" w:rsidR="0076217A" w:rsidRDefault="000F56A4">
      <w:pPr>
        <w:pStyle w:val="23"/>
        <w:rPr>
          <w:rFonts w:asciiTheme="minorHAnsi" w:eastAsiaTheme="minorEastAsia" w:hAnsiTheme="minorHAnsi" w:cstheme="minorBidi"/>
          <w:smallCaps w:val="0"/>
          <w:noProof/>
          <w:sz w:val="22"/>
          <w:szCs w:val="22"/>
        </w:rPr>
      </w:pPr>
      <w:hyperlink w:anchor="_Toc12026681" w:history="1">
        <w:r w:rsidR="0076217A" w:rsidRPr="00930D52">
          <w:rPr>
            <w:rStyle w:val="af9"/>
            <w:rFonts w:cs="Times New Roman"/>
            <w:noProof/>
          </w:rPr>
          <w:t>5.2.</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Обоснования предлагаемых для строительства источников тепловой энергии для обеспечения перспективных тепловых нагрузок</w:t>
        </w:r>
        <w:r w:rsidR="0076217A">
          <w:rPr>
            <w:noProof/>
            <w:webHidden/>
          </w:rPr>
          <w:tab/>
        </w:r>
        <w:r w:rsidR="0076217A">
          <w:rPr>
            <w:noProof/>
            <w:webHidden/>
          </w:rPr>
          <w:fldChar w:fldCharType="begin"/>
        </w:r>
        <w:r w:rsidR="0076217A">
          <w:rPr>
            <w:noProof/>
            <w:webHidden/>
          </w:rPr>
          <w:instrText xml:space="preserve"> PAGEREF _Toc12026681 \h </w:instrText>
        </w:r>
        <w:r w:rsidR="0076217A">
          <w:rPr>
            <w:noProof/>
            <w:webHidden/>
          </w:rPr>
        </w:r>
        <w:r w:rsidR="0076217A">
          <w:rPr>
            <w:noProof/>
            <w:webHidden/>
          </w:rPr>
          <w:fldChar w:fldCharType="separate"/>
        </w:r>
        <w:r w:rsidR="00B816D8">
          <w:rPr>
            <w:noProof/>
            <w:webHidden/>
          </w:rPr>
          <w:t>46</w:t>
        </w:r>
        <w:r w:rsidR="0076217A">
          <w:rPr>
            <w:noProof/>
            <w:webHidden/>
          </w:rPr>
          <w:fldChar w:fldCharType="end"/>
        </w:r>
      </w:hyperlink>
    </w:p>
    <w:p w14:paraId="729BB7CB" w14:textId="7CD40609" w:rsidR="0076217A" w:rsidRDefault="000F56A4">
      <w:pPr>
        <w:pStyle w:val="23"/>
        <w:rPr>
          <w:rFonts w:asciiTheme="minorHAnsi" w:eastAsiaTheme="minorEastAsia" w:hAnsiTheme="minorHAnsi" w:cstheme="minorBidi"/>
          <w:smallCaps w:val="0"/>
          <w:noProof/>
          <w:sz w:val="22"/>
          <w:szCs w:val="22"/>
        </w:rPr>
      </w:pPr>
      <w:hyperlink w:anchor="_Toc12026682" w:history="1">
        <w:r w:rsidR="0076217A" w:rsidRPr="00930D52">
          <w:rPr>
            <w:rStyle w:val="af9"/>
            <w:rFonts w:cs="Times New Roman"/>
            <w:noProof/>
          </w:rPr>
          <w:t>5.3.</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предлагаемых для реконструкции действующих источников тепловой энергии для обеспечения перспективных приростов тепловых нагрузок</w:t>
        </w:r>
        <w:r w:rsidR="0076217A">
          <w:rPr>
            <w:noProof/>
            <w:webHidden/>
          </w:rPr>
          <w:tab/>
        </w:r>
        <w:r w:rsidR="0076217A">
          <w:rPr>
            <w:noProof/>
            <w:webHidden/>
          </w:rPr>
          <w:fldChar w:fldCharType="begin"/>
        </w:r>
        <w:r w:rsidR="0076217A">
          <w:rPr>
            <w:noProof/>
            <w:webHidden/>
          </w:rPr>
          <w:instrText xml:space="preserve"> PAGEREF _Toc12026682 \h </w:instrText>
        </w:r>
        <w:r w:rsidR="0076217A">
          <w:rPr>
            <w:noProof/>
            <w:webHidden/>
          </w:rPr>
        </w:r>
        <w:r w:rsidR="0076217A">
          <w:rPr>
            <w:noProof/>
            <w:webHidden/>
          </w:rPr>
          <w:fldChar w:fldCharType="separate"/>
        </w:r>
        <w:r w:rsidR="00B816D8">
          <w:rPr>
            <w:noProof/>
            <w:webHidden/>
          </w:rPr>
          <w:t>46</w:t>
        </w:r>
        <w:r w:rsidR="0076217A">
          <w:rPr>
            <w:noProof/>
            <w:webHidden/>
          </w:rPr>
          <w:fldChar w:fldCharType="end"/>
        </w:r>
      </w:hyperlink>
    </w:p>
    <w:p w14:paraId="5AE6E659" w14:textId="15639F6E" w:rsidR="0076217A" w:rsidRDefault="000F56A4">
      <w:pPr>
        <w:pStyle w:val="23"/>
        <w:rPr>
          <w:rFonts w:asciiTheme="minorHAnsi" w:eastAsiaTheme="minorEastAsia" w:hAnsiTheme="minorHAnsi" w:cstheme="minorBidi"/>
          <w:smallCaps w:val="0"/>
          <w:noProof/>
          <w:sz w:val="22"/>
          <w:szCs w:val="22"/>
        </w:rPr>
      </w:pPr>
      <w:hyperlink w:anchor="_Toc12026683" w:history="1">
        <w:r w:rsidR="0076217A" w:rsidRPr="00930D52">
          <w:rPr>
            <w:rStyle w:val="af9"/>
            <w:rFonts w:cs="Times New Roman"/>
            <w:noProof/>
          </w:rPr>
          <w:t>5.4.</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предлагаемых для реконструкции действующих источников тепловой энергии с целью повышения эффективности работы системы теплоснабжения</w:t>
        </w:r>
        <w:r w:rsidR="0076217A">
          <w:rPr>
            <w:noProof/>
            <w:webHidden/>
          </w:rPr>
          <w:tab/>
        </w:r>
        <w:r w:rsidR="0076217A">
          <w:rPr>
            <w:noProof/>
            <w:webHidden/>
          </w:rPr>
          <w:fldChar w:fldCharType="begin"/>
        </w:r>
        <w:r w:rsidR="0076217A">
          <w:rPr>
            <w:noProof/>
            <w:webHidden/>
          </w:rPr>
          <w:instrText xml:space="preserve"> PAGEREF _Toc12026683 \h </w:instrText>
        </w:r>
        <w:r w:rsidR="0076217A">
          <w:rPr>
            <w:noProof/>
            <w:webHidden/>
          </w:rPr>
        </w:r>
        <w:r w:rsidR="0076217A">
          <w:rPr>
            <w:noProof/>
            <w:webHidden/>
          </w:rPr>
          <w:fldChar w:fldCharType="separate"/>
        </w:r>
        <w:r w:rsidR="00B816D8">
          <w:rPr>
            <w:noProof/>
            <w:webHidden/>
          </w:rPr>
          <w:t>47</w:t>
        </w:r>
        <w:r w:rsidR="0076217A">
          <w:rPr>
            <w:noProof/>
            <w:webHidden/>
          </w:rPr>
          <w:fldChar w:fldCharType="end"/>
        </w:r>
      </w:hyperlink>
    </w:p>
    <w:p w14:paraId="671FCB0F" w14:textId="41AB8B9A" w:rsidR="0076217A" w:rsidRDefault="000F56A4">
      <w:pPr>
        <w:pStyle w:val="23"/>
        <w:rPr>
          <w:rFonts w:asciiTheme="minorHAnsi" w:eastAsiaTheme="minorEastAsia" w:hAnsiTheme="minorHAnsi" w:cstheme="minorBidi"/>
          <w:smallCaps w:val="0"/>
          <w:noProof/>
          <w:sz w:val="22"/>
          <w:szCs w:val="22"/>
        </w:rPr>
      </w:pPr>
      <w:hyperlink w:anchor="_Toc12026684" w:history="1">
        <w:r w:rsidR="0076217A" w:rsidRPr="00930D52">
          <w:rPr>
            <w:rStyle w:val="af9"/>
            <w:rFonts w:cs="Times New Roman"/>
            <w:noProof/>
          </w:rPr>
          <w:t>5.5.</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_Toc12026684 \h </w:instrText>
        </w:r>
        <w:r w:rsidR="0076217A">
          <w:rPr>
            <w:noProof/>
            <w:webHidden/>
          </w:rPr>
        </w:r>
        <w:r w:rsidR="0076217A">
          <w:rPr>
            <w:noProof/>
            <w:webHidden/>
          </w:rPr>
          <w:fldChar w:fldCharType="separate"/>
        </w:r>
        <w:r w:rsidR="00B816D8">
          <w:rPr>
            <w:noProof/>
            <w:webHidden/>
          </w:rPr>
          <w:t>47</w:t>
        </w:r>
        <w:r w:rsidR="0076217A">
          <w:rPr>
            <w:noProof/>
            <w:webHidden/>
          </w:rPr>
          <w:fldChar w:fldCharType="end"/>
        </w:r>
      </w:hyperlink>
    </w:p>
    <w:p w14:paraId="49BDD969" w14:textId="36BAEC6F" w:rsidR="0076217A" w:rsidRDefault="000F56A4">
      <w:pPr>
        <w:pStyle w:val="23"/>
        <w:rPr>
          <w:rFonts w:asciiTheme="minorHAnsi" w:eastAsiaTheme="minorEastAsia" w:hAnsiTheme="minorHAnsi" w:cstheme="minorBidi"/>
          <w:smallCaps w:val="0"/>
          <w:noProof/>
          <w:sz w:val="22"/>
          <w:szCs w:val="22"/>
        </w:rPr>
      </w:pPr>
      <w:hyperlink w:anchor="_Toc12026685" w:history="1">
        <w:r w:rsidR="0076217A" w:rsidRPr="00930D52">
          <w:rPr>
            <w:rStyle w:val="af9"/>
            <w:rFonts w:cs="Times New Roman"/>
            <w:noProof/>
          </w:rPr>
          <w:t>5.6.</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предлагаемых для вывода в резерв и (или) вывода из эксплуатации котельных при передаче тепловых нагрузок на другие источники</w:t>
        </w:r>
        <w:r w:rsidR="0076217A">
          <w:rPr>
            <w:noProof/>
            <w:webHidden/>
          </w:rPr>
          <w:tab/>
        </w:r>
        <w:r w:rsidR="0076217A">
          <w:rPr>
            <w:noProof/>
            <w:webHidden/>
          </w:rPr>
          <w:fldChar w:fldCharType="begin"/>
        </w:r>
        <w:r w:rsidR="0076217A">
          <w:rPr>
            <w:noProof/>
            <w:webHidden/>
          </w:rPr>
          <w:instrText xml:space="preserve"> PAGEREF _Toc12026685 \h </w:instrText>
        </w:r>
        <w:r w:rsidR="0076217A">
          <w:rPr>
            <w:noProof/>
            <w:webHidden/>
          </w:rPr>
        </w:r>
        <w:r w:rsidR="0076217A">
          <w:rPr>
            <w:noProof/>
            <w:webHidden/>
          </w:rPr>
          <w:fldChar w:fldCharType="separate"/>
        </w:r>
        <w:r w:rsidR="00B816D8">
          <w:rPr>
            <w:noProof/>
            <w:webHidden/>
          </w:rPr>
          <w:t>48</w:t>
        </w:r>
        <w:r w:rsidR="0076217A">
          <w:rPr>
            <w:noProof/>
            <w:webHidden/>
          </w:rPr>
          <w:fldChar w:fldCharType="end"/>
        </w:r>
      </w:hyperlink>
    </w:p>
    <w:p w14:paraId="134A7E9E" w14:textId="60E303EE" w:rsidR="0076217A" w:rsidRDefault="000F56A4">
      <w:pPr>
        <w:pStyle w:val="23"/>
        <w:rPr>
          <w:rFonts w:asciiTheme="minorHAnsi" w:eastAsiaTheme="minorEastAsia" w:hAnsiTheme="minorHAnsi" w:cstheme="minorBidi"/>
          <w:smallCaps w:val="0"/>
          <w:noProof/>
          <w:sz w:val="22"/>
          <w:szCs w:val="22"/>
        </w:rPr>
      </w:pPr>
      <w:hyperlink w:anchor="_Toc12026686" w:history="1">
        <w:r w:rsidR="0076217A" w:rsidRPr="00930D52">
          <w:rPr>
            <w:rStyle w:val="af9"/>
            <w:rFonts w:cs="Times New Roman"/>
            <w:noProof/>
          </w:rPr>
          <w:t>5.7.</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организации индивидуального теплоснабжения в зонах застройки малоэтажными жилыми зданиями</w:t>
        </w:r>
        <w:r w:rsidR="0076217A">
          <w:rPr>
            <w:noProof/>
            <w:webHidden/>
          </w:rPr>
          <w:tab/>
        </w:r>
        <w:r w:rsidR="0076217A">
          <w:rPr>
            <w:noProof/>
            <w:webHidden/>
          </w:rPr>
          <w:fldChar w:fldCharType="begin"/>
        </w:r>
        <w:r w:rsidR="0076217A">
          <w:rPr>
            <w:noProof/>
            <w:webHidden/>
          </w:rPr>
          <w:instrText xml:space="preserve"> PAGEREF _Toc12026686 \h </w:instrText>
        </w:r>
        <w:r w:rsidR="0076217A">
          <w:rPr>
            <w:noProof/>
            <w:webHidden/>
          </w:rPr>
        </w:r>
        <w:r w:rsidR="0076217A">
          <w:rPr>
            <w:noProof/>
            <w:webHidden/>
          </w:rPr>
          <w:fldChar w:fldCharType="separate"/>
        </w:r>
        <w:r w:rsidR="00B816D8">
          <w:rPr>
            <w:noProof/>
            <w:webHidden/>
          </w:rPr>
          <w:t>48</w:t>
        </w:r>
        <w:r w:rsidR="0076217A">
          <w:rPr>
            <w:noProof/>
            <w:webHidden/>
          </w:rPr>
          <w:fldChar w:fldCharType="end"/>
        </w:r>
      </w:hyperlink>
    </w:p>
    <w:p w14:paraId="2BE83556" w14:textId="1A59CCE7" w:rsidR="0076217A" w:rsidRDefault="000F56A4">
      <w:pPr>
        <w:pStyle w:val="23"/>
        <w:rPr>
          <w:rFonts w:asciiTheme="minorHAnsi" w:eastAsiaTheme="minorEastAsia" w:hAnsiTheme="minorHAnsi" w:cstheme="minorBidi"/>
          <w:smallCaps w:val="0"/>
          <w:noProof/>
          <w:sz w:val="22"/>
          <w:szCs w:val="22"/>
        </w:rPr>
      </w:pPr>
      <w:hyperlink w:anchor="_Toc12026687" w:history="1">
        <w:r w:rsidR="0076217A" w:rsidRPr="00930D52">
          <w:rPr>
            <w:rStyle w:val="af9"/>
            <w:rFonts w:cs="Times New Roman"/>
            <w:noProof/>
          </w:rPr>
          <w:t>5.8.</w:t>
        </w:r>
        <w:r w:rsidR="0076217A">
          <w:rPr>
            <w:rFonts w:asciiTheme="minorHAnsi" w:eastAsiaTheme="minorEastAsia" w:hAnsiTheme="minorHAnsi" w:cstheme="minorBidi"/>
            <w:smallCaps w:val="0"/>
            <w:noProof/>
            <w:sz w:val="22"/>
            <w:szCs w:val="22"/>
          </w:rPr>
          <w:tab/>
        </w:r>
        <w:r w:rsidR="0076217A" w:rsidRPr="00930D52">
          <w:rPr>
            <w:rStyle w:val="af9"/>
            <w:noProof/>
          </w:rPr>
          <w:t>Обоснование организации теплоснабжения в производственных зонах</w:t>
        </w:r>
        <w:r w:rsidR="0076217A">
          <w:rPr>
            <w:noProof/>
            <w:webHidden/>
          </w:rPr>
          <w:tab/>
        </w:r>
        <w:r w:rsidR="0076217A">
          <w:rPr>
            <w:noProof/>
            <w:webHidden/>
          </w:rPr>
          <w:fldChar w:fldCharType="begin"/>
        </w:r>
        <w:r w:rsidR="0076217A">
          <w:rPr>
            <w:noProof/>
            <w:webHidden/>
          </w:rPr>
          <w:instrText xml:space="preserve"> PAGEREF _Toc12026687 \h </w:instrText>
        </w:r>
        <w:r w:rsidR="0076217A">
          <w:rPr>
            <w:noProof/>
            <w:webHidden/>
          </w:rPr>
        </w:r>
        <w:r w:rsidR="0076217A">
          <w:rPr>
            <w:noProof/>
            <w:webHidden/>
          </w:rPr>
          <w:fldChar w:fldCharType="separate"/>
        </w:r>
        <w:r w:rsidR="00B816D8">
          <w:rPr>
            <w:noProof/>
            <w:webHidden/>
          </w:rPr>
          <w:t>48</w:t>
        </w:r>
        <w:r w:rsidR="0076217A">
          <w:rPr>
            <w:noProof/>
            <w:webHidden/>
          </w:rPr>
          <w:fldChar w:fldCharType="end"/>
        </w:r>
      </w:hyperlink>
    </w:p>
    <w:p w14:paraId="0652F817" w14:textId="330D891C" w:rsidR="0076217A" w:rsidRDefault="000F56A4">
      <w:pPr>
        <w:pStyle w:val="14"/>
        <w:rPr>
          <w:rFonts w:asciiTheme="minorHAnsi" w:eastAsiaTheme="minorEastAsia" w:hAnsiTheme="minorHAnsi" w:cstheme="minorBidi"/>
          <w:b w:val="0"/>
          <w:bCs w:val="0"/>
          <w:caps w:val="0"/>
          <w:noProof/>
          <w:sz w:val="22"/>
          <w:szCs w:val="22"/>
        </w:rPr>
      </w:pPr>
      <w:hyperlink w:anchor="_Toc12026688" w:history="1">
        <w:r w:rsidR="0076217A" w:rsidRPr="00930D52">
          <w:rPr>
            <w:rStyle w:val="af9"/>
            <w:rFonts w:cs="Times New Roman"/>
            <w:noProof/>
          </w:rPr>
          <w:t>6.</w:t>
        </w:r>
        <w:r w:rsidR="0076217A">
          <w:rPr>
            <w:rFonts w:asciiTheme="minorHAnsi" w:eastAsiaTheme="minorEastAsia" w:hAnsiTheme="minorHAnsi" w:cstheme="minorBidi"/>
            <w:b w:val="0"/>
            <w:bCs w:val="0"/>
            <w:caps w:val="0"/>
            <w:noProof/>
            <w:sz w:val="22"/>
            <w:szCs w:val="22"/>
          </w:rPr>
          <w:tab/>
        </w:r>
        <w:r w:rsidR="0076217A" w:rsidRPr="00930D52">
          <w:rPr>
            <w:rStyle w:val="af9"/>
            <w:noProof/>
          </w:rPr>
          <w:t>Предположения по строительству и реконструкции тепловых сетей и сооружений на них</w:t>
        </w:r>
        <w:r w:rsidR="0076217A">
          <w:rPr>
            <w:noProof/>
            <w:webHidden/>
          </w:rPr>
          <w:tab/>
        </w:r>
        <w:r w:rsidR="0076217A">
          <w:rPr>
            <w:noProof/>
            <w:webHidden/>
          </w:rPr>
          <w:fldChar w:fldCharType="begin"/>
        </w:r>
        <w:r w:rsidR="0076217A">
          <w:rPr>
            <w:noProof/>
            <w:webHidden/>
          </w:rPr>
          <w:instrText xml:space="preserve"> PAGEREF _Toc12026688 \h </w:instrText>
        </w:r>
        <w:r w:rsidR="0076217A">
          <w:rPr>
            <w:noProof/>
            <w:webHidden/>
          </w:rPr>
        </w:r>
        <w:r w:rsidR="0076217A">
          <w:rPr>
            <w:noProof/>
            <w:webHidden/>
          </w:rPr>
          <w:fldChar w:fldCharType="separate"/>
        </w:r>
        <w:r w:rsidR="00B816D8">
          <w:rPr>
            <w:noProof/>
            <w:webHidden/>
          </w:rPr>
          <w:t>49</w:t>
        </w:r>
        <w:r w:rsidR="0076217A">
          <w:rPr>
            <w:noProof/>
            <w:webHidden/>
          </w:rPr>
          <w:fldChar w:fldCharType="end"/>
        </w:r>
      </w:hyperlink>
    </w:p>
    <w:p w14:paraId="380447A6" w14:textId="407E4B4A" w:rsidR="0076217A" w:rsidRDefault="000F56A4">
      <w:pPr>
        <w:pStyle w:val="23"/>
        <w:rPr>
          <w:rFonts w:asciiTheme="minorHAnsi" w:eastAsiaTheme="minorEastAsia" w:hAnsiTheme="minorHAnsi" w:cstheme="minorBidi"/>
          <w:smallCaps w:val="0"/>
          <w:noProof/>
          <w:sz w:val="22"/>
          <w:szCs w:val="22"/>
        </w:rPr>
      </w:pPr>
      <w:hyperlink w:anchor="_Toc12026689" w:history="1">
        <w:r w:rsidR="0076217A" w:rsidRPr="00930D52">
          <w:rPr>
            <w:rStyle w:val="af9"/>
            <w:rFonts w:cs="Times New Roman"/>
            <w:noProof/>
          </w:rPr>
          <w:t>6.1.</w:t>
        </w:r>
        <w:r w:rsidR="0076217A">
          <w:rPr>
            <w:rFonts w:asciiTheme="minorHAnsi" w:eastAsiaTheme="minorEastAsia" w:hAnsiTheme="minorHAnsi" w:cstheme="minorBidi"/>
            <w:smallCaps w:val="0"/>
            <w:noProof/>
            <w:sz w:val="22"/>
            <w:szCs w:val="22"/>
          </w:rPr>
          <w:tab/>
        </w:r>
        <w:r w:rsidR="0076217A" w:rsidRPr="00930D52">
          <w:rPr>
            <w:rStyle w:val="af9"/>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6217A">
          <w:rPr>
            <w:noProof/>
            <w:webHidden/>
          </w:rPr>
          <w:tab/>
        </w:r>
        <w:r w:rsidR="0076217A">
          <w:rPr>
            <w:noProof/>
            <w:webHidden/>
          </w:rPr>
          <w:fldChar w:fldCharType="begin"/>
        </w:r>
        <w:r w:rsidR="0076217A">
          <w:rPr>
            <w:noProof/>
            <w:webHidden/>
          </w:rPr>
          <w:instrText xml:space="preserve"> PAGEREF _Toc12026689 \h </w:instrText>
        </w:r>
        <w:r w:rsidR="0076217A">
          <w:rPr>
            <w:noProof/>
            <w:webHidden/>
          </w:rPr>
        </w:r>
        <w:r w:rsidR="0076217A">
          <w:rPr>
            <w:noProof/>
            <w:webHidden/>
          </w:rPr>
          <w:fldChar w:fldCharType="separate"/>
        </w:r>
        <w:r w:rsidR="00B816D8">
          <w:rPr>
            <w:noProof/>
            <w:webHidden/>
          </w:rPr>
          <w:t>49</w:t>
        </w:r>
        <w:r w:rsidR="0076217A">
          <w:rPr>
            <w:noProof/>
            <w:webHidden/>
          </w:rPr>
          <w:fldChar w:fldCharType="end"/>
        </w:r>
      </w:hyperlink>
    </w:p>
    <w:p w14:paraId="173D751D" w14:textId="5779BCF7" w:rsidR="0076217A" w:rsidRDefault="000F56A4">
      <w:pPr>
        <w:pStyle w:val="23"/>
        <w:rPr>
          <w:rFonts w:asciiTheme="minorHAnsi" w:eastAsiaTheme="minorEastAsia" w:hAnsiTheme="minorHAnsi" w:cstheme="minorBidi"/>
          <w:smallCaps w:val="0"/>
          <w:noProof/>
          <w:sz w:val="22"/>
          <w:szCs w:val="22"/>
        </w:rPr>
      </w:pPr>
      <w:hyperlink w:anchor="_Toc12026690" w:history="1">
        <w:r w:rsidR="0076217A" w:rsidRPr="00930D52">
          <w:rPr>
            <w:rStyle w:val="af9"/>
            <w:rFonts w:cs="Times New Roman"/>
            <w:noProof/>
          </w:rPr>
          <w:t>6.2.</w:t>
        </w:r>
        <w:r w:rsidR="0076217A">
          <w:rPr>
            <w:rFonts w:asciiTheme="minorHAnsi" w:eastAsiaTheme="minorEastAsia" w:hAnsiTheme="minorHAnsi" w:cstheme="minorBidi"/>
            <w:smallCaps w:val="0"/>
            <w:noProof/>
            <w:sz w:val="22"/>
            <w:szCs w:val="22"/>
          </w:rPr>
          <w:tab/>
        </w:r>
        <w:r w:rsidR="0076217A" w:rsidRPr="00930D52">
          <w:rPr>
            <w:rStyle w:val="af9"/>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6217A">
          <w:rPr>
            <w:noProof/>
            <w:webHidden/>
          </w:rPr>
          <w:tab/>
        </w:r>
        <w:r w:rsidR="0076217A">
          <w:rPr>
            <w:noProof/>
            <w:webHidden/>
          </w:rPr>
          <w:fldChar w:fldCharType="begin"/>
        </w:r>
        <w:r w:rsidR="0076217A">
          <w:rPr>
            <w:noProof/>
            <w:webHidden/>
          </w:rPr>
          <w:instrText xml:space="preserve"> PAGEREF _Toc12026690 \h </w:instrText>
        </w:r>
        <w:r w:rsidR="0076217A">
          <w:rPr>
            <w:noProof/>
            <w:webHidden/>
          </w:rPr>
        </w:r>
        <w:r w:rsidR="0076217A">
          <w:rPr>
            <w:noProof/>
            <w:webHidden/>
          </w:rPr>
          <w:fldChar w:fldCharType="separate"/>
        </w:r>
        <w:r w:rsidR="00B816D8">
          <w:rPr>
            <w:noProof/>
            <w:webHidden/>
          </w:rPr>
          <w:t>49</w:t>
        </w:r>
        <w:r w:rsidR="0076217A">
          <w:rPr>
            <w:noProof/>
            <w:webHidden/>
          </w:rPr>
          <w:fldChar w:fldCharType="end"/>
        </w:r>
      </w:hyperlink>
    </w:p>
    <w:p w14:paraId="2BC289CA" w14:textId="34BC5FBB" w:rsidR="0076217A" w:rsidRDefault="000F56A4">
      <w:pPr>
        <w:pStyle w:val="23"/>
        <w:rPr>
          <w:rFonts w:asciiTheme="minorHAnsi" w:eastAsiaTheme="minorEastAsia" w:hAnsiTheme="minorHAnsi" w:cstheme="minorBidi"/>
          <w:smallCaps w:val="0"/>
          <w:noProof/>
          <w:sz w:val="22"/>
          <w:szCs w:val="22"/>
        </w:rPr>
      </w:pPr>
      <w:hyperlink w:anchor="_Toc12026691" w:history="1">
        <w:r w:rsidR="0076217A" w:rsidRPr="00930D52">
          <w:rPr>
            <w:rStyle w:val="af9"/>
            <w:rFonts w:cs="Times New Roman"/>
            <w:noProof/>
          </w:rPr>
          <w:t>6.3.</w:t>
        </w:r>
        <w:r w:rsidR="0076217A">
          <w:rPr>
            <w:rFonts w:asciiTheme="minorHAnsi" w:eastAsiaTheme="minorEastAsia" w:hAnsiTheme="minorHAnsi" w:cstheme="minorBidi"/>
            <w:smallCaps w:val="0"/>
            <w:noProof/>
            <w:sz w:val="22"/>
            <w:szCs w:val="22"/>
          </w:rPr>
          <w:tab/>
        </w:r>
        <w:r w:rsidR="0076217A" w:rsidRPr="00930D52">
          <w:rPr>
            <w:rStyle w:val="af9"/>
            <w:noProof/>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217A">
          <w:rPr>
            <w:noProof/>
            <w:webHidden/>
          </w:rPr>
          <w:tab/>
        </w:r>
        <w:r w:rsidR="0076217A">
          <w:rPr>
            <w:noProof/>
            <w:webHidden/>
          </w:rPr>
          <w:fldChar w:fldCharType="begin"/>
        </w:r>
        <w:r w:rsidR="0076217A">
          <w:rPr>
            <w:noProof/>
            <w:webHidden/>
          </w:rPr>
          <w:instrText xml:space="preserve"> PAGEREF _Toc12026691 \h </w:instrText>
        </w:r>
        <w:r w:rsidR="0076217A">
          <w:rPr>
            <w:noProof/>
            <w:webHidden/>
          </w:rPr>
        </w:r>
        <w:r w:rsidR="0076217A">
          <w:rPr>
            <w:noProof/>
            <w:webHidden/>
          </w:rPr>
          <w:fldChar w:fldCharType="separate"/>
        </w:r>
        <w:r w:rsidR="00B816D8">
          <w:rPr>
            <w:noProof/>
            <w:webHidden/>
          </w:rPr>
          <w:t>49</w:t>
        </w:r>
        <w:r w:rsidR="0076217A">
          <w:rPr>
            <w:noProof/>
            <w:webHidden/>
          </w:rPr>
          <w:fldChar w:fldCharType="end"/>
        </w:r>
      </w:hyperlink>
    </w:p>
    <w:p w14:paraId="612CE352" w14:textId="6321AEE1" w:rsidR="0076217A" w:rsidRDefault="000F56A4">
      <w:pPr>
        <w:pStyle w:val="23"/>
        <w:rPr>
          <w:rFonts w:asciiTheme="minorHAnsi" w:eastAsiaTheme="minorEastAsia" w:hAnsiTheme="minorHAnsi" w:cstheme="minorBidi"/>
          <w:smallCaps w:val="0"/>
          <w:noProof/>
          <w:sz w:val="22"/>
          <w:szCs w:val="22"/>
        </w:rPr>
      </w:pPr>
      <w:hyperlink w:anchor="_Toc12026692" w:history="1">
        <w:r w:rsidR="0076217A" w:rsidRPr="00930D52">
          <w:rPr>
            <w:rStyle w:val="af9"/>
            <w:rFonts w:cs="Times New Roman"/>
            <w:noProof/>
          </w:rPr>
          <w:t>6.4.</w:t>
        </w:r>
        <w:r w:rsidR="0076217A">
          <w:rPr>
            <w:rFonts w:asciiTheme="minorHAnsi" w:eastAsiaTheme="minorEastAsia" w:hAnsiTheme="minorHAnsi" w:cstheme="minorBidi"/>
            <w:smallCaps w:val="0"/>
            <w:noProof/>
            <w:sz w:val="22"/>
            <w:szCs w:val="22"/>
          </w:rPr>
          <w:tab/>
        </w:r>
        <w:r w:rsidR="0076217A" w:rsidRPr="00930D52">
          <w:rPr>
            <w:rStyle w:val="af9"/>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217A">
          <w:rPr>
            <w:noProof/>
            <w:webHidden/>
          </w:rPr>
          <w:tab/>
        </w:r>
        <w:r w:rsidR="0076217A">
          <w:rPr>
            <w:noProof/>
            <w:webHidden/>
          </w:rPr>
          <w:fldChar w:fldCharType="begin"/>
        </w:r>
        <w:r w:rsidR="0076217A">
          <w:rPr>
            <w:noProof/>
            <w:webHidden/>
          </w:rPr>
          <w:instrText xml:space="preserve"> PAGEREF _Toc12026692 \h </w:instrText>
        </w:r>
        <w:r w:rsidR="0076217A">
          <w:rPr>
            <w:noProof/>
            <w:webHidden/>
          </w:rPr>
        </w:r>
        <w:r w:rsidR="0076217A">
          <w:rPr>
            <w:noProof/>
            <w:webHidden/>
          </w:rPr>
          <w:fldChar w:fldCharType="separate"/>
        </w:r>
        <w:r w:rsidR="00B816D8">
          <w:rPr>
            <w:noProof/>
            <w:webHidden/>
          </w:rPr>
          <w:t>49</w:t>
        </w:r>
        <w:r w:rsidR="0076217A">
          <w:rPr>
            <w:noProof/>
            <w:webHidden/>
          </w:rPr>
          <w:fldChar w:fldCharType="end"/>
        </w:r>
      </w:hyperlink>
    </w:p>
    <w:p w14:paraId="1219B1EF" w14:textId="6B5874F8" w:rsidR="0076217A" w:rsidRDefault="000F56A4">
      <w:pPr>
        <w:pStyle w:val="23"/>
        <w:rPr>
          <w:rFonts w:asciiTheme="minorHAnsi" w:eastAsiaTheme="minorEastAsia" w:hAnsiTheme="minorHAnsi" w:cstheme="minorBidi"/>
          <w:smallCaps w:val="0"/>
          <w:noProof/>
          <w:sz w:val="22"/>
          <w:szCs w:val="22"/>
        </w:rPr>
      </w:pPr>
      <w:hyperlink w:anchor="_Toc12026693" w:history="1">
        <w:r w:rsidR="0076217A" w:rsidRPr="00930D52">
          <w:rPr>
            <w:rStyle w:val="af9"/>
            <w:rFonts w:cs="Times New Roman"/>
            <w:noProof/>
          </w:rPr>
          <w:t>6.5.</w:t>
        </w:r>
        <w:r w:rsidR="0076217A">
          <w:rPr>
            <w:rFonts w:asciiTheme="minorHAnsi" w:eastAsiaTheme="minorEastAsia" w:hAnsiTheme="minorHAnsi" w:cstheme="minorBidi"/>
            <w:smallCaps w:val="0"/>
            <w:noProof/>
            <w:sz w:val="22"/>
            <w:szCs w:val="22"/>
          </w:rPr>
          <w:tab/>
        </w:r>
        <w:r w:rsidR="0076217A" w:rsidRPr="00930D52">
          <w:rPr>
            <w:rStyle w:val="af9"/>
            <w:noProof/>
          </w:rPr>
          <w:t>Строительство тепловых сетей для обеспечения нормативной надежности теплоснабжения</w:t>
        </w:r>
        <w:r w:rsidR="0076217A">
          <w:rPr>
            <w:noProof/>
            <w:webHidden/>
          </w:rPr>
          <w:tab/>
        </w:r>
        <w:r w:rsidR="0076217A">
          <w:rPr>
            <w:noProof/>
            <w:webHidden/>
          </w:rPr>
          <w:fldChar w:fldCharType="begin"/>
        </w:r>
        <w:r w:rsidR="0076217A">
          <w:rPr>
            <w:noProof/>
            <w:webHidden/>
          </w:rPr>
          <w:instrText xml:space="preserve"> PAGEREF _Toc12026693 \h </w:instrText>
        </w:r>
        <w:r w:rsidR="0076217A">
          <w:rPr>
            <w:noProof/>
            <w:webHidden/>
          </w:rPr>
        </w:r>
        <w:r w:rsidR="0076217A">
          <w:rPr>
            <w:noProof/>
            <w:webHidden/>
          </w:rPr>
          <w:fldChar w:fldCharType="separate"/>
        </w:r>
        <w:r w:rsidR="00B816D8">
          <w:rPr>
            <w:noProof/>
            <w:webHidden/>
          </w:rPr>
          <w:t>50</w:t>
        </w:r>
        <w:r w:rsidR="0076217A">
          <w:rPr>
            <w:noProof/>
            <w:webHidden/>
          </w:rPr>
          <w:fldChar w:fldCharType="end"/>
        </w:r>
      </w:hyperlink>
    </w:p>
    <w:p w14:paraId="7ECBDBF0" w14:textId="0BCAC33A" w:rsidR="0076217A" w:rsidRDefault="000F56A4">
      <w:pPr>
        <w:pStyle w:val="23"/>
        <w:rPr>
          <w:rFonts w:asciiTheme="minorHAnsi" w:eastAsiaTheme="minorEastAsia" w:hAnsiTheme="minorHAnsi" w:cstheme="minorBidi"/>
          <w:smallCaps w:val="0"/>
          <w:noProof/>
          <w:sz w:val="22"/>
          <w:szCs w:val="22"/>
        </w:rPr>
      </w:pPr>
      <w:hyperlink w:anchor="_Toc12026694" w:history="1">
        <w:r w:rsidR="0076217A" w:rsidRPr="00930D52">
          <w:rPr>
            <w:rStyle w:val="af9"/>
            <w:rFonts w:cs="Times New Roman"/>
            <w:noProof/>
          </w:rPr>
          <w:t>6.6.</w:t>
        </w:r>
        <w:r w:rsidR="0076217A">
          <w:rPr>
            <w:rFonts w:asciiTheme="minorHAnsi" w:eastAsiaTheme="minorEastAsia" w:hAnsiTheme="minorHAnsi" w:cstheme="minorBidi"/>
            <w:smallCaps w:val="0"/>
            <w:noProof/>
            <w:sz w:val="22"/>
            <w:szCs w:val="22"/>
          </w:rPr>
          <w:tab/>
        </w:r>
        <w:r w:rsidR="0076217A" w:rsidRPr="00930D52">
          <w:rPr>
            <w:rStyle w:val="af9"/>
            <w:noProof/>
          </w:rPr>
          <w:t>Реконструкция тепловых сетей с увеличением диаметра трубопроводов для обеспечения перспективных приростов тепловой нагрузки</w:t>
        </w:r>
        <w:r w:rsidR="0076217A">
          <w:rPr>
            <w:noProof/>
            <w:webHidden/>
          </w:rPr>
          <w:tab/>
        </w:r>
        <w:r w:rsidR="0076217A">
          <w:rPr>
            <w:noProof/>
            <w:webHidden/>
          </w:rPr>
          <w:fldChar w:fldCharType="begin"/>
        </w:r>
        <w:r w:rsidR="0076217A">
          <w:rPr>
            <w:noProof/>
            <w:webHidden/>
          </w:rPr>
          <w:instrText xml:space="preserve"> PAGEREF _Toc12026694 \h </w:instrText>
        </w:r>
        <w:r w:rsidR="0076217A">
          <w:rPr>
            <w:noProof/>
            <w:webHidden/>
          </w:rPr>
        </w:r>
        <w:r w:rsidR="0076217A">
          <w:rPr>
            <w:noProof/>
            <w:webHidden/>
          </w:rPr>
          <w:fldChar w:fldCharType="separate"/>
        </w:r>
        <w:r w:rsidR="00B816D8">
          <w:rPr>
            <w:noProof/>
            <w:webHidden/>
          </w:rPr>
          <w:t>50</w:t>
        </w:r>
        <w:r w:rsidR="0076217A">
          <w:rPr>
            <w:noProof/>
            <w:webHidden/>
          </w:rPr>
          <w:fldChar w:fldCharType="end"/>
        </w:r>
      </w:hyperlink>
    </w:p>
    <w:p w14:paraId="6DC17647" w14:textId="13393562" w:rsidR="0076217A" w:rsidRDefault="000F56A4">
      <w:pPr>
        <w:pStyle w:val="23"/>
        <w:rPr>
          <w:rFonts w:asciiTheme="minorHAnsi" w:eastAsiaTheme="minorEastAsia" w:hAnsiTheme="minorHAnsi" w:cstheme="minorBidi"/>
          <w:smallCaps w:val="0"/>
          <w:noProof/>
          <w:sz w:val="22"/>
          <w:szCs w:val="22"/>
        </w:rPr>
      </w:pPr>
      <w:hyperlink w:anchor="_Toc12026695" w:history="1">
        <w:r w:rsidR="0076217A" w:rsidRPr="00930D52">
          <w:rPr>
            <w:rStyle w:val="af9"/>
            <w:rFonts w:cs="Times New Roman"/>
            <w:noProof/>
          </w:rPr>
          <w:t>6.7.</w:t>
        </w:r>
        <w:r w:rsidR="0076217A">
          <w:rPr>
            <w:rFonts w:asciiTheme="minorHAnsi" w:eastAsiaTheme="minorEastAsia" w:hAnsiTheme="minorHAnsi" w:cstheme="minorBidi"/>
            <w:smallCaps w:val="0"/>
            <w:noProof/>
            <w:sz w:val="22"/>
            <w:szCs w:val="22"/>
          </w:rPr>
          <w:tab/>
        </w:r>
        <w:r w:rsidR="0076217A" w:rsidRPr="00930D52">
          <w:rPr>
            <w:rStyle w:val="af9"/>
            <w:noProof/>
          </w:rPr>
          <w:t>Реконструкция тепловых сетей, подлежащих замене в связи с исчерпанием эксплуатационного ресурса</w:t>
        </w:r>
        <w:r w:rsidR="0076217A">
          <w:rPr>
            <w:noProof/>
            <w:webHidden/>
          </w:rPr>
          <w:tab/>
        </w:r>
        <w:r w:rsidR="0076217A">
          <w:rPr>
            <w:noProof/>
            <w:webHidden/>
          </w:rPr>
          <w:fldChar w:fldCharType="begin"/>
        </w:r>
        <w:r w:rsidR="0076217A">
          <w:rPr>
            <w:noProof/>
            <w:webHidden/>
          </w:rPr>
          <w:instrText xml:space="preserve"> PAGEREF _Toc12026695 \h </w:instrText>
        </w:r>
        <w:r w:rsidR="0076217A">
          <w:rPr>
            <w:noProof/>
            <w:webHidden/>
          </w:rPr>
        </w:r>
        <w:r w:rsidR="0076217A">
          <w:rPr>
            <w:noProof/>
            <w:webHidden/>
          </w:rPr>
          <w:fldChar w:fldCharType="separate"/>
        </w:r>
        <w:r w:rsidR="00B816D8">
          <w:rPr>
            <w:noProof/>
            <w:webHidden/>
          </w:rPr>
          <w:t>50</w:t>
        </w:r>
        <w:r w:rsidR="0076217A">
          <w:rPr>
            <w:noProof/>
            <w:webHidden/>
          </w:rPr>
          <w:fldChar w:fldCharType="end"/>
        </w:r>
      </w:hyperlink>
    </w:p>
    <w:p w14:paraId="31E377CE" w14:textId="657B1105" w:rsidR="0076217A" w:rsidRDefault="000F56A4">
      <w:pPr>
        <w:pStyle w:val="14"/>
        <w:rPr>
          <w:rFonts w:asciiTheme="minorHAnsi" w:eastAsiaTheme="minorEastAsia" w:hAnsiTheme="minorHAnsi" w:cstheme="minorBidi"/>
          <w:b w:val="0"/>
          <w:bCs w:val="0"/>
          <w:caps w:val="0"/>
          <w:noProof/>
          <w:sz w:val="22"/>
          <w:szCs w:val="22"/>
        </w:rPr>
      </w:pPr>
      <w:hyperlink w:anchor="_Toc12026696" w:history="1">
        <w:r w:rsidR="0076217A" w:rsidRPr="00930D52">
          <w:rPr>
            <w:rStyle w:val="af9"/>
            <w:rFonts w:cs="Times New Roman"/>
            <w:noProof/>
          </w:rPr>
          <w:t>7.</w:t>
        </w:r>
        <w:r w:rsidR="0076217A">
          <w:rPr>
            <w:rFonts w:asciiTheme="minorHAnsi" w:eastAsiaTheme="minorEastAsia" w:hAnsiTheme="minorHAnsi" w:cstheme="minorBidi"/>
            <w:b w:val="0"/>
            <w:bCs w:val="0"/>
            <w:caps w:val="0"/>
            <w:noProof/>
            <w:sz w:val="22"/>
            <w:szCs w:val="22"/>
          </w:rPr>
          <w:tab/>
        </w:r>
        <w:r w:rsidR="0076217A" w:rsidRPr="00930D52">
          <w:rPr>
            <w:rStyle w:val="af9"/>
            <w:noProof/>
          </w:rPr>
          <w:t>Перспективные топливные балансы</w:t>
        </w:r>
        <w:r w:rsidR="0076217A">
          <w:rPr>
            <w:noProof/>
            <w:webHidden/>
          </w:rPr>
          <w:tab/>
        </w:r>
        <w:r w:rsidR="0076217A">
          <w:rPr>
            <w:noProof/>
            <w:webHidden/>
          </w:rPr>
          <w:fldChar w:fldCharType="begin"/>
        </w:r>
        <w:r w:rsidR="0076217A">
          <w:rPr>
            <w:noProof/>
            <w:webHidden/>
          </w:rPr>
          <w:instrText xml:space="preserve"> PAGEREF _Toc12026696 \h </w:instrText>
        </w:r>
        <w:r w:rsidR="0076217A">
          <w:rPr>
            <w:noProof/>
            <w:webHidden/>
          </w:rPr>
        </w:r>
        <w:r w:rsidR="0076217A">
          <w:rPr>
            <w:noProof/>
            <w:webHidden/>
          </w:rPr>
          <w:fldChar w:fldCharType="separate"/>
        </w:r>
        <w:r w:rsidR="00B816D8">
          <w:rPr>
            <w:noProof/>
            <w:webHidden/>
          </w:rPr>
          <w:t>51</w:t>
        </w:r>
        <w:r w:rsidR="0076217A">
          <w:rPr>
            <w:noProof/>
            <w:webHidden/>
          </w:rPr>
          <w:fldChar w:fldCharType="end"/>
        </w:r>
      </w:hyperlink>
    </w:p>
    <w:p w14:paraId="7E77F6F8" w14:textId="2E894F38" w:rsidR="0076217A" w:rsidRDefault="000F56A4">
      <w:pPr>
        <w:pStyle w:val="23"/>
        <w:rPr>
          <w:rFonts w:asciiTheme="minorHAnsi" w:eastAsiaTheme="minorEastAsia" w:hAnsiTheme="minorHAnsi" w:cstheme="minorBidi"/>
          <w:smallCaps w:val="0"/>
          <w:noProof/>
          <w:sz w:val="22"/>
          <w:szCs w:val="22"/>
        </w:rPr>
      </w:pPr>
      <w:hyperlink w:anchor="_Toc12026697" w:history="1">
        <w:r w:rsidR="0076217A" w:rsidRPr="00930D52">
          <w:rPr>
            <w:rStyle w:val="af9"/>
            <w:rFonts w:cs="Times New Roman"/>
            <w:noProof/>
          </w:rPr>
          <w:t>7.1.</w:t>
        </w:r>
        <w:r w:rsidR="0076217A">
          <w:rPr>
            <w:rFonts w:asciiTheme="minorHAnsi" w:eastAsiaTheme="minorEastAsia" w:hAnsiTheme="minorHAnsi" w:cstheme="minorBidi"/>
            <w:smallCaps w:val="0"/>
            <w:noProof/>
            <w:sz w:val="22"/>
            <w:szCs w:val="22"/>
          </w:rPr>
          <w:tab/>
        </w:r>
        <w:r w:rsidR="0076217A" w:rsidRPr="00930D52">
          <w:rPr>
            <w:rStyle w:val="af9"/>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w:t>
        </w:r>
        <w:r w:rsidR="0076217A">
          <w:rPr>
            <w:noProof/>
            <w:webHidden/>
          </w:rPr>
          <w:tab/>
        </w:r>
        <w:r w:rsidR="0076217A">
          <w:rPr>
            <w:noProof/>
            <w:webHidden/>
          </w:rPr>
          <w:fldChar w:fldCharType="begin"/>
        </w:r>
        <w:r w:rsidR="0076217A">
          <w:rPr>
            <w:noProof/>
            <w:webHidden/>
          </w:rPr>
          <w:instrText xml:space="preserve"> PAGEREF _Toc12026697 \h </w:instrText>
        </w:r>
        <w:r w:rsidR="0076217A">
          <w:rPr>
            <w:noProof/>
            <w:webHidden/>
          </w:rPr>
        </w:r>
        <w:r w:rsidR="0076217A">
          <w:rPr>
            <w:noProof/>
            <w:webHidden/>
          </w:rPr>
          <w:fldChar w:fldCharType="separate"/>
        </w:r>
        <w:r w:rsidR="00B816D8">
          <w:rPr>
            <w:noProof/>
            <w:webHidden/>
          </w:rPr>
          <w:t>51</w:t>
        </w:r>
        <w:r w:rsidR="0076217A">
          <w:rPr>
            <w:noProof/>
            <w:webHidden/>
          </w:rPr>
          <w:fldChar w:fldCharType="end"/>
        </w:r>
      </w:hyperlink>
    </w:p>
    <w:p w14:paraId="5B4A7FD4" w14:textId="703BCB1C" w:rsidR="0076217A" w:rsidRDefault="000F56A4">
      <w:pPr>
        <w:pStyle w:val="23"/>
        <w:rPr>
          <w:rFonts w:asciiTheme="minorHAnsi" w:eastAsiaTheme="minorEastAsia" w:hAnsiTheme="minorHAnsi" w:cstheme="minorBidi"/>
          <w:smallCaps w:val="0"/>
          <w:noProof/>
          <w:sz w:val="22"/>
          <w:szCs w:val="22"/>
        </w:rPr>
      </w:pPr>
      <w:hyperlink w:anchor="_Toc12026698" w:history="1">
        <w:r w:rsidR="0076217A" w:rsidRPr="00930D52">
          <w:rPr>
            <w:rStyle w:val="af9"/>
            <w:rFonts w:cs="Times New Roman"/>
            <w:noProof/>
          </w:rPr>
          <w:t>7.2.</w:t>
        </w:r>
        <w:r w:rsidR="0076217A">
          <w:rPr>
            <w:rFonts w:asciiTheme="minorHAnsi" w:eastAsiaTheme="minorEastAsia" w:hAnsiTheme="minorHAnsi" w:cstheme="minorBidi"/>
            <w:smallCaps w:val="0"/>
            <w:noProof/>
            <w:sz w:val="22"/>
            <w:szCs w:val="22"/>
          </w:rPr>
          <w:tab/>
        </w:r>
        <w:r w:rsidR="0076217A" w:rsidRPr="00930D52">
          <w:rPr>
            <w:rStyle w:val="af9"/>
            <w:noProof/>
          </w:rPr>
          <w:t>Расчеты по каждому источнику тепловой энергии нормативных запасов аварийных видов топлива</w:t>
        </w:r>
        <w:r w:rsidR="0076217A">
          <w:rPr>
            <w:noProof/>
            <w:webHidden/>
          </w:rPr>
          <w:tab/>
        </w:r>
        <w:r w:rsidR="0076217A">
          <w:rPr>
            <w:noProof/>
            <w:webHidden/>
          </w:rPr>
          <w:fldChar w:fldCharType="begin"/>
        </w:r>
        <w:r w:rsidR="0076217A">
          <w:rPr>
            <w:noProof/>
            <w:webHidden/>
          </w:rPr>
          <w:instrText xml:space="preserve"> PAGEREF _Toc12026698 \h </w:instrText>
        </w:r>
        <w:r w:rsidR="0076217A">
          <w:rPr>
            <w:noProof/>
            <w:webHidden/>
          </w:rPr>
        </w:r>
        <w:r w:rsidR="0076217A">
          <w:rPr>
            <w:noProof/>
            <w:webHidden/>
          </w:rPr>
          <w:fldChar w:fldCharType="separate"/>
        </w:r>
        <w:r w:rsidR="00B816D8">
          <w:rPr>
            <w:noProof/>
            <w:webHidden/>
          </w:rPr>
          <w:t>53</w:t>
        </w:r>
        <w:r w:rsidR="0076217A">
          <w:rPr>
            <w:noProof/>
            <w:webHidden/>
          </w:rPr>
          <w:fldChar w:fldCharType="end"/>
        </w:r>
      </w:hyperlink>
    </w:p>
    <w:p w14:paraId="5416CC0B" w14:textId="34E2D548" w:rsidR="0076217A" w:rsidRDefault="000F56A4">
      <w:pPr>
        <w:pStyle w:val="14"/>
        <w:rPr>
          <w:rFonts w:asciiTheme="minorHAnsi" w:eastAsiaTheme="minorEastAsia" w:hAnsiTheme="minorHAnsi" w:cstheme="minorBidi"/>
          <w:b w:val="0"/>
          <w:bCs w:val="0"/>
          <w:caps w:val="0"/>
          <w:noProof/>
          <w:sz w:val="22"/>
          <w:szCs w:val="22"/>
        </w:rPr>
      </w:pPr>
      <w:hyperlink w:anchor="_Toc12026699" w:history="1">
        <w:r w:rsidR="0076217A" w:rsidRPr="00930D52">
          <w:rPr>
            <w:rStyle w:val="af9"/>
            <w:rFonts w:cs="Times New Roman"/>
            <w:noProof/>
          </w:rPr>
          <w:t>8.</w:t>
        </w:r>
        <w:r w:rsidR="0076217A">
          <w:rPr>
            <w:rFonts w:asciiTheme="minorHAnsi" w:eastAsiaTheme="minorEastAsia" w:hAnsiTheme="minorHAnsi" w:cstheme="minorBidi"/>
            <w:b w:val="0"/>
            <w:bCs w:val="0"/>
            <w:caps w:val="0"/>
            <w:noProof/>
            <w:sz w:val="22"/>
            <w:szCs w:val="22"/>
          </w:rPr>
          <w:tab/>
        </w:r>
        <w:r w:rsidR="0076217A" w:rsidRPr="00930D52">
          <w:rPr>
            <w:rStyle w:val="af9"/>
            <w:noProof/>
          </w:rPr>
          <w:t>Оценка надежности теплоснабжения</w:t>
        </w:r>
        <w:r w:rsidR="0076217A">
          <w:rPr>
            <w:noProof/>
            <w:webHidden/>
          </w:rPr>
          <w:tab/>
        </w:r>
        <w:r w:rsidR="0076217A">
          <w:rPr>
            <w:noProof/>
            <w:webHidden/>
          </w:rPr>
          <w:fldChar w:fldCharType="begin"/>
        </w:r>
        <w:r w:rsidR="0076217A">
          <w:rPr>
            <w:noProof/>
            <w:webHidden/>
          </w:rPr>
          <w:instrText xml:space="preserve"> PAGEREF _Toc12026699 \h </w:instrText>
        </w:r>
        <w:r w:rsidR="0076217A">
          <w:rPr>
            <w:noProof/>
            <w:webHidden/>
          </w:rPr>
        </w:r>
        <w:r w:rsidR="0076217A">
          <w:rPr>
            <w:noProof/>
            <w:webHidden/>
          </w:rPr>
          <w:fldChar w:fldCharType="separate"/>
        </w:r>
        <w:r w:rsidR="00B816D8">
          <w:rPr>
            <w:noProof/>
            <w:webHidden/>
          </w:rPr>
          <w:t>54</w:t>
        </w:r>
        <w:r w:rsidR="0076217A">
          <w:rPr>
            <w:noProof/>
            <w:webHidden/>
          </w:rPr>
          <w:fldChar w:fldCharType="end"/>
        </w:r>
      </w:hyperlink>
    </w:p>
    <w:p w14:paraId="099EAEA5" w14:textId="5A72BD8B" w:rsidR="0076217A" w:rsidRDefault="000F56A4">
      <w:pPr>
        <w:pStyle w:val="23"/>
        <w:rPr>
          <w:rFonts w:asciiTheme="minorHAnsi" w:eastAsiaTheme="minorEastAsia" w:hAnsiTheme="minorHAnsi" w:cstheme="minorBidi"/>
          <w:smallCaps w:val="0"/>
          <w:noProof/>
          <w:sz w:val="22"/>
          <w:szCs w:val="22"/>
        </w:rPr>
      </w:pPr>
      <w:hyperlink w:anchor="_Toc12026700" w:history="1">
        <w:r w:rsidR="0076217A" w:rsidRPr="00930D52">
          <w:rPr>
            <w:rStyle w:val="af9"/>
            <w:rFonts w:cs="Times New Roman"/>
            <w:noProof/>
          </w:rPr>
          <w:t>8.1.</w:t>
        </w:r>
        <w:r w:rsidR="0076217A">
          <w:rPr>
            <w:rFonts w:asciiTheme="minorHAnsi" w:eastAsiaTheme="minorEastAsia" w:hAnsiTheme="minorHAnsi" w:cstheme="minorBidi"/>
            <w:smallCaps w:val="0"/>
            <w:noProof/>
            <w:sz w:val="22"/>
            <w:szCs w:val="22"/>
          </w:rPr>
          <w:tab/>
        </w:r>
        <w:r w:rsidR="0076217A" w:rsidRPr="00930D52">
          <w:rPr>
            <w:rStyle w:val="af9"/>
            <w:noProof/>
          </w:rPr>
          <w:t>Перспективные показатели надежности, определяемые числом нарушений в подаче тепловой энергии</w:t>
        </w:r>
        <w:r w:rsidR="0076217A">
          <w:rPr>
            <w:noProof/>
            <w:webHidden/>
          </w:rPr>
          <w:tab/>
        </w:r>
        <w:r w:rsidR="0076217A">
          <w:rPr>
            <w:noProof/>
            <w:webHidden/>
          </w:rPr>
          <w:fldChar w:fldCharType="begin"/>
        </w:r>
        <w:r w:rsidR="0076217A">
          <w:rPr>
            <w:noProof/>
            <w:webHidden/>
          </w:rPr>
          <w:instrText xml:space="preserve"> PAGEREF _Toc12026700 \h </w:instrText>
        </w:r>
        <w:r w:rsidR="0076217A">
          <w:rPr>
            <w:noProof/>
            <w:webHidden/>
          </w:rPr>
        </w:r>
        <w:r w:rsidR="0076217A">
          <w:rPr>
            <w:noProof/>
            <w:webHidden/>
          </w:rPr>
          <w:fldChar w:fldCharType="separate"/>
        </w:r>
        <w:r w:rsidR="00B816D8">
          <w:rPr>
            <w:noProof/>
            <w:webHidden/>
          </w:rPr>
          <w:t>54</w:t>
        </w:r>
        <w:r w:rsidR="0076217A">
          <w:rPr>
            <w:noProof/>
            <w:webHidden/>
          </w:rPr>
          <w:fldChar w:fldCharType="end"/>
        </w:r>
      </w:hyperlink>
    </w:p>
    <w:p w14:paraId="279EB1F4" w14:textId="3638E857" w:rsidR="0076217A" w:rsidRDefault="000F56A4">
      <w:pPr>
        <w:pStyle w:val="23"/>
        <w:rPr>
          <w:rFonts w:asciiTheme="minorHAnsi" w:eastAsiaTheme="minorEastAsia" w:hAnsiTheme="minorHAnsi" w:cstheme="minorBidi"/>
          <w:smallCaps w:val="0"/>
          <w:noProof/>
          <w:sz w:val="22"/>
          <w:szCs w:val="22"/>
        </w:rPr>
      </w:pPr>
      <w:hyperlink w:anchor="_Toc12026701" w:history="1">
        <w:r w:rsidR="0076217A" w:rsidRPr="00930D52">
          <w:rPr>
            <w:rStyle w:val="af9"/>
            <w:rFonts w:cs="Times New Roman"/>
            <w:noProof/>
          </w:rPr>
          <w:t>8.2.</w:t>
        </w:r>
        <w:r w:rsidR="0076217A">
          <w:rPr>
            <w:rFonts w:asciiTheme="minorHAnsi" w:eastAsiaTheme="minorEastAsia" w:hAnsiTheme="minorHAnsi" w:cstheme="minorBidi"/>
            <w:smallCaps w:val="0"/>
            <w:noProof/>
            <w:sz w:val="22"/>
            <w:szCs w:val="22"/>
          </w:rPr>
          <w:tab/>
        </w:r>
        <w:r w:rsidR="0076217A" w:rsidRPr="00930D52">
          <w:rPr>
            <w:rStyle w:val="af9"/>
            <w:noProof/>
          </w:rPr>
          <w:t>Перспективные показатели надежности, определяемые приведенной продолжительностью прекращений подачи тепловой энергии</w:t>
        </w:r>
        <w:r w:rsidR="0076217A">
          <w:rPr>
            <w:noProof/>
            <w:webHidden/>
          </w:rPr>
          <w:tab/>
        </w:r>
        <w:r w:rsidR="0076217A">
          <w:rPr>
            <w:noProof/>
            <w:webHidden/>
          </w:rPr>
          <w:fldChar w:fldCharType="begin"/>
        </w:r>
        <w:r w:rsidR="0076217A">
          <w:rPr>
            <w:noProof/>
            <w:webHidden/>
          </w:rPr>
          <w:instrText xml:space="preserve"> PAGEREF _Toc12026701 \h </w:instrText>
        </w:r>
        <w:r w:rsidR="0076217A">
          <w:rPr>
            <w:noProof/>
            <w:webHidden/>
          </w:rPr>
        </w:r>
        <w:r w:rsidR="0076217A">
          <w:rPr>
            <w:noProof/>
            <w:webHidden/>
          </w:rPr>
          <w:fldChar w:fldCharType="separate"/>
        </w:r>
        <w:r w:rsidR="00B816D8">
          <w:rPr>
            <w:noProof/>
            <w:webHidden/>
          </w:rPr>
          <w:t>54</w:t>
        </w:r>
        <w:r w:rsidR="0076217A">
          <w:rPr>
            <w:noProof/>
            <w:webHidden/>
          </w:rPr>
          <w:fldChar w:fldCharType="end"/>
        </w:r>
      </w:hyperlink>
    </w:p>
    <w:p w14:paraId="0E1DB875" w14:textId="79D9FE53" w:rsidR="0076217A" w:rsidRDefault="000F56A4">
      <w:pPr>
        <w:pStyle w:val="23"/>
        <w:rPr>
          <w:rFonts w:asciiTheme="minorHAnsi" w:eastAsiaTheme="minorEastAsia" w:hAnsiTheme="minorHAnsi" w:cstheme="minorBidi"/>
          <w:smallCaps w:val="0"/>
          <w:noProof/>
          <w:sz w:val="22"/>
          <w:szCs w:val="22"/>
        </w:rPr>
      </w:pPr>
      <w:hyperlink w:anchor="_Toc12026702" w:history="1">
        <w:r w:rsidR="0076217A" w:rsidRPr="00930D52">
          <w:rPr>
            <w:rStyle w:val="af9"/>
            <w:rFonts w:cs="Times New Roman"/>
            <w:noProof/>
          </w:rPr>
          <w:t>8.3.</w:t>
        </w:r>
        <w:r w:rsidR="0076217A">
          <w:rPr>
            <w:rFonts w:asciiTheme="minorHAnsi" w:eastAsiaTheme="minorEastAsia" w:hAnsiTheme="minorHAnsi" w:cstheme="minorBidi"/>
            <w:smallCaps w:val="0"/>
            <w:noProof/>
            <w:sz w:val="22"/>
            <w:szCs w:val="22"/>
          </w:rPr>
          <w:tab/>
        </w:r>
        <w:r w:rsidR="0076217A" w:rsidRPr="00930D52">
          <w:rPr>
            <w:rStyle w:val="af9"/>
            <w:noProof/>
          </w:rPr>
          <w:t>Перспективные показатели надежности, определяемые приведенным объемом недоотпуска тепла в результате нарушений в подаче тепловой энергии</w:t>
        </w:r>
        <w:r w:rsidR="0076217A">
          <w:rPr>
            <w:noProof/>
            <w:webHidden/>
          </w:rPr>
          <w:tab/>
        </w:r>
        <w:r w:rsidR="0076217A">
          <w:rPr>
            <w:noProof/>
            <w:webHidden/>
          </w:rPr>
          <w:fldChar w:fldCharType="begin"/>
        </w:r>
        <w:r w:rsidR="0076217A">
          <w:rPr>
            <w:noProof/>
            <w:webHidden/>
          </w:rPr>
          <w:instrText xml:space="preserve"> PAGEREF _Toc12026702 \h </w:instrText>
        </w:r>
        <w:r w:rsidR="0076217A">
          <w:rPr>
            <w:noProof/>
            <w:webHidden/>
          </w:rPr>
        </w:r>
        <w:r w:rsidR="0076217A">
          <w:rPr>
            <w:noProof/>
            <w:webHidden/>
          </w:rPr>
          <w:fldChar w:fldCharType="separate"/>
        </w:r>
        <w:r w:rsidR="00B816D8">
          <w:rPr>
            <w:noProof/>
            <w:webHidden/>
          </w:rPr>
          <w:t>55</w:t>
        </w:r>
        <w:r w:rsidR="0076217A">
          <w:rPr>
            <w:noProof/>
            <w:webHidden/>
          </w:rPr>
          <w:fldChar w:fldCharType="end"/>
        </w:r>
      </w:hyperlink>
    </w:p>
    <w:p w14:paraId="253A19AD" w14:textId="5605F111" w:rsidR="0076217A" w:rsidRDefault="000F56A4">
      <w:pPr>
        <w:pStyle w:val="23"/>
        <w:rPr>
          <w:rFonts w:asciiTheme="minorHAnsi" w:eastAsiaTheme="minorEastAsia" w:hAnsiTheme="minorHAnsi" w:cstheme="minorBidi"/>
          <w:smallCaps w:val="0"/>
          <w:noProof/>
          <w:sz w:val="22"/>
          <w:szCs w:val="22"/>
        </w:rPr>
      </w:pPr>
      <w:hyperlink w:anchor="_Toc12026703" w:history="1">
        <w:r w:rsidR="0076217A" w:rsidRPr="00930D52">
          <w:rPr>
            <w:rStyle w:val="af9"/>
            <w:rFonts w:cs="Times New Roman"/>
            <w:noProof/>
          </w:rPr>
          <w:t>8.4.</w:t>
        </w:r>
        <w:r w:rsidR="0076217A">
          <w:rPr>
            <w:rFonts w:asciiTheme="minorHAnsi" w:eastAsiaTheme="minorEastAsia" w:hAnsiTheme="minorHAnsi" w:cstheme="minorBidi"/>
            <w:smallCaps w:val="0"/>
            <w:noProof/>
            <w:sz w:val="22"/>
            <w:szCs w:val="22"/>
          </w:rPr>
          <w:tab/>
        </w:r>
        <w:r w:rsidR="0076217A" w:rsidRPr="00930D52">
          <w:rPr>
            <w:rStyle w:val="af9"/>
            <w:noProof/>
          </w:rPr>
          <w:t xml:space="preserve">Предложения по обеспечению надежного теплоснабжения потребителей </w:t>
        </w:r>
        <w:r w:rsidR="00A0474D">
          <w:rPr>
            <w:rStyle w:val="af9"/>
            <w:noProof/>
          </w:rPr>
          <w:t>Пашозерского</w:t>
        </w:r>
        <w:r w:rsidR="0076217A" w:rsidRPr="00930D52">
          <w:rPr>
            <w:rStyle w:val="af9"/>
            <w:noProof/>
          </w:rPr>
          <w:t xml:space="preserve"> сельского поселения в перспективе</w:t>
        </w:r>
        <w:r w:rsidR="0076217A">
          <w:rPr>
            <w:noProof/>
            <w:webHidden/>
          </w:rPr>
          <w:tab/>
        </w:r>
        <w:r w:rsidR="0076217A">
          <w:rPr>
            <w:noProof/>
            <w:webHidden/>
          </w:rPr>
          <w:fldChar w:fldCharType="begin"/>
        </w:r>
        <w:r w:rsidR="0076217A">
          <w:rPr>
            <w:noProof/>
            <w:webHidden/>
          </w:rPr>
          <w:instrText xml:space="preserve"> PAGEREF _Toc12026703 \h </w:instrText>
        </w:r>
        <w:r w:rsidR="0076217A">
          <w:rPr>
            <w:noProof/>
            <w:webHidden/>
          </w:rPr>
        </w:r>
        <w:r w:rsidR="0076217A">
          <w:rPr>
            <w:noProof/>
            <w:webHidden/>
          </w:rPr>
          <w:fldChar w:fldCharType="separate"/>
        </w:r>
        <w:r w:rsidR="00B816D8">
          <w:rPr>
            <w:noProof/>
            <w:webHidden/>
          </w:rPr>
          <w:t>55</w:t>
        </w:r>
        <w:r w:rsidR="0076217A">
          <w:rPr>
            <w:noProof/>
            <w:webHidden/>
          </w:rPr>
          <w:fldChar w:fldCharType="end"/>
        </w:r>
      </w:hyperlink>
    </w:p>
    <w:p w14:paraId="40F7CC07" w14:textId="7723FDD1" w:rsidR="0076217A" w:rsidRDefault="000F56A4">
      <w:pPr>
        <w:pStyle w:val="14"/>
        <w:rPr>
          <w:rFonts w:asciiTheme="minorHAnsi" w:eastAsiaTheme="minorEastAsia" w:hAnsiTheme="minorHAnsi" w:cstheme="minorBidi"/>
          <w:b w:val="0"/>
          <w:bCs w:val="0"/>
          <w:caps w:val="0"/>
          <w:noProof/>
          <w:sz w:val="22"/>
          <w:szCs w:val="22"/>
        </w:rPr>
      </w:pPr>
      <w:hyperlink w:anchor="_Toc12026704" w:history="1">
        <w:r w:rsidR="0076217A" w:rsidRPr="00930D52">
          <w:rPr>
            <w:rStyle w:val="af9"/>
            <w:rFonts w:cs="Times New Roman"/>
            <w:noProof/>
          </w:rPr>
          <w:t>9.</w:t>
        </w:r>
        <w:r w:rsidR="0076217A">
          <w:rPr>
            <w:rFonts w:asciiTheme="minorHAnsi" w:eastAsiaTheme="minorEastAsia" w:hAnsiTheme="minorHAnsi" w:cstheme="minorBidi"/>
            <w:b w:val="0"/>
            <w:bCs w:val="0"/>
            <w:caps w:val="0"/>
            <w:noProof/>
            <w:sz w:val="22"/>
            <w:szCs w:val="22"/>
          </w:rPr>
          <w:tab/>
        </w:r>
        <w:r w:rsidR="0076217A" w:rsidRPr="00930D52">
          <w:rPr>
            <w:rStyle w:val="af9"/>
            <w:noProof/>
          </w:rPr>
          <w:t>Обоснование инвестиций в строительство, реконструкцию и техническое перевооружение</w:t>
        </w:r>
        <w:r w:rsidR="0076217A">
          <w:rPr>
            <w:noProof/>
            <w:webHidden/>
          </w:rPr>
          <w:tab/>
        </w:r>
        <w:r w:rsidR="0076217A">
          <w:rPr>
            <w:noProof/>
            <w:webHidden/>
          </w:rPr>
          <w:fldChar w:fldCharType="begin"/>
        </w:r>
        <w:r w:rsidR="0076217A">
          <w:rPr>
            <w:noProof/>
            <w:webHidden/>
          </w:rPr>
          <w:instrText xml:space="preserve"> PAGEREF _Toc12026704 \h </w:instrText>
        </w:r>
        <w:r w:rsidR="0076217A">
          <w:rPr>
            <w:noProof/>
            <w:webHidden/>
          </w:rPr>
        </w:r>
        <w:r w:rsidR="0076217A">
          <w:rPr>
            <w:noProof/>
            <w:webHidden/>
          </w:rPr>
          <w:fldChar w:fldCharType="separate"/>
        </w:r>
        <w:r w:rsidR="00B816D8">
          <w:rPr>
            <w:noProof/>
            <w:webHidden/>
          </w:rPr>
          <w:t>57</w:t>
        </w:r>
        <w:r w:rsidR="0076217A">
          <w:rPr>
            <w:noProof/>
            <w:webHidden/>
          </w:rPr>
          <w:fldChar w:fldCharType="end"/>
        </w:r>
      </w:hyperlink>
    </w:p>
    <w:p w14:paraId="7D5AFBA3" w14:textId="6F174AA9" w:rsidR="0076217A" w:rsidRDefault="000F56A4">
      <w:pPr>
        <w:pStyle w:val="23"/>
        <w:rPr>
          <w:rFonts w:asciiTheme="minorHAnsi" w:eastAsiaTheme="minorEastAsia" w:hAnsiTheme="minorHAnsi" w:cstheme="minorBidi"/>
          <w:smallCaps w:val="0"/>
          <w:noProof/>
          <w:sz w:val="22"/>
          <w:szCs w:val="22"/>
        </w:rPr>
      </w:pPr>
      <w:hyperlink w:anchor="_Toc12026705" w:history="1">
        <w:r w:rsidR="0076217A" w:rsidRPr="00930D52">
          <w:rPr>
            <w:rStyle w:val="af9"/>
            <w:rFonts w:cs="Times New Roman"/>
            <w:noProof/>
          </w:rPr>
          <w:t>9.1.</w:t>
        </w:r>
        <w:r w:rsidR="0076217A">
          <w:rPr>
            <w:rFonts w:asciiTheme="minorHAnsi" w:eastAsiaTheme="minorEastAsia" w:hAnsiTheme="minorHAnsi" w:cstheme="minorBidi"/>
            <w:smallCaps w:val="0"/>
            <w:noProof/>
            <w:sz w:val="22"/>
            <w:szCs w:val="22"/>
          </w:rPr>
          <w:tab/>
        </w:r>
        <w:r w:rsidR="0076217A" w:rsidRPr="00930D52">
          <w:rPr>
            <w:rStyle w:val="af9"/>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76217A">
          <w:rPr>
            <w:noProof/>
            <w:webHidden/>
          </w:rPr>
          <w:tab/>
        </w:r>
        <w:r w:rsidR="0076217A">
          <w:rPr>
            <w:noProof/>
            <w:webHidden/>
          </w:rPr>
          <w:fldChar w:fldCharType="begin"/>
        </w:r>
        <w:r w:rsidR="0076217A">
          <w:rPr>
            <w:noProof/>
            <w:webHidden/>
          </w:rPr>
          <w:instrText xml:space="preserve"> PAGEREF _Toc12026705 \h </w:instrText>
        </w:r>
        <w:r w:rsidR="0076217A">
          <w:rPr>
            <w:noProof/>
            <w:webHidden/>
          </w:rPr>
        </w:r>
        <w:r w:rsidR="0076217A">
          <w:rPr>
            <w:noProof/>
            <w:webHidden/>
          </w:rPr>
          <w:fldChar w:fldCharType="separate"/>
        </w:r>
        <w:r w:rsidR="00B816D8">
          <w:rPr>
            <w:noProof/>
            <w:webHidden/>
          </w:rPr>
          <w:t>57</w:t>
        </w:r>
        <w:r w:rsidR="0076217A">
          <w:rPr>
            <w:noProof/>
            <w:webHidden/>
          </w:rPr>
          <w:fldChar w:fldCharType="end"/>
        </w:r>
      </w:hyperlink>
    </w:p>
    <w:p w14:paraId="267486EA" w14:textId="46E8BBF3" w:rsidR="0076217A" w:rsidRDefault="000F56A4">
      <w:pPr>
        <w:pStyle w:val="23"/>
        <w:rPr>
          <w:rFonts w:asciiTheme="minorHAnsi" w:eastAsiaTheme="minorEastAsia" w:hAnsiTheme="minorHAnsi" w:cstheme="minorBidi"/>
          <w:smallCaps w:val="0"/>
          <w:noProof/>
          <w:sz w:val="22"/>
          <w:szCs w:val="22"/>
        </w:rPr>
      </w:pPr>
      <w:hyperlink w:anchor="_Toc12026706" w:history="1">
        <w:r w:rsidR="0076217A" w:rsidRPr="00930D52">
          <w:rPr>
            <w:rStyle w:val="af9"/>
            <w:rFonts w:cs="Times New Roman"/>
            <w:noProof/>
          </w:rPr>
          <w:t>9.2.</w:t>
        </w:r>
        <w:r w:rsidR="0076217A">
          <w:rPr>
            <w:rFonts w:asciiTheme="minorHAnsi" w:eastAsiaTheme="minorEastAsia" w:hAnsiTheme="minorHAnsi" w:cstheme="minorBidi"/>
            <w:smallCaps w:val="0"/>
            <w:noProof/>
            <w:sz w:val="22"/>
            <w:szCs w:val="22"/>
          </w:rPr>
          <w:tab/>
        </w:r>
        <w:r w:rsidR="0076217A" w:rsidRPr="00930D52">
          <w:rPr>
            <w:rStyle w:val="af9"/>
            <w:rFonts w:cs="Times New Roman"/>
            <w:noProof/>
          </w:rPr>
          <w:t>Обоснование финансовых потребностей для реализации мероприятий, предложенных в схеме теплоснабжения</w:t>
        </w:r>
        <w:r w:rsidR="0076217A">
          <w:rPr>
            <w:noProof/>
            <w:webHidden/>
          </w:rPr>
          <w:tab/>
        </w:r>
        <w:r w:rsidR="0076217A">
          <w:rPr>
            <w:noProof/>
            <w:webHidden/>
          </w:rPr>
          <w:fldChar w:fldCharType="begin"/>
        </w:r>
        <w:r w:rsidR="0076217A">
          <w:rPr>
            <w:noProof/>
            <w:webHidden/>
          </w:rPr>
          <w:instrText xml:space="preserve"> PAGEREF _Toc12026706 \h </w:instrText>
        </w:r>
        <w:r w:rsidR="0076217A">
          <w:rPr>
            <w:noProof/>
            <w:webHidden/>
          </w:rPr>
        </w:r>
        <w:r w:rsidR="0076217A">
          <w:rPr>
            <w:noProof/>
            <w:webHidden/>
          </w:rPr>
          <w:fldChar w:fldCharType="separate"/>
        </w:r>
        <w:r w:rsidR="00B816D8">
          <w:rPr>
            <w:noProof/>
            <w:webHidden/>
          </w:rPr>
          <w:t>57</w:t>
        </w:r>
        <w:r w:rsidR="0076217A">
          <w:rPr>
            <w:noProof/>
            <w:webHidden/>
          </w:rPr>
          <w:fldChar w:fldCharType="end"/>
        </w:r>
      </w:hyperlink>
    </w:p>
    <w:p w14:paraId="5F688BA8" w14:textId="5131C80D" w:rsidR="0076217A" w:rsidRDefault="000F56A4">
      <w:pPr>
        <w:pStyle w:val="14"/>
        <w:rPr>
          <w:rFonts w:asciiTheme="minorHAnsi" w:eastAsiaTheme="minorEastAsia" w:hAnsiTheme="minorHAnsi" w:cstheme="minorBidi"/>
          <w:b w:val="0"/>
          <w:bCs w:val="0"/>
          <w:caps w:val="0"/>
          <w:noProof/>
          <w:sz w:val="22"/>
          <w:szCs w:val="22"/>
        </w:rPr>
      </w:pPr>
      <w:hyperlink w:anchor="_Toc12026707" w:history="1">
        <w:r w:rsidR="0076217A" w:rsidRPr="00930D52">
          <w:rPr>
            <w:rStyle w:val="af9"/>
            <w:rFonts w:cs="Times New Roman"/>
            <w:noProof/>
          </w:rPr>
          <w:t>10.</w:t>
        </w:r>
        <w:r w:rsidR="0076217A">
          <w:rPr>
            <w:rFonts w:asciiTheme="minorHAnsi" w:eastAsiaTheme="minorEastAsia" w:hAnsiTheme="minorHAnsi" w:cstheme="minorBidi"/>
            <w:b w:val="0"/>
            <w:bCs w:val="0"/>
            <w:caps w:val="0"/>
            <w:noProof/>
            <w:sz w:val="22"/>
            <w:szCs w:val="22"/>
          </w:rPr>
          <w:tab/>
        </w:r>
        <w:r w:rsidR="0076217A" w:rsidRPr="00930D52">
          <w:rPr>
            <w:rStyle w:val="af9"/>
            <w:noProof/>
          </w:rPr>
          <w:t>РЕЕСТР единЫХ теплоснабжающИХ организациЙ</w:t>
        </w:r>
        <w:r w:rsidR="0076217A">
          <w:rPr>
            <w:noProof/>
            <w:webHidden/>
          </w:rPr>
          <w:tab/>
        </w:r>
        <w:r w:rsidR="0076217A">
          <w:rPr>
            <w:noProof/>
            <w:webHidden/>
          </w:rPr>
          <w:fldChar w:fldCharType="begin"/>
        </w:r>
        <w:r w:rsidR="0076217A">
          <w:rPr>
            <w:noProof/>
            <w:webHidden/>
          </w:rPr>
          <w:instrText xml:space="preserve"> PAGEREF _Toc12026707 \h </w:instrText>
        </w:r>
        <w:r w:rsidR="0076217A">
          <w:rPr>
            <w:noProof/>
            <w:webHidden/>
          </w:rPr>
        </w:r>
        <w:r w:rsidR="0076217A">
          <w:rPr>
            <w:noProof/>
            <w:webHidden/>
          </w:rPr>
          <w:fldChar w:fldCharType="separate"/>
        </w:r>
        <w:r w:rsidR="00B816D8">
          <w:rPr>
            <w:noProof/>
            <w:webHidden/>
          </w:rPr>
          <w:t>58</w:t>
        </w:r>
        <w:r w:rsidR="0076217A">
          <w:rPr>
            <w:noProof/>
            <w:webHidden/>
          </w:rPr>
          <w:fldChar w:fldCharType="end"/>
        </w:r>
      </w:hyperlink>
    </w:p>
    <w:p w14:paraId="48C2A544" w14:textId="5B184384" w:rsidR="0076217A" w:rsidRDefault="000F56A4">
      <w:pPr>
        <w:pStyle w:val="23"/>
        <w:rPr>
          <w:rFonts w:asciiTheme="minorHAnsi" w:eastAsiaTheme="minorEastAsia" w:hAnsiTheme="minorHAnsi" w:cstheme="minorBidi"/>
          <w:smallCaps w:val="0"/>
          <w:noProof/>
          <w:sz w:val="22"/>
          <w:szCs w:val="22"/>
        </w:rPr>
      </w:pPr>
      <w:hyperlink w:anchor="_Toc12026708" w:history="1">
        <w:r w:rsidR="0076217A" w:rsidRPr="00930D52">
          <w:rPr>
            <w:rStyle w:val="af9"/>
            <w:rFonts w:cs="Times New Roman"/>
            <w:noProof/>
          </w:rPr>
          <w:t>10.1.</w:t>
        </w:r>
        <w:r w:rsidR="0076217A">
          <w:rPr>
            <w:rFonts w:asciiTheme="minorHAnsi" w:eastAsiaTheme="minorEastAsia" w:hAnsiTheme="minorHAnsi" w:cstheme="minorBidi"/>
            <w:smallCaps w:val="0"/>
            <w:noProof/>
            <w:sz w:val="22"/>
            <w:szCs w:val="22"/>
          </w:rPr>
          <w:tab/>
        </w:r>
        <w:r w:rsidR="0076217A" w:rsidRPr="00930D52">
          <w:rPr>
            <w:rStyle w:val="af9"/>
            <w:noProof/>
          </w:rPr>
          <w:t>Анализ действующей нормативной правовой базы по присвоению статуса единой теплоснабжающей организации</w:t>
        </w:r>
        <w:r w:rsidR="0076217A">
          <w:rPr>
            <w:noProof/>
            <w:webHidden/>
          </w:rPr>
          <w:tab/>
        </w:r>
        <w:r w:rsidR="0076217A">
          <w:rPr>
            <w:noProof/>
            <w:webHidden/>
          </w:rPr>
          <w:fldChar w:fldCharType="begin"/>
        </w:r>
        <w:r w:rsidR="0076217A">
          <w:rPr>
            <w:noProof/>
            <w:webHidden/>
          </w:rPr>
          <w:instrText xml:space="preserve"> PAGEREF _Toc12026708 \h </w:instrText>
        </w:r>
        <w:r w:rsidR="0076217A">
          <w:rPr>
            <w:noProof/>
            <w:webHidden/>
          </w:rPr>
        </w:r>
        <w:r w:rsidR="0076217A">
          <w:rPr>
            <w:noProof/>
            <w:webHidden/>
          </w:rPr>
          <w:fldChar w:fldCharType="separate"/>
        </w:r>
        <w:r w:rsidR="00B816D8">
          <w:rPr>
            <w:noProof/>
            <w:webHidden/>
          </w:rPr>
          <w:t>58</w:t>
        </w:r>
        <w:r w:rsidR="0076217A">
          <w:rPr>
            <w:noProof/>
            <w:webHidden/>
          </w:rPr>
          <w:fldChar w:fldCharType="end"/>
        </w:r>
      </w:hyperlink>
    </w:p>
    <w:p w14:paraId="6E4AF77E" w14:textId="3DFBAC8D" w:rsidR="0076217A" w:rsidRDefault="000F56A4">
      <w:pPr>
        <w:pStyle w:val="23"/>
        <w:rPr>
          <w:rFonts w:asciiTheme="minorHAnsi" w:eastAsiaTheme="minorEastAsia" w:hAnsiTheme="minorHAnsi" w:cstheme="minorBidi"/>
          <w:smallCaps w:val="0"/>
          <w:noProof/>
          <w:sz w:val="22"/>
          <w:szCs w:val="22"/>
        </w:rPr>
      </w:pPr>
      <w:hyperlink w:anchor="_Toc12026709" w:history="1">
        <w:r w:rsidR="0076217A" w:rsidRPr="00930D52">
          <w:rPr>
            <w:rStyle w:val="af9"/>
            <w:rFonts w:cs="Times New Roman"/>
            <w:noProof/>
          </w:rPr>
          <w:t>10.2.</w:t>
        </w:r>
        <w:r w:rsidR="0076217A">
          <w:rPr>
            <w:rFonts w:asciiTheme="minorHAnsi" w:eastAsiaTheme="minorEastAsia" w:hAnsiTheme="minorHAnsi" w:cstheme="minorBidi"/>
            <w:smallCaps w:val="0"/>
            <w:noProof/>
            <w:sz w:val="22"/>
            <w:szCs w:val="22"/>
          </w:rPr>
          <w:tab/>
        </w:r>
        <w:r w:rsidR="0076217A" w:rsidRPr="00930D52">
          <w:rPr>
            <w:rStyle w:val="af9"/>
            <w:noProof/>
          </w:rPr>
          <w:t>Основные положения, принятые для формирования зон деятельности ЕТО и выбора единых теплоснабжающих организаций</w:t>
        </w:r>
        <w:r w:rsidR="0076217A">
          <w:rPr>
            <w:noProof/>
            <w:webHidden/>
          </w:rPr>
          <w:tab/>
        </w:r>
        <w:r w:rsidR="0076217A">
          <w:rPr>
            <w:noProof/>
            <w:webHidden/>
          </w:rPr>
          <w:fldChar w:fldCharType="begin"/>
        </w:r>
        <w:r w:rsidR="0076217A">
          <w:rPr>
            <w:noProof/>
            <w:webHidden/>
          </w:rPr>
          <w:instrText xml:space="preserve"> PAGEREF _Toc12026709 \h </w:instrText>
        </w:r>
        <w:r w:rsidR="0076217A">
          <w:rPr>
            <w:noProof/>
            <w:webHidden/>
          </w:rPr>
        </w:r>
        <w:r w:rsidR="0076217A">
          <w:rPr>
            <w:noProof/>
            <w:webHidden/>
          </w:rPr>
          <w:fldChar w:fldCharType="separate"/>
        </w:r>
        <w:r w:rsidR="00B816D8">
          <w:rPr>
            <w:noProof/>
            <w:webHidden/>
          </w:rPr>
          <w:t>58</w:t>
        </w:r>
        <w:r w:rsidR="0076217A">
          <w:rPr>
            <w:noProof/>
            <w:webHidden/>
          </w:rPr>
          <w:fldChar w:fldCharType="end"/>
        </w:r>
      </w:hyperlink>
    </w:p>
    <w:p w14:paraId="4D059C27" w14:textId="4E7EAFA3" w:rsidR="0076217A" w:rsidRDefault="000F56A4">
      <w:pPr>
        <w:pStyle w:val="23"/>
        <w:rPr>
          <w:rFonts w:asciiTheme="minorHAnsi" w:eastAsiaTheme="minorEastAsia" w:hAnsiTheme="minorHAnsi" w:cstheme="minorBidi"/>
          <w:smallCaps w:val="0"/>
          <w:noProof/>
          <w:sz w:val="22"/>
          <w:szCs w:val="22"/>
        </w:rPr>
      </w:pPr>
      <w:hyperlink w:anchor="_Toc12026710" w:history="1">
        <w:r w:rsidR="0076217A" w:rsidRPr="00930D52">
          <w:rPr>
            <w:rStyle w:val="af9"/>
            <w:rFonts w:cs="Times New Roman"/>
            <w:noProof/>
          </w:rPr>
          <w:t>10.3.</w:t>
        </w:r>
        <w:r w:rsidR="0076217A">
          <w:rPr>
            <w:rFonts w:asciiTheme="minorHAnsi" w:eastAsiaTheme="minorEastAsia" w:hAnsiTheme="minorHAnsi" w:cstheme="minorBidi"/>
            <w:smallCaps w:val="0"/>
            <w:noProof/>
            <w:sz w:val="22"/>
            <w:szCs w:val="22"/>
          </w:rPr>
          <w:tab/>
        </w:r>
        <w:r w:rsidR="0076217A" w:rsidRPr="00930D52">
          <w:rPr>
            <w:rStyle w:val="af9"/>
            <w:noProof/>
          </w:rPr>
          <w:t>Реестр систем теплоснабжения и единых теплоснабжающих организаций</w:t>
        </w:r>
        <w:r w:rsidR="0076217A">
          <w:rPr>
            <w:noProof/>
            <w:webHidden/>
          </w:rPr>
          <w:tab/>
        </w:r>
        <w:r w:rsidR="0076217A">
          <w:rPr>
            <w:noProof/>
            <w:webHidden/>
          </w:rPr>
          <w:fldChar w:fldCharType="begin"/>
        </w:r>
        <w:r w:rsidR="0076217A">
          <w:rPr>
            <w:noProof/>
            <w:webHidden/>
          </w:rPr>
          <w:instrText xml:space="preserve"> PAGEREF _Toc12026710 \h </w:instrText>
        </w:r>
        <w:r w:rsidR="0076217A">
          <w:rPr>
            <w:noProof/>
            <w:webHidden/>
          </w:rPr>
        </w:r>
        <w:r w:rsidR="0076217A">
          <w:rPr>
            <w:noProof/>
            <w:webHidden/>
          </w:rPr>
          <w:fldChar w:fldCharType="separate"/>
        </w:r>
        <w:r w:rsidR="00B816D8">
          <w:rPr>
            <w:noProof/>
            <w:webHidden/>
          </w:rPr>
          <w:t>60</w:t>
        </w:r>
        <w:r w:rsidR="0076217A">
          <w:rPr>
            <w:noProof/>
            <w:webHidden/>
          </w:rPr>
          <w:fldChar w:fldCharType="end"/>
        </w:r>
      </w:hyperlink>
    </w:p>
    <w:p w14:paraId="79250757" w14:textId="040EE403" w:rsidR="006B1909" w:rsidRPr="003934B6" w:rsidRDefault="00360F5B" w:rsidP="00BB18C7">
      <w:pPr>
        <w:pStyle w:val="afd"/>
        <w:tabs>
          <w:tab w:val="right" w:leader="dot" w:pos="10206"/>
        </w:tabs>
        <w:ind w:right="424"/>
        <w:rPr>
          <w:bCs/>
        </w:rPr>
      </w:pPr>
      <w:r w:rsidRPr="00AF6CC2">
        <w:rPr>
          <w:szCs w:val="26"/>
          <w:highlight w:val="yellow"/>
        </w:rPr>
        <w:fldChar w:fldCharType="end"/>
      </w:r>
      <w:r w:rsidR="006B1909" w:rsidRPr="003934B6">
        <w:br w:type="page"/>
      </w:r>
      <w:bookmarkStart w:id="6" w:name="_Toc351639440"/>
    </w:p>
    <w:bookmarkEnd w:id="2"/>
    <w:bookmarkEnd w:id="3"/>
    <w:bookmarkEnd w:id="4"/>
    <w:bookmarkEnd w:id="5"/>
    <w:bookmarkEnd w:id="6"/>
    <w:p w14:paraId="1C977DE2" w14:textId="77777777" w:rsidR="005056FD" w:rsidRDefault="005056FD" w:rsidP="005056FD">
      <w:pPr>
        <w:pStyle w:val="afd"/>
        <w:pageBreakBefore/>
        <w:ind w:right="0"/>
        <w:sectPr w:rsidR="005056FD" w:rsidSect="00B816D8">
          <w:headerReference w:type="default" r:id="rId9"/>
          <w:footerReference w:type="default" r:id="rId10"/>
          <w:headerReference w:type="first" r:id="rId11"/>
          <w:pgSz w:w="11906" w:h="16838"/>
          <w:pgMar w:top="851" w:right="567" w:bottom="1134" w:left="1134" w:header="425" w:footer="510" w:gutter="0"/>
          <w:cols w:space="708"/>
          <w:titlePg/>
          <w:docGrid w:linePitch="360"/>
        </w:sectPr>
      </w:pPr>
    </w:p>
    <w:p w14:paraId="7AC50284" w14:textId="77777777" w:rsidR="0054376D" w:rsidRPr="00FD0053" w:rsidRDefault="0054376D" w:rsidP="0069761F">
      <w:pPr>
        <w:pStyle w:val="10"/>
      </w:pPr>
      <w:bookmarkStart w:id="7" w:name="_Toc480904566"/>
      <w:bookmarkStart w:id="8" w:name="_Toc12026612"/>
      <w:bookmarkStart w:id="9" w:name="_Toc400644389"/>
      <w:r w:rsidRPr="00FD0053">
        <w:lastRenderedPageBreak/>
        <w:t>Существующее положение в сфере производства, передачи и потребления тепловой энергии для целей теплоснабжения</w:t>
      </w:r>
      <w:bookmarkEnd w:id="7"/>
      <w:bookmarkEnd w:id="8"/>
    </w:p>
    <w:p w14:paraId="72FE83BA" w14:textId="77777777" w:rsidR="0054376D" w:rsidRPr="00FD0053" w:rsidRDefault="0054376D" w:rsidP="0069761F">
      <w:pPr>
        <w:pStyle w:val="2"/>
      </w:pPr>
      <w:bookmarkStart w:id="10" w:name="_Toc480904567"/>
      <w:bookmarkStart w:id="11" w:name="_Toc12026613"/>
      <w:r w:rsidRPr="00FD0053">
        <w:t>Функциональная структура теплоснабжения</w:t>
      </w:r>
      <w:bookmarkEnd w:id="9"/>
      <w:bookmarkEnd w:id="10"/>
      <w:bookmarkEnd w:id="11"/>
    </w:p>
    <w:p w14:paraId="2910677D" w14:textId="3D3BB442" w:rsidR="0054376D" w:rsidRPr="00BC4703" w:rsidRDefault="0054376D" w:rsidP="0069761F">
      <w:pPr>
        <w:pStyle w:val="3"/>
        <w:rPr>
          <w:rStyle w:val="3f3"/>
        </w:rPr>
      </w:pPr>
      <w:bookmarkStart w:id="12" w:name="_Toc480904568"/>
      <w:bookmarkStart w:id="13" w:name="_Toc12026614"/>
      <w:r w:rsidRPr="00BC4703">
        <w:rPr>
          <w:rStyle w:val="3f3"/>
        </w:rPr>
        <w:t>Краткая характеристика</w:t>
      </w:r>
      <w:bookmarkEnd w:id="12"/>
      <w:r w:rsidR="00BC4703" w:rsidRPr="00BC4703">
        <w:rPr>
          <w:rStyle w:val="3f3"/>
        </w:rPr>
        <w:t xml:space="preserve"> </w:t>
      </w:r>
      <w:proofErr w:type="spellStart"/>
      <w:r w:rsidR="00A0474D">
        <w:rPr>
          <w:rStyle w:val="3f3"/>
        </w:rPr>
        <w:t>Пашозерского</w:t>
      </w:r>
      <w:proofErr w:type="spellEnd"/>
      <w:r w:rsidR="004E53CA">
        <w:rPr>
          <w:rStyle w:val="3f3"/>
        </w:rPr>
        <w:t xml:space="preserve"> сельского</w:t>
      </w:r>
      <w:r w:rsidR="0033235E" w:rsidRPr="0033235E">
        <w:rPr>
          <w:rStyle w:val="3f3"/>
        </w:rPr>
        <w:t xml:space="preserve"> поселени</w:t>
      </w:r>
      <w:r w:rsidR="0033235E">
        <w:rPr>
          <w:rStyle w:val="3f3"/>
        </w:rPr>
        <w:t>я</w:t>
      </w:r>
      <w:bookmarkEnd w:id="13"/>
    </w:p>
    <w:p w14:paraId="755EF60E" w14:textId="4FA22099" w:rsidR="004453E4" w:rsidRPr="00B12DBF" w:rsidRDefault="00A0474D" w:rsidP="00B12DBF">
      <w:pPr>
        <w:pStyle w:val="afd"/>
      </w:pPr>
      <w:bookmarkStart w:id="14" w:name="_Hlk507426333"/>
      <w:r>
        <w:t>Пашозерское</w:t>
      </w:r>
      <w:r w:rsidR="00B12DBF" w:rsidRPr="00B12DBF">
        <w:t xml:space="preserve"> сельское</w:t>
      </w:r>
      <w:r w:rsidR="00581401" w:rsidRPr="00B12DBF">
        <w:t xml:space="preserve"> поселение</w:t>
      </w:r>
      <w:bookmarkEnd w:id="14"/>
      <w:r w:rsidR="00581401" w:rsidRPr="00B12DBF">
        <w:t xml:space="preserve"> – </w:t>
      </w:r>
      <w:r w:rsidR="00B12DBF" w:rsidRPr="00B12DBF">
        <w:t xml:space="preserve">муниципальное образование в составе Тихвинского района Ленинградской области. Административный центр </w:t>
      </w:r>
      <w:r w:rsidR="00BE6DF7" w:rsidRPr="00B12DBF">
        <w:t>–</w:t>
      </w:r>
      <w:r w:rsidR="00B12DBF" w:rsidRPr="00B12DBF">
        <w:t xml:space="preserve"> деревня</w:t>
      </w:r>
      <w:r w:rsidR="004E53CA">
        <w:t xml:space="preserve"> </w:t>
      </w:r>
      <w:r w:rsidR="00BE6DF7">
        <w:t>Пашозеро</w:t>
      </w:r>
      <w:r w:rsidR="00B12DBF" w:rsidRPr="00B12DBF">
        <w:t>.</w:t>
      </w:r>
    </w:p>
    <w:p w14:paraId="57127A82" w14:textId="73A2FEB4" w:rsidR="00581401" w:rsidRPr="00B12DBF" w:rsidRDefault="00581401" w:rsidP="00293F50">
      <w:pPr>
        <w:pStyle w:val="afd"/>
        <w:spacing w:before="60" w:after="60"/>
        <w:ind w:right="0"/>
      </w:pPr>
      <w:r w:rsidRPr="00B12DBF">
        <w:t xml:space="preserve">Общая площадь территории – </w:t>
      </w:r>
      <w:r w:rsidR="00BE6DF7" w:rsidRPr="00BE6DF7">
        <w:t>1108</w:t>
      </w:r>
      <w:r w:rsidRPr="00B12DBF">
        <w:t xml:space="preserve"> км²;</w:t>
      </w:r>
    </w:p>
    <w:p w14:paraId="7AF2BE24" w14:textId="61549104" w:rsidR="00581401" w:rsidRDefault="00581401" w:rsidP="00293F50">
      <w:pPr>
        <w:pStyle w:val="afd"/>
        <w:spacing w:before="60" w:after="60"/>
        <w:ind w:right="0"/>
      </w:pPr>
      <w:r w:rsidRPr="00B12DBF">
        <w:t xml:space="preserve">Численность населения – </w:t>
      </w:r>
      <w:r w:rsidR="00BE6DF7" w:rsidRPr="00BE6DF7">
        <w:t>616</w:t>
      </w:r>
      <w:r w:rsidRPr="00B12DBF">
        <w:t xml:space="preserve"> чел.;</w:t>
      </w:r>
    </w:p>
    <w:p w14:paraId="4D756104" w14:textId="59C32F7F" w:rsidR="00581401" w:rsidRPr="00B12DBF" w:rsidRDefault="00B12DBF" w:rsidP="00293F50">
      <w:pPr>
        <w:pStyle w:val="afd"/>
        <w:spacing w:before="60" w:after="60"/>
        <w:ind w:right="0"/>
      </w:pPr>
      <w:r w:rsidRPr="00B12DBF">
        <w:t xml:space="preserve">Расположено в </w:t>
      </w:r>
      <w:r w:rsidR="00BE6DF7">
        <w:t>восточной</w:t>
      </w:r>
      <w:r w:rsidR="004B42E0" w:rsidRPr="004B42E0">
        <w:t xml:space="preserve"> </w:t>
      </w:r>
      <w:r w:rsidRPr="00B12DBF">
        <w:t>части Тихвинского района</w:t>
      </w:r>
      <w:r w:rsidR="00581401" w:rsidRPr="00B12DBF">
        <w:t>;</w:t>
      </w:r>
    </w:p>
    <w:p w14:paraId="2B17ACB2" w14:textId="7463A924" w:rsidR="00581401" w:rsidRPr="00B12DBF" w:rsidRDefault="00A0474D" w:rsidP="00293F50">
      <w:pPr>
        <w:pStyle w:val="afd"/>
        <w:spacing w:before="60" w:after="60"/>
        <w:ind w:right="0"/>
      </w:pPr>
      <w:r>
        <w:t>Пашозерское</w:t>
      </w:r>
      <w:r w:rsidR="004E53CA">
        <w:t xml:space="preserve"> сельское</w:t>
      </w:r>
      <w:r w:rsidR="00B12DBF" w:rsidRPr="00B12DBF">
        <w:t xml:space="preserve"> поселение</w:t>
      </w:r>
      <w:r w:rsidR="00581401" w:rsidRPr="00B12DBF">
        <w:t xml:space="preserve"> граничит: </w:t>
      </w:r>
    </w:p>
    <w:p w14:paraId="6D65D2BC" w14:textId="247B0221" w:rsidR="00BE6DF7" w:rsidRDefault="00BE6DF7" w:rsidP="00BE6DF7">
      <w:pPr>
        <w:pStyle w:val="afd"/>
        <w:numPr>
          <w:ilvl w:val="0"/>
          <w:numId w:val="13"/>
        </w:numPr>
        <w:spacing w:line="276" w:lineRule="auto"/>
      </w:pPr>
      <w:r>
        <w:t>на севере – с Подпорожским районом</w:t>
      </w:r>
    </w:p>
    <w:p w14:paraId="76526B2F" w14:textId="036FFA42" w:rsidR="00BE6DF7" w:rsidRDefault="00BE6DF7" w:rsidP="00BE6DF7">
      <w:pPr>
        <w:pStyle w:val="afd"/>
        <w:numPr>
          <w:ilvl w:val="0"/>
          <w:numId w:val="13"/>
        </w:numPr>
        <w:spacing w:line="276" w:lineRule="auto"/>
      </w:pPr>
      <w:r>
        <w:t>на востоке – с Вологодской областью</w:t>
      </w:r>
    </w:p>
    <w:p w14:paraId="52E6D1B3" w14:textId="312BF976" w:rsidR="00BE6DF7" w:rsidRDefault="00BE6DF7" w:rsidP="00BE6DF7">
      <w:pPr>
        <w:pStyle w:val="afd"/>
        <w:numPr>
          <w:ilvl w:val="0"/>
          <w:numId w:val="13"/>
        </w:numPr>
        <w:spacing w:line="276" w:lineRule="auto"/>
      </w:pPr>
      <w:r>
        <w:t>на юго-востоке – с Бокситогорским районом</w:t>
      </w:r>
    </w:p>
    <w:p w14:paraId="7C07A1F5" w14:textId="541339B9" w:rsidR="00BE6DF7" w:rsidRDefault="00BE6DF7" w:rsidP="00BE6DF7">
      <w:pPr>
        <w:pStyle w:val="afd"/>
        <w:numPr>
          <w:ilvl w:val="0"/>
          <w:numId w:val="13"/>
        </w:numPr>
        <w:spacing w:line="276" w:lineRule="auto"/>
      </w:pPr>
      <w:r>
        <w:t>на западе – с Ганьковским сельским поселением</w:t>
      </w:r>
    </w:p>
    <w:p w14:paraId="678E52B9" w14:textId="39B3C711" w:rsidR="004B42E0" w:rsidRDefault="00BE6DF7" w:rsidP="00BE6DF7">
      <w:pPr>
        <w:pStyle w:val="afd"/>
        <w:numPr>
          <w:ilvl w:val="0"/>
          <w:numId w:val="13"/>
        </w:numPr>
        <w:spacing w:line="276" w:lineRule="auto"/>
      </w:pPr>
      <w:r>
        <w:t xml:space="preserve">на северо-западе – с </w:t>
      </w:r>
      <w:proofErr w:type="spellStart"/>
      <w:r>
        <w:t>Лодейнопольским</w:t>
      </w:r>
      <w:proofErr w:type="spellEnd"/>
      <w:r>
        <w:t xml:space="preserve"> районом</w:t>
      </w:r>
      <w:r w:rsidR="004B42E0">
        <w:t>.</w:t>
      </w:r>
    </w:p>
    <w:p w14:paraId="728EB2ED" w14:textId="6D930D7C" w:rsidR="004453E4" w:rsidRPr="00B12DBF" w:rsidRDefault="00B12DBF" w:rsidP="00293F50">
      <w:pPr>
        <w:pStyle w:val="afd"/>
        <w:spacing w:before="60" w:after="60"/>
      </w:pPr>
      <w:r w:rsidRPr="00B12DBF">
        <w:t xml:space="preserve">По территории поселения </w:t>
      </w:r>
      <w:r w:rsidR="00BE6DF7" w:rsidRPr="00BE6DF7">
        <w:t xml:space="preserve">протекают реки Капша, Генуя, </w:t>
      </w:r>
      <w:proofErr w:type="spellStart"/>
      <w:r w:rsidR="00BE6DF7" w:rsidRPr="00BE6DF7">
        <w:t>Чога</w:t>
      </w:r>
      <w:proofErr w:type="spellEnd"/>
      <w:r w:rsidR="00581401" w:rsidRPr="00B12DBF">
        <w:t>.</w:t>
      </w:r>
    </w:p>
    <w:p w14:paraId="7F96D321" w14:textId="3D891AC3" w:rsidR="008E1DDC" w:rsidRDefault="008E1DDC" w:rsidP="00293F50">
      <w:pPr>
        <w:pStyle w:val="afd"/>
        <w:spacing w:after="60"/>
        <w:ind w:right="0"/>
        <w:rPr>
          <w:highlight w:val="yellow"/>
        </w:rPr>
      </w:pPr>
      <w:r w:rsidRPr="008E1DDC">
        <w:t>Расстояние от административного центра поселения</w:t>
      </w:r>
      <w:r>
        <w:t xml:space="preserve"> (</w:t>
      </w:r>
      <w:r w:rsidR="00A0474D">
        <w:t>д. Пашозеро</w:t>
      </w:r>
      <w:r>
        <w:rPr>
          <w:color w:val="000000"/>
          <w:sz w:val="24"/>
          <w:szCs w:val="24"/>
        </w:rPr>
        <w:t>)</w:t>
      </w:r>
      <w:r w:rsidRPr="008E1DDC">
        <w:t xml:space="preserve"> до районного центра</w:t>
      </w:r>
      <w:r>
        <w:t xml:space="preserve"> (г. Тихвина) – </w:t>
      </w:r>
      <w:r w:rsidR="00BE6DF7">
        <w:t>98</w:t>
      </w:r>
      <w:r w:rsidRPr="008E1DDC">
        <w:t xml:space="preserve"> км</w:t>
      </w:r>
      <w:r>
        <w:t>.</w:t>
      </w:r>
    </w:p>
    <w:p w14:paraId="33CC63BC" w14:textId="733A3B35" w:rsidR="004453E4" w:rsidRDefault="009F57A7" w:rsidP="00293F50">
      <w:pPr>
        <w:pStyle w:val="afd"/>
        <w:spacing w:before="60"/>
        <w:ind w:right="0"/>
      </w:pPr>
      <w:r w:rsidRPr="00293F50">
        <w:t xml:space="preserve">План </w:t>
      </w:r>
      <w:r w:rsidR="00A0474D">
        <w:t>д. Пашозеро</w:t>
      </w:r>
      <w:r w:rsidRPr="00293F50">
        <w:t xml:space="preserve"> представлен на рисунке 1.</w:t>
      </w:r>
    </w:p>
    <w:p w14:paraId="301E2BEE" w14:textId="1BF1691F" w:rsidR="00113F27" w:rsidRDefault="00113F27" w:rsidP="00113F27">
      <w:pPr>
        <w:pStyle w:val="afd"/>
        <w:spacing w:before="60" w:after="0"/>
        <w:ind w:right="0"/>
      </w:pPr>
      <w:r w:rsidRPr="00B12DBF">
        <w:t xml:space="preserve">В состав поселения входят </w:t>
      </w:r>
      <w:r w:rsidR="00BE6DF7">
        <w:t>15</w:t>
      </w:r>
      <w:r w:rsidRPr="00B12DBF">
        <w:t xml:space="preserve"> дерев</w:t>
      </w:r>
      <w:r w:rsidR="00BE6DF7">
        <w:t>ень</w:t>
      </w:r>
      <w:r w:rsidRPr="00B12DBF">
        <w:t>:</w:t>
      </w:r>
    </w:p>
    <w:tbl>
      <w:tblPr>
        <w:tblW w:w="5000" w:type="pct"/>
        <w:tblLook w:val="04A0" w:firstRow="1" w:lastRow="0" w:firstColumn="1" w:lastColumn="0" w:noHBand="0" w:noVBand="1"/>
      </w:tblPr>
      <w:tblGrid>
        <w:gridCol w:w="823"/>
        <w:gridCol w:w="2707"/>
        <w:gridCol w:w="1668"/>
        <w:gridCol w:w="824"/>
        <w:gridCol w:w="2660"/>
        <w:gridCol w:w="1739"/>
      </w:tblGrid>
      <w:tr w:rsidR="00BE6DF7" w:rsidRPr="00BE6DF7" w14:paraId="2EC1892E" w14:textId="77777777" w:rsidTr="00BE6DF7">
        <w:trPr>
          <w:trHeight w:val="615"/>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97529" w14:textId="77777777" w:rsidR="00BE6DF7" w:rsidRPr="00BE6DF7" w:rsidRDefault="00BE6DF7">
            <w:pPr>
              <w:jc w:val="center"/>
              <w:rPr>
                <w:b/>
                <w:bCs/>
                <w:color w:val="000000"/>
              </w:rPr>
            </w:pPr>
            <w:r w:rsidRPr="00BE6DF7">
              <w:rPr>
                <w:b/>
                <w:bCs/>
                <w:color w:val="000000"/>
              </w:rPr>
              <w:t>№п/п</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14:paraId="7EC05625" w14:textId="77777777" w:rsidR="00BE6DF7" w:rsidRPr="00BE6DF7" w:rsidRDefault="00BE6DF7">
            <w:pPr>
              <w:jc w:val="center"/>
              <w:rPr>
                <w:b/>
                <w:bCs/>
                <w:color w:val="000000"/>
              </w:rPr>
            </w:pPr>
            <w:r w:rsidRPr="00BE6DF7">
              <w:rPr>
                <w:b/>
                <w:bCs/>
                <w:color w:val="000000"/>
              </w:rPr>
              <w:t>Населенный пункт</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33B5C8BF" w14:textId="77777777" w:rsidR="00BE6DF7" w:rsidRPr="00BE6DF7" w:rsidRDefault="00BE6DF7">
            <w:pPr>
              <w:jc w:val="center"/>
              <w:rPr>
                <w:b/>
                <w:bCs/>
                <w:color w:val="000000"/>
              </w:rPr>
            </w:pPr>
            <w:r w:rsidRPr="00BE6DF7">
              <w:rPr>
                <w:b/>
                <w:bCs/>
                <w:color w:val="000000"/>
              </w:rPr>
              <w:t>Численность населения, чел.</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5FE3123D" w14:textId="77777777" w:rsidR="00BE6DF7" w:rsidRPr="00BE6DF7" w:rsidRDefault="00BE6DF7">
            <w:pPr>
              <w:jc w:val="center"/>
              <w:rPr>
                <w:b/>
                <w:bCs/>
                <w:color w:val="000000"/>
              </w:rPr>
            </w:pPr>
            <w:r w:rsidRPr="00BE6DF7">
              <w:rPr>
                <w:b/>
                <w:bCs/>
                <w:color w:val="000000"/>
              </w:rPr>
              <w:t>№п/п</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14:paraId="253F999C" w14:textId="77777777" w:rsidR="00BE6DF7" w:rsidRPr="00BE6DF7" w:rsidRDefault="00BE6DF7">
            <w:pPr>
              <w:jc w:val="center"/>
              <w:rPr>
                <w:b/>
                <w:bCs/>
                <w:color w:val="000000"/>
              </w:rPr>
            </w:pPr>
            <w:r w:rsidRPr="00BE6DF7">
              <w:rPr>
                <w:b/>
                <w:bCs/>
                <w:color w:val="000000"/>
              </w:rPr>
              <w:t>Населенный пункт</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13F4BB49" w14:textId="77777777" w:rsidR="00BE6DF7" w:rsidRPr="00BE6DF7" w:rsidRDefault="00BE6DF7">
            <w:pPr>
              <w:jc w:val="center"/>
              <w:rPr>
                <w:b/>
                <w:bCs/>
                <w:color w:val="000000"/>
              </w:rPr>
            </w:pPr>
            <w:r w:rsidRPr="00BE6DF7">
              <w:rPr>
                <w:b/>
                <w:bCs/>
                <w:color w:val="000000"/>
              </w:rPr>
              <w:t>Численность населения, чел.</w:t>
            </w:r>
          </w:p>
        </w:tc>
      </w:tr>
      <w:tr w:rsidR="00BE6DF7" w:rsidRPr="00BE6DF7" w14:paraId="59A87065"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51B88340" w14:textId="77777777" w:rsidR="00BE6DF7" w:rsidRPr="00BE6DF7" w:rsidRDefault="00BE6DF7">
            <w:pPr>
              <w:jc w:val="center"/>
              <w:rPr>
                <w:color w:val="000000"/>
              </w:rPr>
            </w:pPr>
            <w:r w:rsidRPr="00BE6DF7">
              <w:rPr>
                <w:color w:val="000000"/>
              </w:rPr>
              <w:t>1</w:t>
            </w:r>
          </w:p>
        </w:tc>
        <w:tc>
          <w:tcPr>
            <w:tcW w:w="1280" w:type="pct"/>
            <w:tcBorders>
              <w:top w:val="nil"/>
              <w:left w:val="nil"/>
              <w:bottom w:val="single" w:sz="4" w:space="0" w:color="auto"/>
              <w:right w:val="single" w:sz="4" w:space="0" w:color="auto"/>
            </w:tcBorders>
            <w:shd w:val="clear" w:color="auto" w:fill="auto"/>
            <w:noWrap/>
            <w:vAlign w:val="center"/>
            <w:hideMark/>
          </w:tcPr>
          <w:p w14:paraId="2E900A6A" w14:textId="77777777" w:rsidR="00BE6DF7" w:rsidRPr="00BE6DF7" w:rsidRDefault="00BE6DF7">
            <w:pPr>
              <w:jc w:val="center"/>
              <w:rPr>
                <w:color w:val="000000"/>
              </w:rPr>
            </w:pPr>
            <w:r w:rsidRPr="00BE6DF7">
              <w:rPr>
                <w:color w:val="000000"/>
              </w:rPr>
              <w:t>деревня Пашозеро</w:t>
            </w:r>
          </w:p>
        </w:tc>
        <w:tc>
          <w:tcPr>
            <w:tcW w:w="804" w:type="pct"/>
            <w:tcBorders>
              <w:top w:val="nil"/>
              <w:left w:val="nil"/>
              <w:bottom w:val="single" w:sz="4" w:space="0" w:color="auto"/>
              <w:right w:val="single" w:sz="4" w:space="0" w:color="auto"/>
            </w:tcBorders>
            <w:shd w:val="clear" w:color="auto" w:fill="auto"/>
            <w:noWrap/>
            <w:vAlign w:val="center"/>
            <w:hideMark/>
          </w:tcPr>
          <w:p w14:paraId="66EC4804" w14:textId="77777777" w:rsidR="00BE6DF7" w:rsidRPr="00BE6DF7" w:rsidRDefault="00BE6DF7">
            <w:pPr>
              <w:jc w:val="center"/>
              <w:rPr>
                <w:color w:val="000000"/>
              </w:rPr>
            </w:pPr>
            <w:r w:rsidRPr="00BE6DF7">
              <w:rPr>
                <w:color w:val="000000"/>
              </w:rPr>
              <w:t>379</w:t>
            </w:r>
          </w:p>
        </w:tc>
        <w:tc>
          <w:tcPr>
            <w:tcW w:w="399" w:type="pct"/>
            <w:tcBorders>
              <w:top w:val="nil"/>
              <w:left w:val="nil"/>
              <w:bottom w:val="single" w:sz="4" w:space="0" w:color="auto"/>
              <w:right w:val="single" w:sz="4" w:space="0" w:color="auto"/>
            </w:tcBorders>
            <w:shd w:val="clear" w:color="auto" w:fill="auto"/>
            <w:noWrap/>
            <w:vAlign w:val="center"/>
            <w:hideMark/>
          </w:tcPr>
          <w:p w14:paraId="1193B48C" w14:textId="77777777" w:rsidR="00BE6DF7" w:rsidRPr="00BE6DF7" w:rsidRDefault="00BE6DF7">
            <w:pPr>
              <w:jc w:val="center"/>
              <w:rPr>
                <w:color w:val="000000"/>
              </w:rPr>
            </w:pPr>
            <w:r w:rsidRPr="00BE6DF7">
              <w:rPr>
                <w:color w:val="000000"/>
              </w:rPr>
              <w:t>9</w:t>
            </w:r>
          </w:p>
        </w:tc>
        <w:tc>
          <w:tcPr>
            <w:tcW w:w="1280" w:type="pct"/>
            <w:tcBorders>
              <w:top w:val="nil"/>
              <w:left w:val="nil"/>
              <w:bottom w:val="single" w:sz="4" w:space="0" w:color="auto"/>
              <w:right w:val="single" w:sz="4" w:space="0" w:color="auto"/>
            </w:tcBorders>
            <w:shd w:val="clear" w:color="auto" w:fill="auto"/>
            <w:noWrap/>
            <w:vAlign w:val="center"/>
            <w:hideMark/>
          </w:tcPr>
          <w:p w14:paraId="6A821255"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Нюрговичи</w:t>
            </w:r>
            <w:proofErr w:type="spellEnd"/>
          </w:p>
        </w:tc>
        <w:tc>
          <w:tcPr>
            <w:tcW w:w="838" w:type="pct"/>
            <w:tcBorders>
              <w:top w:val="nil"/>
              <w:left w:val="nil"/>
              <w:bottom w:val="single" w:sz="4" w:space="0" w:color="auto"/>
              <w:right w:val="single" w:sz="4" w:space="0" w:color="auto"/>
            </w:tcBorders>
            <w:shd w:val="clear" w:color="auto" w:fill="auto"/>
            <w:noWrap/>
            <w:vAlign w:val="center"/>
            <w:hideMark/>
          </w:tcPr>
          <w:p w14:paraId="1B063EEB" w14:textId="77777777" w:rsidR="00BE6DF7" w:rsidRPr="00BE6DF7" w:rsidRDefault="00BE6DF7">
            <w:pPr>
              <w:jc w:val="center"/>
              <w:rPr>
                <w:color w:val="000000"/>
              </w:rPr>
            </w:pPr>
            <w:r w:rsidRPr="00BE6DF7">
              <w:rPr>
                <w:color w:val="000000"/>
              </w:rPr>
              <w:t>-</w:t>
            </w:r>
          </w:p>
        </w:tc>
      </w:tr>
      <w:tr w:rsidR="00BE6DF7" w:rsidRPr="00BE6DF7" w14:paraId="214EF913"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DECC748" w14:textId="77777777" w:rsidR="00BE6DF7" w:rsidRPr="00BE6DF7" w:rsidRDefault="00BE6DF7">
            <w:pPr>
              <w:jc w:val="center"/>
              <w:rPr>
                <w:color w:val="000000"/>
              </w:rPr>
            </w:pPr>
            <w:r w:rsidRPr="00BE6DF7">
              <w:rPr>
                <w:color w:val="000000"/>
              </w:rPr>
              <w:t>2</w:t>
            </w:r>
          </w:p>
        </w:tc>
        <w:tc>
          <w:tcPr>
            <w:tcW w:w="1280" w:type="pct"/>
            <w:tcBorders>
              <w:top w:val="nil"/>
              <w:left w:val="nil"/>
              <w:bottom w:val="single" w:sz="4" w:space="0" w:color="auto"/>
              <w:right w:val="single" w:sz="4" w:space="0" w:color="auto"/>
            </w:tcBorders>
            <w:shd w:val="clear" w:color="auto" w:fill="auto"/>
            <w:noWrap/>
            <w:vAlign w:val="center"/>
            <w:hideMark/>
          </w:tcPr>
          <w:p w14:paraId="6FA5E0E8" w14:textId="77777777" w:rsidR="00BE6DF7" w:rsidRPr="00BE6DF7" w:rsidRDefault="00BE6DF7">
            <w:pPr>
              <w:jc w:val="center"/>
              <w:rPr>
                <w:color w:val="000000"/>
              </w:rPr>
            </w:pPr>
            <w:r w:rsidRPr="00BE6DF7">
              <w:rPr>
                <w:color w:val="000000"/>
              </w:rPr>
              <w:t>деревня Берег</w:t>
            </w:r>
          </w:p>
        </w:tc>
        <w:tc>
          <w:tcPr>
            <w:tcW w:w="804" w:type="pct"/>
            <w:tcBorders>
              <w:top w:val="nil"/>
              <w:left w:val="nil"/>
              <w:bottom w:val="single" w:sz="4" w:space="0" w:color="auto"/>
              <w:right w:val="single" w:sz="4" w:space="0" w:color="auto"/>
            </w:tcBorders>
            <w:shd w:val="clear" w:color="auto" w:fill="auto"/>
            <w:noWrap/>
            <w:vAlign w:val="center"/>
            <w:hideMark/>
          </w:tcPr>
          <w:p w14:paraId="49B2169F"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501AB2CB" w14:textId="77777777" w:rsidR="00BE6DF7" w:rsidRPr="00BE6DF7" w:rsidRDefault="00BE6DF7">
            <w:pPr>
              <w:jc w:val="center"/>
              <w:rPr>
                <w:color w:val="000000"/>
              </w:rPr>
            </w:pPr>
            <w:r w:rsidRPr="00BE6DF7">
              <w:rPr>
                <w:color w:val="000000"/>
              </w:rPr>
              <w:t>10</w:t>
            </w:r>
          </w:p>
        </w:tc>
        <w:tc>
          <w:tcPr>
            <w:tcW w:w="1280" w:type="pct"/>
            <w:tcBorders>
              <w:top w:val="nil"/>
              <w:left w:val="nil"/>
              <w:bottom w:val="single" w:sz="4" w:space="0" w:color="auto"/>
              <w:right w:val="single" w:sz="4" w:space="0" w:color="auto"/>
            </w:tcBorders>
            <w:shd w:val="clear" w:color="auto" w:fill="auto"/>
            <w:noWrap/>
            <w:vAlign w:val="center"/>
            <w:hideMark/>
          </w:tcPr>
          <w:p w14:paraId="2B49F834"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Озровичи</w:t>
            </w:r>
            <w:proofErr w:type="spellEnd"/>
          </w:p>
        </w:tc>
        <w:tc>
          <w:tcPr>
            <w:tcW w:w="838" w:type="pct"/>
            <w:tcBorders>
              <w:top w:val="nil"/>
              <w:left w:val="nil"/>
              <w:bottom w:val="single" w:sz="4" w:space="0" w:color="auto"/>
              <w:right w:val="single" w:sz="4" w:space="0" w:color="auto"/>
            </w:tcBorders>
            <w:shd w:val="clear" w:color="auto" w:fill="auto"/>
            <w:noWrap/>
            <w:vAlign w:val="center"/>
            <w:hideMark/>
          </w:tcPr>
          <w:p w14:paraId="4FC3B04A" w14:textId="77777777" w:rsidR="00BE6DF7" w:rsidRPr="00BE6DF7" w:rsidRDefault="00BE6DF7">
            <w:pPr>
              <w:jc w:val="center"/>
              <w:rPr>
                <w:color w:val="000000"/>
              </w:rPr>
            </w:pPr>
            <w:r w:rsidRPr="00BE6DF7">
              <w:rPr>
                <w:color w:val="000000"/>
              </w:rPr>
              <w:t>-</w:t>
            </w:r>
          </w:p>
        </w:tc>
      </w:tr>
      <w:tr w:rsidR="00BE6DF7" w:rsidRPr="00BE6DF7" w14:paraId="45B63A88"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DB620D8" w14:textId="77777777" w:rsidR="00BE6DF7" w:rsidRPr="00BE6DF7" w:rsidRDefault="00BE6DF7">
            <w:pPr>
              <w:jc w:val="center"/>
              <w:rPr>
                <w:color w:val="000000"/>
              </w:rPr>
            </w:pPr>
            <w:r w:rsidRPr="00BE6DF7">
              <w:rPr>
                <w:color w:val="000000"/>
              </w:rPr>
              <w:t>3</w:t>
            </w:r>
          </w:p>
        </w:tc>
        <w:tc>
          <w:tcPr>
            <w:tcW w:w="1280" w:type="pct"/>
            <w:tcBorders>
              <w:top w:val="nil"/>
              <w:left w:val="nil"/>
              <w:bottom w:val="single" w:sz="4" w:space="0" w:color="auto"/>
              <w:right w:val="single" w:sz="4" w:space="0" w:color="auto"/>
            </w:tcBorders>
            <w:shd w:val="clear" w:color="auto" w:fill="auto"/>
            <w:noWrap/>
            <w:vAlign w:val="center"/>
            <w:hideMark/>
          </w:tcPr>
          <w:p w14:paraId="7F170197"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Бирючово</w:t>
            </w:r>
            <w:proofErr w:type="spellEnd"/>
          </w:p>
        </w:tc>
        <w:tc>
          <w:tcPr>
            <w:tcW w:w="804" w:type="pct"/>
            <w:tcBorders>
              <w:top w:val="nil"/>
              <w:left w:val="nil"/>
              <w:bottom w:val="single" w:sz="4" w:space="0" w:color="auto"/>
              <w:right w:val="single" w:sz="4" w:space="0" w:color="auto"/>
            </w:tcBorders>
            <w:shd w:val="clear" w:color="auto" w:fill="auto"/>
            <w:noWrap/>
            <w:vAlign w:val="center"/>
            <w:hideMark/>
          </w:tcPr>
          <w:p w14:paraId="30A4F943"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43FB5F79" w14:textId="77777777" w:rsidR="00BE6DF7" w:rsidRPr="00BE6DF7" w:rsidRDefault="00BE6DF7">
            <w:pPr>
              <w:jc w:val="center"/>
              <w:rPr>
                <w:color w:val="000000"/>
              </w:rPr>
            </w:pPr>
            <w:r w:rsidRPr="00BE6DF7">
              <w:rPr>
                <w:color w:val="000000"/>
              </w:rPr>
              <w:t>11</w:t>
            </w:r>
          </w:p>
        </w:tc>
        <w:tc>
          <w:tcPr>
            <w:tcW w:w="1280" w:type="pct"/>
            <w:tcBorders>
              <w:top w:val="nil"/>
              <w:left w:val="nil"/>
              <w:bottom w:val="single" w:sz="4" w:space="0" w:color="auto"/>
              <w:right w:val="single" w:sz="4" w:space="0" w:color="auto"/>
            </w:tcBorders>
            <w:shd w:val="clear" w:color="auto" w:fill="auto"/>
            <w:noWrap/>
            <w:vAlign w:val="center"/>
            <w:hideMark/>
          </w:tcPr>
          <w:p w14:paraId="1D8A8086"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Стрелково</w:t>
            </w:r>
            <w:proofErr w:type="spellEnd"/>
          </w:p>
        </w:tc>
        <w:tc>
          <w:tcPr>
            <w:tcW w:w="838" w:type="pct"/>
            <w:tcBorders>
              <w:top w:val="nil"/>
              <w:left w:val="nil"/>
              <w:bottom w:val="single" w:sz="4" w:space="0" w:color="auto"/>
              <w:right w:val="single" w:sz="4" w:space="0" w:color="auto"/>
            </w:tcBorders>
            <w:shd w:val="clear" w:color="auto" w:fill="auto"/>
            <w:noWrap/>
            <w:vAlign w:val="center"/>
            <w:hideMark/>
          </w:tcPr>
          <w:p w14:paraId="657146CE" w14:textId="77777777" w:rsidR="00BE6DF7" w:rsidRPr="00BE6DF7" w:rsidRDefault="00BE6DF7">
            <w:pPr>
              <w:jc w:val="center"/>
              <w:rPr>
                <w:color w:val="000000"/>
              </w:rPr>
            </w:pPr>
            <w:r w:rsidRPr="00BE6DF7">
              <w:rPr>
                <w:color w:val="000000"/>
              </w:rPr>
              <w:t>-</w:t>
            </w:r>
          </w:p>
        </w:tc>
      </w:tr>
      <w:tr w:rsidR="00BE6DF7" w:rsidRPr="00BE6DF7" w14:paraId="1718BC2A"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7AF04A3F" w14:textId="77777777" w:rsidR="00BE6DF7" w:rsidRPr="00BE6DF7" w:rsidRDefault="00BE6DF7">
            <w:pPr>
              <w:jc w:val="center"/>
              <w:rPr>
                <w:color w:val="000000"/>
              </w:rPr>
            </w:pPr>
            <w:r w:rsidRPr="00BE6DF7">
              <w:rPr>
                <w:color w:val="000000"/>
              </w:rPr>
              <w:t>4</w:t>
            </w:r>
          </w:p>
        </w:tc>
        <w:tc>
          <w:tcPr>
            <w:tcW w:w="1280" w:type="pct"/>
            <w:tcBorders>
              <w:top w:val="nil"/>
              <w:left w:val="nil"/>
              <w:bottom w:val="single" w:sz="4" w:space="0" w:color="auto"/>
              <w:right w:val="single" w:sz="4" w:space="0" w:color="auto"/>
            </w:tcBorders>
            <w:shd w:val="clear" w:color="auto" w:fill="auto"/>
            <w:noWrap/>
            <w:vAlign w:val="center"/>
            <w:hideMark/>
          </w:tcPr>
          <w:p w14:paraId="6F5D40BB" w14:textId="77777777" w:rsidR="00BE6DF7" w:rsidRPr="00BE6DF7" w:rsidRDefault="00BE6DF7">
            <w:pPr>
              <w:jc w:val="center"/>
              <w:rPr>
                <w:color w:val="000000"/>
              </w:rPr>
            </w:pPr>
            <w:r w:rsidRPr="00BE6DF7">
              <w:rPr>
                <w:color w:val="000000"/>
              </w:rPr>
              <w:t>деревня Кончик</w:t>
            </w:r>
          </w:p>
        </w:tc>
        <w:tc>
          <w:tcPr>
            <w:tcW w:w="804" w:type="pct"/>
            <w:tcBorders>
              <w:top w:val="nil"/>
              <w:left w:val="nil"/>
              <w:bottom w:val="single" w:sz="4" w:space="0" w:color="auto"/>
              <w:right w:val="single" w:sz="4" w:space="0" w:color="auto"/>
            </w:tcBorders>
            <w:shd w:val="clear" w:color="auto" w:fill="auto"/>
            <w:noWrap/>
            <w:vAlign w:val="center"/>
            <w:hideMark/>
          </w:tcPr>
          <w:p w14:paraId="67892ADC"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143E2D8A" w14:textId="77777777" w:rsidR="00BE6DF7" w:rsidRPr="00BE6DF7" w:rsidRDefault="00BE6DF7">
            <w:pPr>
              <w:jc w:val="center"/>
              <w:rPr>
                <w:color w:val="000000"/>
              </w:rPr>
            </w:pPr>
            <w:r w:rsidRPr="00BE6DF7">
              <w:rPr>
                <w:color w:val="000000"/>
              </w:rPr>
              <w:t>12</w:t>
            </w:r>
          </w:p>
        </w:tc>
        <w:tc>
          <w:tcPr>
            <w:tcW w:w="1280" w:type="pct"/>
            <w:tcBorders>
              <w:top w:val="nil"/>
              <w:left w:val="nil"/>
              <w:bottom w:val="single" w:sz="4" w:space="0" w:color="auto"/>
              <w:right w:val="single" w:sz="4" w:space="0" w:color="auto"/>
            </w:tcBorders>
            <w:shd w:val="clear" w:color="auto" w:fill="auto"/>
            <w:noWrap/>
            <w:vAlign w:val="center"/>
            <w:hideMark/>
          </w:tcPr>
          <w:p w14:paraId="3065C506" w14:textId="77777777" w:rsidR="00BE6DF7" w:rsidRPr="00BE6DF7" w:rsidRDefault="00BE6DF7">
            <w:pPr>
              <w:jc w:val="center"/>
              <w:rPr>
                <w:color w:val="000000"/>
              </w:rPr>
            </w:pPr>
            <w:r w:rsidRPr="00BE6DF7">
              <w:rPr>
                <w:color w:val="000000"/>
              </w:rPr>
              <w:t>деревня Урья</w:t>
            </w:r>
          </w:p>
        </w:tc>
        <w:tc>
          <w:tcPr>
            <w:tcW w:w="838" w:type="pct"/>
            <w:tcBorders>
              <w:top w:val="nil"/>
              <w:left w:val="nil"/>
              <w:bottom w:val="single" w:sz="4" w:space="0" w:color="auto"/>
              <w:right w:val="single" w:sz="4" w:space="0" w:color="auto"/>
            </w:tcBorders>
            <w:shd w:val="clear" w:color="auto" w:fill="auto"/>
            <w:noWrap/>
            <w:vAlign w:val="center"/>
            <w:hideMark/>
          </w:tcPr>
          <w:p w14:paraId="4B44525E" w14:textId="77777777" w:rsidR="00BE6DF7" w:rsidRPr="00BE6DF7" w:rsidRDefault="00BE6DF7">
            <w:pPr>
              <w:jc w:val="center"/>
              <w:rPr>
                <w:color w:val="000000"/>
              </w:rPr>
            </w:pPr>
            <w:r w:rsidRPr="00BE6DF7">
              <w:rPr>
                <w:color w:val="000000"/>
              </w:rPr>
              <w:t>-</w:t>
            </w:r>
          </w:p>
        </w:tc>
      </w:tr>
      <w:tr w:rsidR="00BE6DF7" w:rsidRPr="00BE6DF7" w14:paraId="67EF6921"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AF74CD5" w14:textId="77777777" w:rsidR="00BE6DF7" w:rsidRPr="00BE6DF7" w:rsidRDefault="00BE6DF7">
            <w:pPr>
              <w:jc w:val="center"/>
              <w:rPr>
                <w:color w:val="000000"/>
              </w:rPr>
            </w:pPr>
            <w:r w:rsidRPr="00BE6DF7">
              <w:rPr>
                <w:color w:val="000000"/>
              </w:rPr>
              <w:t>5</w:t>
            </w:r>
          </w:p>
        </w:tc>
        <w:tc>
          <w:tcPr>
            <w:tcW w:w="1280" w:type="pct"/>
            <w:tcBorders>
              <w:top w:val="nil"/>
              <w:left w:val="nil"/>
              <w:bottom w:val="single" w:sz="4" w:space="0" w:color="auto"/>
              <w:right w:val="single" w:sz="4" w:space="0" w:color="auto"/>
            </w:tcBorders>
            <w:shd w:val="clear" w:color="auto" w:fill="auto"/>
            <w:noWrap/>
            <w:vAlign w:val="center"/>
            <w:hideMark/>
          </w:tcPr>
          <w:p w14:paraId="6C4B5C58"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Коптяево</w:t>
            </w:r>
            <w:proofErr w:type="spellEnd"/>
          </w:p>
        </w:tc>
        <w:tc>
          <w:tcPr>
            <w:tcW w:w="804" w:type="pct"/>
            <w:tcBorders>
              <w:top w:val="nil"/>
              <w:left w:val="nil"/>
              <w:bottom w:val="single" w:sz="4" w:space="0" w:color="auto"/>
              <w:right w:val="single" w:sz="4" w:space="0" w:color="auto"/>
            </w:tcBorders>
            <w:shd w:val="clear" w:color="auto" w:fill="auto"/>
            <w:noWrap/>
            <w:vAlign w:val="center"/>
            <w:hideMark/>
          </w:tcPr>
          <w:p w14:paraId="22229B6D"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24B15707" w14:textId="77777777" w:rsidR="00BE6DF7" w:rsidRPr="00BE6DF7" w:rsidRDefault="00BE6DF7">
            <w:pPr>
              <w:jc w:val="center"/>
              <w:rPr>
                <w:color w:val="000000"/>
              </w:rPr>
            </w:pPr>
            <w:r w:rsidRPr="00BE6DF7">
              <w:rPr>
                <w:color w:val="000000"/>
              </w:rPr>
              <w:t>13</w:t>
            </w:r>
          </w:p>
        </w:tc>
        <w:tc>
          <w:tcPr>
            <w:tcW w:w="1280" w:type="pct"/>
            <w:tcBorders>
              <w:top w:val="nil"/>
              <w:left w:val="nil"/>
              <w:bottom w:val="single" w:sz="4" w:space="0" w:color="auto"/>
              <w:right w:val="single" w:sz="4" w:space="0" w:color="auto"/>
            </w:tcBorders>
            <w:shd w:val="clear" w:color="auto" w:fill="auto"/>
            <w:noWrap/>
            <w:vAlign w:val="center"/>
            <w:hideMark/>
          </w:tcPr>
          <w:p w14:paraId="42646463"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Усть</w:t>
            </w:r>
            <w:proofErr w:type="spellEnd"/>
            <w:r w:rsidRPr="00BE6DF7">
              <w:rPr>
                <w:color w:val="000000"/>
              </w:rPr>
              <w:t>-Капша</w:t>
            </w:r>
          </w:p>
        </w:tc>
        <w:tc>
          <w:tcPr>
            <w:tcW w:w="838" w:type="pct"/>
            <w:tcBorders>
              <w:top w:val="nil"/>
              <w:left w:val="nil"/>
              <w:bottom w:val="single" w:sz="4" w:space="0" w:color="auto"/>
              <w:right w:val="single" w:sz="4" w:space="0" w:color="auto"/>
            </w:tcBorders>
            <w:shd w:val="clear" w:color="auto" w:fill="auto"/>
            <w:noWrap/>
            <w:vAlign w:val="center"/>
            <w:hideMark/>
          </w:tcPr>
          <w:p w14:paraId="206BF053" w14:textId="77777777" w:rsidR="00BE6DF7" w:rsidRPr="00BE6DF7" w:rsidRDefault="00BE6DF7">
            <w:pPr>
              <w:jc w:val="center"/>
              <w:rPr>
                <w:color w:val="000000"/>
              </w:rPr>
            </w:pPr>
            <w:r w:rsidRPr="00BE6DF7">
              <w:rPr>
                <w:color w:val="000000"/>
              </w:rPr>
              <w:t>-</w:t>
            </w:r>
          </w:p>
        </w:tc>
      </w:tr>
      <w:tr w:rsidR="00BE6DF7" w:rsidRPr="00BE6DF7" w14:paraId="7B73958A"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6A1140B" w14:textId="77777777" w:rsidR="00BE6DF7" w:rsidRPr="00BE6DF7" w:rsidRDefault="00BE6DF7">
            <w:pPr>
              <w:jc w:val="center"/>
              <w:rPr>
                <w:color w:val="000000"/>
              </w:rPr>
            </w:pPr>
            <w:r w:rsidRPr="00BE6DF7">
              <w:rPr>
                <w:color w:val="000000"/>
              </w:rPr>
              <w:t>6</w:t>
            </w:r>
          </w:p>
        </w:tc>
        <w:tc>
          <w:tcPr>
            <w:tcW w:w="1280" w:type="pct"/>
            <w:tcBorders>
              <w:top w:val="nil"/>
              <w:left w:val="nil"/>
              <w:bottom w:val="single" w:sz="4" w:space="0" w:color="auto"/>
              <w:right w:val="single" w:sz="4" w:space="0" w:color="auto"/>
            </w:tcBorders>
            <w:shd w:val="clear" w:color="auto" w:fill="auto"/>
            <w:noWrap/>
            <w:vAlign w:val="center"/>
            <w:hideMark/>
          </w:tcPr>
          <w:p w14:paraId="4C8AC9E7"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Корбеничи</w:t>
            </w:r>
            <w:proofErr w:type="spellEnd"/>
          </w:p>
        </w:tc>
        <w:tc>
          <w:tcPr>
            <w:tcW w:w="804" w:type="pct"/>
            <w:tcBorders>
              <w:top w:val="nil"/>
              <w:left w:val="nil"/>
              <w:bottom w:val="single" w:sz="4" w:space="0" w:color="auto"/>
              <w:right w:val="single" w:sz="4" w:space="0" w:color="auto"/>
            </w:tcBorders>
            <w:shd w:val="clear" w:color="auto" w:fill="auto"/>
            <w:noWrap/>
            <w:vAlign w:val="center"/>
            <w:hideMark/>
          </w:tcPr>
          <w:p w14:paraId="03708FF1"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104ECF0B" w14:textId="77777777" w:rsidR="00BE6DF7" w:rsidRPr="00BE6DF7" w:rsidRDefault="00BE6DF7">
            <w:pPr>
              <w:jc w:val="center"/>
              <w:rPr>
                <w:color w:val="000000"/>
              </w:rPr>
            </w:pPr>
            <w:r w:rsidRPr="00BE6DF7">
              <w:rPr>
                <w:color w:val="000000"/>
              </w:rPr>
              <w:t>14</w:t>
            </w:r>
          </w:p>
        </w:tc>
        <w:tc>
          <w:tcPr>
            <w:tcW w:w="1280" w:type="pct"/>
            <w:tcBorders>
              <w:top w:val="nil"/>
              <w:left w:val="nil"/>
              <w:bottom w:val="single" w:sz="4" w:space="0" w:color="auto"/>
              <w:right w:val="single" w:sz="4" w:space="0" w:color="auto"/>
            </w:tcBorders>
            <w:shd w:val="clear" w:color="auto" w:fill="auto"/>
            <w:noWrap/>
            <w:vAlign w:val="center"/>
            <w:hideMark/>
          </w:tcPr>
          <w:p w14:paraId="3A699F34"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Харагеничи</w:t>
            </w:r>
            <w:proofErr w:type="spellEnd"/>
          </w:p>
        </w:tc>
        <w:tc>
          <w:tcPr>
            <w:tcW w:w="838" w:type="pct"/>
            <w:tcBorders>
              <w:top w:val="nil"/>
              <w:left w:val="nil"/>
              <w:bottom w:val="single" w:sz="4" w:space="0" w:color="auto"/>
              <w:right w:val="single" w:sz="4" w:space="0" w:color="auto"/>
            </w:tcBorders>
            <w:shd w:val="clear" w:color="auto" w:fill="auto"/>
            <w:noWrap/>
            <w:vAlign w:val="center"/>
            <w:hideMark/>
          </w:tcPr>
          <w:p w14:paraId="010D6F4D" w14:textId="77777777" w:rsidR="00BE6DF7" w:rsidRPr="00BE6DF7" w:rsidRDefault="00BE6DF7">
            <w:pPr>
              <w:jc w:val="center"/>
              <w:rPr>
                <w:color w:val="000000"/>
              </w:rPr>
            </w:pPr>
            <w:r w:rsidRPr="00BE6DF7">
              <w:rPr>
                <w:color w:val="000000"/>
              </w:rPr>
              <w:t>-</w:t>
            </w:r>
          </w:p>
        </w:tc>
      </w:tr>
      <w:tr w:rsidR="00BE6DF7" w:rsidRPr="00BE6DF7" w14:paraId="462CB234"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1C3CD4A9" w14:textId="77777777" w:rsidR="00BE6DF7" w:rsidRPr="00BE6DF7" w:rsidRDefault="00BE6DF7">
            <w:pPr>
              <w:jc w:val="center"/>
              <w:rPr>
                <w:color w:val="000000"/>
              </w:rPr>
            </w:pPr>
            <w:r w:rsidRPr="00BE6DF7">
              <w:rPr>
                <w:color w:val="000000"/>
              </w:rPr>
              <w:t>7</w:t>
            </w:r>
          </w:p>
        </w:tc>
        <w:tc>
          <w:tcPr>
            <w:tcW w:w="1280" w:type="pct"/>
            <w:tcBorders>
              <w:top w:val="nil"/>
              <w:left w:val="nil"/>
              <w:bottom w:val="single" w:sz="4" w:space="0" w:color="auto"/>
              <w:right w:val="single" w:sz="4" w:space="0" w:color="auto"/>
            </w:tcBorders>
            <w:shd w:val="clear" w:color="auto" w:fill="auto"/>
            <w:noWrap/>
            <w:vAlign w:val="center"/>
            <w:hideMark/>
          </w:tcPr>
          <w:p w14:paraId="64B70A45" w14:textId="77777777" w:rsidR="00BE6DF7" w:rsidRPr="00BE6DF7" w:rsidRDefault="00BE6DF7">
            <w:pPr>
              <w:jc w:val="center"/>
              <w:rPr>
                <w:color w:val="000000"/>
              </w:rPr>
            </w:pPr>
            <w:r w:rsidRPr="00BE6DF7">
              <w:rPr>
                <w:color w:val="000000"/>
              </w:rPr>
              <w:t>деревня Кузнецова Гора</w:t>
            </w:r>
          </w:p>
        </w:tc>
        <w:tc>
          <w:tcPr>
            <w:tcW w:w="804" w:type="pct"/>
            <w:tcBorders>
              <w:top w:val="nil"/>
              <w:left w:val="nil"/>
              <w:bottom w:val="single" w:sz="4" w:space="0" w:color="auto"/>
              <w:right w:val="single" w:sz="4" w:space="0" w:color="auto"/>
            </w:tcBorders>
            <w:shd w:val="clear" w:color="auto" w:fill="auto"/>
            <w:noWrap/>
            <w:vAlign w:val="center"/>
            <w:hideMark/>
          </w:tcPr>
          <w:p w14:paraId="5D11DFB7"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11C069D7" w14:textId="77777777" w:rsidR="00BE6DF7" w:rsidRPr="00BE6DF7" w:rsidRDefault="00BE6DF7">
            <w:pPr>
              <w:jc w:val="center"/>
              <w:rPr>
                <w:color w:val="000000"/>
              </w:rPr>
            </w:pPr>
            <w:r w:rsidRPr="00BE6DF7">
              <w:rPr>
                <w:color w:val="000000"/>
              </w:rPr>
              <w:t>15</w:t>
            </w:r>
          </w:p>
        </w:tc>
        <w:tc>
          <w:tcPr>
            <w:tcW w:w="1280" w:type="pct"/>
            <w:tcBorders>
              <w:top w:val="nil"/>
              <w:left w:val="nil"/>
              <w:bottom w:val="single" w:sz="4" w:space="0" w:color="auto"/>
              <w:right w:val="single" w:sz="4" w:space="0" w:color="auto"/>
            </w:tcBorders>
            <w:shd w:val="clear" w:color="auto" w:fill="auto"/>
            <w:noWrap/>
            <w:vAlign w:val="center"/>
            <w:hideMark/>
          </w:tcPr>
          <w:p w14:paraId="1DA92856" w14:textId="77777777" w:rsidR="00BE6DF7" w:rsidRPr="00BE6DF7" w:rsidRDefault="00BE6DF7">
            <w:pPr>
              <w:jc w:val="center"/>
              <w:rPr>
                <w:color w:val="000000"/>
              </w:rPr>
            </w:pPr>
            <w:r w:rsidRPr="00BE6DF7">
              <w:rPr>
                <w:color w:val="000000"/>
              </w:rPr>
              <w:t xml:space="preserve">деревня </w:t>
            </w:r>
            <w:proofErr w:type="spellStart"/>
            <w:r w:rsidRPr="00BE6DF7">
              <w:rPr>
                <w:color w:val="000000"/>
              </w:rPr>
              <w:t>Чога</w:t>
            </w:r>
            <w:proofErr w:type="spellEnd"/>
          </w:p>
        </w:tc>
        <w:tc>
          <w:tcPr>
            <w:tcW w:w="838" w:type="pct"/>
            <w:tcBorders>
              <w:top w:val="nil"/>
              <w:left w:val="nil"/>
              <w:bottom w:val="single" w:sz="4" w:space="0" w:color="auto"/>
              <w:right w:val="single" w:sz="4" w:space="0" w:color="auto"/>
            </w:tcBorders>
            <w:shd w:val="clear" w:color="auto" w:fill="auto"/>
            <w:noWrap/>
            <w:vAlign w:val="center"/>
            <w:hideMark/>
          </w:tcPr>
          <w:p w14:paraId="7D7D2CCD" w14:textId="77777777" w:rsidR="00BE6DF7" w:rsidRPr="00BE6DF7" w:rsidRDefault="00BE6DF7">
            <w:pPr>
              <w:jc w:val="center"/>
              <w:rPr>
                <w:color w:val="000000"/>
              </w:rPr>
            </w:pPr>
            <w:r w:rsidRPr="00BE6DF7">
              <w:rPr>
                <w:color w:val="000000"/>
              </w:rPr>
              <w:t>-</w:t>
            </w:r>
          </w:p>
        </w:tc>
      </w:tr>
      <w:tr w:rsidR="00BE6DF7" w:rsidRPr="00BE6DF7" w14:paraId="3C009872" w14:textId="77777777" w:rsidTr="00BE6DF7">
        <w:trPr>
          <w:trHeight w:val="34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BBD46F0" w14:textId="77777777" w:rsidR="00BE6DF7" w:rsidRPr="00BE6DF7" w:rsidRDefault="00BE6DF7">
            <w:pPr>
              <w:jc w:val="center"/>
              <w:rPr>
                <w:color w:val="000000"/>
              </w:rPr>
            </w:pPr>
            <w:r w:rsidRPr="00BE6DF7">
              <w:rPr>
                <w:color w:val="000000"/>
              </w:rPr>
              <w:t>8</w:t>
            </w:r>
          </w:p>
        </w:tc>
        <w:tc>
          <w:tcPr>
            <w:tcW w:w="1280" w:type="pct"/>
            <w:tcBorders>
              <w:top w:val="nil"/>
              <w:left w:val="nil"/>
              <w:bottom w:val="single" w:sz="4" w:space="0" w:color="auto"/>
              <w:right w:val="single" w:sz="4" w:space="0" w:color="auto"/>
            </w:tcBorders>
            <w:shd w:val="clear" w:color="auto" w:fill="auto"/>
            <w:noWrap/>
            <w:vAlign w:val="center"/>
            <w:hideMark/>
          </w:tcPr>
          <w:p w14:paraId="67573B0E" w14:textId="77777777" w:rsidR="00BE6DF7" w:rsidRPr="00BE6DF7" w:rsidRDefault="00BE6DF7">
            <w:pPr>
              <w:jc w:val="center"/>
              <w:rPr>
                <w:color w:val="000000"/>
              </w:rPr>
            </w:pPr>
            <w:r w:rsidRPr="00BE6DF7">
              <w:rPr>
                <w:color w:val="000000"/>
              </w:rPr>
              <w:t>деревня Лукино</w:t>
            </w:r>
          </w:p>
        </w:tc>
        <w:tc>
          <w:tcPr>
            <w:tcW w:w="804" w:type="pct"/>
            <w:tcBorders>
              <w:top w:val="nil"/>
              <w:left w:val="nil"/>
              <w:bottom w:val="single" w:sz="4" w:space="0" w:color="auto"/>
              <w:right w:val="single" w:sz="4" w:space="0" w:color="auto"/>
            </w:tcBorders>
            <w:shd w:val="clear" w:color="auto" w:fill="auto"/>
            <w:noWrap/>
            <w:vAlign w:val="center"/>
            <w:hideMark/>
          </w:tcPr>
          <w:p w14:paraId="18816812" w14:textId="77777777" w:rsidR="00BE6DF7" w:rsidRPr="00BE6DF7" w:rsidRDefault="00BE6DF7">
            <w:pPr>
              <w:jc w:val="center"/>
              <w:rPr>
                <w:color w:val="000000"/>
              </w:rPr>
            </w:pPr>
            <w:r w:rsidRPr="00BE6DF7">
              <w:rPr>
                <w:color w:val="000000"/>
              </w:rPr>
              <w:t>-</w:t>
            </w:r>
          </w:p>
        </w:tc>
        <w:tc>
          <w:tcPr>
            <w:tcW w:w="399" w:type="pct"/>
            <w:tcBorders>
              <w:top w:val="nil"/>
              <w:left w:val="nil"/>
              <w:bottom w:val="single" w:sz="4" w:space="0" w:color="auto"/>
              <w:right w:val="single" w:sz="4" w:space="0" w:color="auto"/>
            </w:tcBorders>
            <w:shd w:val="clear" w:color="auto" w:fill="auto"/>
            <w:noWrap/>
            <w:vAlign w:val="center"/>
            <w:hideMark/>
          </w:tcPr>
          <w:p w14:paraId="3782482A" w14:textId="77777777" w:rsidR="00BE6DF7" w:rsidRPr="00BE6DF7" w:rsidRDefault="00BE6DF7">
            <w:pPr>
              <w:jc w:val="center"/>
              <w:rPr>
                <w:color w:val="000000"/>
              </w:rPr>
            </w:pPr>
            <w:r w:rsidRPr="00BE6DF7">
              <w:rPr>
                <w:color w:val="000000"/>
              </w:rPr>
              <w:t> </w:t>
            </w:r>
          </w:p>
        </w:tc>
        <w:tc>
          <w:tcPr>
            <w:tcW w:w="1280" w:type="pct"/>
            <w:tcBorders>
              <w:top w:val="nil"/>
              <w:left w:val="nil"/>
              <w:bottom w:val="single" w:sz="4" w:space="0" w:color="auto"/>
              <w:right w:val="single" w:sz="4" w:space="0" w:color="auto"/>
            </w:tcBorders>
            <w:shd w:val="clear" w:color="auto" w:fill="auto"/>
            <w:noWrap/>
            <w:vAlign w:val="center"/>
            <w:hideMark/>
          </w:tcPr>
          <w:p w14:paraId="1C1753FE" w14:textId="77777777" w:rsidR="00BE6DF7" w:rsidRPr="00BE6DF7" w:rsidRDefault="00BE6DF7">
            <w:pPr>
              <w:jc w:val="center"/>
              <w:rPr>
                <w:color w:val="000000"/>
              </w:rPr>
            </w:pPr>
            <w:r w:rsidRPr="00BE6DF7">
              <w:rPr>
                <w:color w:val="000000"/>
              </w:rPr>
              <w:t> </w:t>
            </w:r>
          </w:p>
        </w:tc>
        <w:tc>
          <w:tcPr>
            <w:tcW w:w="838" w:type="pct"/>
            <w:tcBorders>
              <w:top w:val="nil"/>
              <w:left w:val="nil"/>
              <w:bottom w:val="single" w:sz="4" w:space="0" w:color="auto"/>
              <w:right w:val="single" w:sz="4" w:space="0" w:color="auto"/>
            </w:tcBorders>
            <w:shd w:val="clear" w:color="auto" w:fill="auto"/>
            <w:noWrap/>
            <w:vAlign w:val="center"/>
            <w:hideMark/>
          </w:tcPr>
          <w:p w14:paraId="45FDFDDB" w14:textId="77777777" w:rsidR="00BE6DF7" w:rsidRPr="00BE6DF7" w:rsidRDefault="00BE6DF7">
            <w:pPr>
              <w:jc w:val="center"/>
              <w:rPr>
                <w:color w:val="000000"/>
              </w:rPr>
            </w:pPr>
            <w:r w:rsidRPr="00BE6DF7">
              <w:rPr>
                <w:color w:val="000000"/>
              </w:rPr>
              <w:t> </w:t>
            </w:r>
          </w:p>
        </w:tc>
      </w:tr>
    </w:tbl>
    <w:p w14:paraId="0651322C" w14:textId="77777777" w:rsidR="009F57A7" w:rsidRDefault="009F57A7" w:rsidP="009F57A7">
      <w:pPr>
        <w:pStyle w:val="afd"/>
        <w:pageBreakBefore/>
        <w:ind w:right="0"/>
        <w:sectPr w:rsidR="009F57A7" w:rsidSect="004453E4">
          <w:headerReference w:type="first" r:id="rId12"/>
          <w:pgSz w:w="11906" w:h="16838"/>
          <w:pgMar w:top="1135" w:right="567" w:bottom="1134" w:left="1134" w:header="425" w:footer="709" w:gutter="0"/>
          <w:cols w:space="708"/>
          <w:docGrid w:linePitch="360"/>
        </w:sectPr>
      </w:pPr>
    </w:p>
    <w:p w14:paraId="73FE7DC6" w14:textId="217D42B9" w:rsidR="00A103F6" w:rsidRDefault="00870CBB" w:rsidP="008B1F79">
      <w:pPr>
        <w:pStyle w:val="a0"/>
        <w:numPr>
          <w:ilvl w:val="0"/>
          <w:numId w:val="0"/>
        </w:numPr>
      </w:pPr>
      <w:r>
        <w:lastRenderedPageBreak/>
        <w:drawing>
          <wp:inline distT="0" distB="0" distL="0" distR="0" wp14:anchorId="5D757CA3" wp14:editId="41A38737">
            <wp:extent cx="8162528" cy="598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84" t="17984" r="26410" b="13640"/>
                    <a:stretch/>
                  </pic:blipFill>
                  <pic:spPr bwMode="auto">
                    <a:xfrm>
                      <a:off x="0" y="0"/>
                      <a:ext cx="8175688" cy="5991344"/>
                    </a:xfrm>
                    <a:prstGeom prst="rect">
                      <a:avLst/>
                    </a:prstGeom>
                    <a:ln>
                      <a:noFill/>
                    </a:ln>
                    <a:extLst>
                      <a:ext uri="{53640926-AAD7-44D8-BBD7-CCE9431645EC}">
                        <a14:shadowObscured xmlns:a14="http://schemas.microsoft.com/office/drawing/2010/main"/>
                      </a:ext>
                    </a:extLst>
                  </pic:spPr>
                </pic:pic>
              </a:graphicData>
            </a:graphic>
          </wp:inline>
        </w:drawing>
      </w:r>
    </w:p>
    <w:p w14:paraId="052C1330" w14:textId="07E9E44A" w:rsidR="00A103F6" w:rsidRPr="007536B7" w:rsidRDefault="0033235E" w:rsidP="002F3B2F">
      <w:pPr>
        <w:pStyle w:val="a0"/>
        <w:numPr>
          <w:ilvl w:val="0"/>
          <w:numId w:val="17"/>
        </w:numPr>
        <w:ind w:left="1134"/>
      </w:pPr>
      <w:r>
        <w:t xml:space="preserve">План </w:t>
      </w:r>
      <w:r w:rsidR="00A0474D">
        <w:t>д. Пашозеро</w:t>
      </w:r>
    </w:p>
    <w:p w14:paraId="06E8CE77" w14:textId="77777777" w:rsidR="00A103F6" w:rsidRDefault="00A103F6" w:rsidP="00A103F6">
      <w:pPr>
        <w:pStyle w:val="afd"/>
        <w:spacing w:before="0" w:after="0" w:line="240" w:lineRule="auto"/>
        <w:ind w:firstLine="0"/>
        <w:jc w:val="center"/>
        <w:sectPr w:rsidR="00A103F6" w:rsidSect="00293F50">
          <w:pgSz w:w="16838" w:h="11906" w:orient="landscape"/>
          <w:pgMar w:top="993" w:right="536" w:bottom="1134" w:left="709" w:header="425" w:footer="709" w:gutter="0"/>
          <w:cols w:space="708"/>
          <w:docGrid w:linePitch="360"/>
        </w:sectPr>
      </w:pPr>
    </w:p>
    <w:p w14:paraId="7CF46D50" w14:textId="08BBE6DC" w:rsidR="00293F50" w:rsidRPr="00293F50" w:rsidRDefault="00293F50" w:rsidP="00293F50">
      <w:pPr>
        <w:pStyle w:val="afd"/>
        <w:rPr>
          <w:b/>
          <w:i/>
        </w:rPr>
      </w:pPr>
      <w:r w:rsidRPr="00293F50">
        <w:rPr>
          <w:b/>
          <w:i/>
        </w:rPr>
        <w:lastRenderedPageBreak/>
        <w:t>Климатическая справка отопительного периода</w:t>
      </w:r>
    </w:p>
    <w:p w14:paraId="481286FB" w14:textId="2B943414" w:rsidR="00293F50" w:rsidRPr="00293F50" w:rsidRDefault="00293F50" w:rsidP="00293F50">
      <w:pPr>
        <w:pStyle w:val="afd"/>
      </w:pPr>
      <w:r w:rsidRPr="00293F50">
        <w:t>Климат Тихвинского района умеренно-континентальный с мягкой зимой.</w:t>
      </w:r>
    </w:p>
    <w:p w14:paraId="414045DC" w14:textId="59C4D8B8" w:rsidR="00293F50" w:rsidRPr="00293F50" w:rsidRDefault="00293F50" w:rsidP="00293F50">
      <w:pPr>
        <w:pStyle w:val="afd"/>
      </w:pPr>
      <w:r w:rsidRPr="00293F50">
        <w:t>Осень холодная и затяжная. Осадки выпадают в виде продолжительных обложных или моросящих дождей, часты туманы.</w:t>
      </w:r>
    </w:p>
    <w:p w14:paraId="35FF3A71" w14:textId="70993983" w:rsidR="00293F50" w:rsidRPr="00293F50" w:rsidRDefault="00293F50" w:rsidP="00293F50">
      <w:pPr>
        <w:pStyle w:val="afd"/>
      </w:pPr>
      <w:r w:rsidRPr="00293F50">
        <w:t>Зима длится с начала ноября до начала апреля. Зимний период характерен преобладанием низкой облачности, и осадки выпадают в виде слабых продолжительных снегопадов. Возможны сильные морозы и безоблачная погода.</w:t>
      </w:r>
    </w:p>
    <w:p w14:paraId="1B71CB75" w14:textId="77777777" w:rsidR="00293F50" w:rsidRPr="00293F50" w:rsidRDefault="00293F50" w:rsidP="00293F50">
      <w:pPr>
        <w:pStyle w:val="afd"/>
      </w:pPr>
      <w:r w:rsidRPr="00293F50">
        <w:t>Весной увеличивается повторяемость сухой малооблачной погоды. Нередки ночные морозы на фоне высоких дневных температур.</w:t>
      </w:r>
    </w:p>
    <w:p w14:paraId="59473732" w14:textId="52ED347F" w:rsidR="009F57A7" w:rsidRPr="00293F50" w:rsidRDefault="009F57A7" w:rsidP="009F57A7">
      <w:pPr>
        <w:pStyle w:val="afd"/>
      </w:pPr>
      <w:r w:rsidRPr="00293F50">
        <w:t>Средн</w:t>
      </w:r>
      <w:r w:rsidR="00842D00">
        <w:t>я</w:t>
      </w:r>
      <w:r w:rsidR="00293F50" w:rsidRPr="00293F50">
        <w:t>я</w:t>
      </w:r>
      <w:r w:rsidRPr="00293F50">
        <w:t xml:space="preserve"> температур</w:t>
      </w:r>
      <w:r w:rsidR="00293F50" w:rsidRPr="00293F50">
        <w:t>а</w:t>
      </w:r>
      <w:r w:rsidRPr="00293F50">
        <w:t xml:space="preserve"> января, самого холодного месяца равн</w:t>
      </w:r>
      <w:r w:rsidR="00293F50" w:rsidRPr="00293F50">
        <w:t>а</w:t>
      </w:r>
      <w:r w:rsidRPr="00293F50">
        <w:t xml:space="preserve"> </w:t>
      </w:r>
      <w:r w:rsidR="00293F50" w:rsidRPr="00293F50">
        <w:t>-</w:t>
      </w:r>
      <w:r w:rsidR="00003D71" w:rsidRPr="00293F50">
        <w:t>9,3</w:t>
      </w:r>
      <w:r w:rsidRPr="00293F50">
        <w:t xml:space="preserve"> </w:t>
      </w:r>
      <w:r w:rsidR="00DC2F00" w:rsidRPr="00293F50">
        <w:rPr>
          <w:vertAlign w:val="superscript"/>
        </w:rPr>
        <w:t>0</w:t>
      </w:r>
      <w:r w:rsidRPr="00293F50">
        <w:t xml:space="preserve">С. </w:t>
      </w:r>
      <w:r w:rsidR="00003D71" w:rsidRPr="00293F50">
        <w:t>С</w:t>
      </w:r>
      <w:r w:rsidRPr="00293F50">
        <w:t xml:space="preserve">амые сильные морозы отмечаются в декабре – январе, абсолютный минимум составляет </w:t>
      </w:r>
      <w:r w:rsidR="00293F50" w:rsidRPr="00293F50">
        <w:t>-</w:t>
      </w:r>
      <w:r w:rsidRPr="00293F50">
        <w:t xml:space="preserve">51 </w:t>
      </w:r>
      <w:r w:rsidR="00DC2F00" w:rsidRPr="00293F50">
        <w:rPr>
          <w:vertAlign w:val="superscript"/>
        </w:rPr>
        <w:t>0</w:t>
      </w:r>
      <w:r w:rsidRPr="00293F50">
        <w:t xml:space="preserve">С. </w:t>
      </w:r>
    </w:p>
    <w:p w14:paraId="1C1D6B22" w14:textId="3E804ED2" w:rsidR="009F57A7" w:rsidRPr="00293F50" w:rsidRDefault="009F57A7" w:rsidP="00293F50">
      <w:pPr>
        <w:pStyle w:val="afd"/>
        <w:spacing w:after="60"/>
        <w:ind w:right="0"/>
      </w:pPr>
      <w:r w:rsidRPr="00293F50">
        <w:t xml:space="preserve">В таблице </w:t>
      </w:r>
      <w:r w:rsidR="00581401" w:rsidRPr="00293F50">
        <w:t>1</w:t>
      </w:r>
      <w:r w:rsidRPr="00293F50">
        <w:t xml:space="preserve"> </w:t>
      </w:r>
      <w:r w:rsidR="002359E4" w:rsidRPr="00293F50">
        <w:t xml:space="preserve">представлены </w:t>
      </w:r>
      <w:r w:rsidRPr="00293F50">
        <w:t>среднемесячные и среднегодовые температуры наружного воздуха.</w:t>
      </w:r>
    </w:p>
    <w:p w14:paraId="2FA3B565" w14:textId="77777777" w:rsidR="009F57A7" w:rsidRPr="00293F50" w:rsidRDefault="009F57A7" w:rsidP="00842D00">
      <w:pPr>
        <w:pStyle w:val="a2"/>
      </w:pPr>
      <w:r w:rsidRPr="00293F50">
        <w:t xml:space="preserve">Средние температуры наружного воздуха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90"/>
        <w:gridCol w:w="769"/>
        <w:gridCol w:w="644"/>
        <w:gridCol w:w="644"/>
        <w:gridCol w:w="638"/>
        <w:gridCol w:w="638"/>
        <w:gridCol w:w="638"/>
        <w:gridCol w:w="638"/>
        <w:gridCol w:w="638"/>
        <w:gridCol w:w="546"/>
        <w:gridCol w:w="644"/>
        <w:gridCol w:w="679"/>
        <w:gridCol w:w="646"/>
      </w:tblGrid>
      <w:tr w:rsidR="009F57A7" w:rsidRPr="00293F50" w14:paraId="20BC8F50" w14:textId="77777777" w:rsidTr="00293F50">
        <w:tc>
          <w:tcPr>
            <w:tcW w:w="897" w:type="pct"/>
            <w:shd w:val="clear" w:color="auto" w:fill="auto"/>
            <w:vAlign w:val="center"/>
          </w:tcPr>
          <w:p w14:paraId="3672A674" w14:textId="77777777" w:rsidR="009F57A7" w:rsidRPr="00293F50" w:rsidRDefault="009F57A7" w:rsidP="00096066">
            <w:pPr>
              <w:jc w:val="center"/>
              <w:rPr>
                <w:rFonts w:cs="Arial"/>
                <w:b/>
                <w:bCs/>
                <w:color w:val="000000"/>
                <w:sz w:val="22"/>
                <w:szCs w:val="22"/>
              </w:rPr>
            </w:pPr>
            <w:r w:rsidRPr="00293F50">
              <w:rPr>
                <w:rFonts w:cs="Arial"/>
                <w:b/>
                <w:bCs/>
                <w:color w:val="000000"/>
                <w:sz w:val="22"/>
                <w:szCs w:val="22"/>
              </w:rPr>
              <w:t>Показатель</w:t>
            </w:r>
          </w:p>
        </w:tc>
        <w:tc>
          <w:tcPr>
            <w:tcW w:w="379" w:type="pct"/>
            <w:shd w:val="clear" w:color="auto" w:fill="auto"/>
            <w:vAlign w:val="center"/>
          </w:tcPr>
          <w:p w14:paraId="676883E9" w14:textId="77777777" w:rsidR="009F57A7" w:rsidRPr="00293F50" w:rsidRDefault="009F57A7" w:rsidP="00096066">
            <w:pPr>
              <w:jc w:val="center"/>
              <w:rPr>
                <w:rFonts w:cs="Arial"/>
                <w:b/>
                <w:bCs/>
                <w:color w:val="000000"/>
                <w:sz w:val="22"/>
              </w:rPr>
            </w:pPr>
            <w:r w:rsidRPr="00293F50">
              <w:rPr>
                <w:rFonts w:cs="Arial"/>
                <w:b/>
                <w:bCs/>
                <w:color w:val="000000"/>
                <w:sz w:val="22"/>
              </w:rPr>
              <w:t>1</w:t>
            </w:r>
          </w:p>
        </w:tc>
        <w:tc>
          <w:tcPr>
            <w:tcW w:w="369" w:type="pct"/>
            <w:shd w:val="clear" w:color="auto" w:fill="auto"/>
            <w:vAlign w:val="center"/>
          </w:tcPr>
          <w:p w14:paraId="2F995E55" w14:textId="77777777" w:rsidR="009F57A7" w:rsidRPr="00293F50" w:rsidRDefault="009F57A7" w:rsidP="00096066">
            <w:pPr>
              <w:jc w:val="center"/>
              <w:rPr>
                <w:rFonts w:cs="Arial"/>
                <w:b/>
                <w:bCs/>
                <w:color w:val="000000"/>
                <w:sz w:val="22"/>
              </w:rPr>
            </w:pPr>
            <w:r w:rsidRPr="00293F50">
              <w:rPr>
                <w:rFonts w:cs="Arial"/>
                <w:b/>
                <w:bCs/>
                <w:color w:val="000000"/>
                <w:sz w:val="22"/>
              </w:rPr>
              <w:t>2</w:t>
            </w:r>
          </w:p>
        </w:tc>
        <w:tc>
          <w:tcPr>
            <w:tcW w:w="309" w:type="pct"/>
            <w:shd w:val="clear" w:color="auto" w:fill="auto"/>
            <w:vAlign w:val="center"/>
          </w:tcPr>
          <w:p w14:paraId="29C4B0CE" w14:textId="77777777" w:rsidR="009F57A7" w:rsidRPr="00293F50" w:rsidRDefault="009F57A7" w:rsidP="00096066">
            <w:pPr>
              <w:jc w:val="center"/>
              <w:rPr>
                <w:rFonts w:cs="Arial"/>
                <w:b/>
                <w:bCs/>
                <w:color w:val="000000"/>
                <w:sz w:val="22"/>
              </w:rPr>
            </w:pPr>
            <w:r w:rsidRPr="00293F50">
              <w:rPr>
                <w:rFonts w:cs="Arial"/>
                <w:b/>
                <w:bCs/>
                <w:color w:val="000000"/>
                <w:sz w:val="22"/>
              </w:rPr>
              <w:t>3</w:t>
            </w:r>
          </w:p>
        </w:tc>
        <w:tc>
          <w:tcPr>
            <w:tcW w:w="309" w:type="pct"/>
            <w:shd w:val="clear" w:color="auto" w:fill="auto"/>
            <w:vAlign w:val="center"/>
          </w:tcPr>
          <w:p w14:paraId="79BFA513" w14:textId="77777777" w:rsidR="009F57A7" w:rsidRPr="00293F50" w:rsidRDefault="009F57A7" w:rsidP="00096066">
            <w:pPr>
              <w:jc w:val="center"/>
              <w:rPr>
                <w:rFonts w:cs="Arial"/>
                <w:b/>
                <w:bCs/>
                <w:color w:val="000000"/>
                <w:sz w:val="22"/>
              </w:rPr>
            </w:pPr>
            <w:r w:rsidRPr="00293F50">
              <w:rPr>
                <w:rFonts w:cs="Arial"/>
                <w:b/>
                <w:bCs/>
                <w:color w:val="000000"/>
                <w:sz w:val="22"/>
              </w:rPr>
              <w:t>4</w:t>
            </w:r>
          </w:p>
        </w:tc>
        <w:tc>
          <w:tcPr>
            <w:tcW w:w="306" w:type="pct"/>
            <w:shd w:val="clear" w:color="auto" w:fill="auto"/>
            <w:vAlign w:val="center"/>
          </w:tcPr>
          <w:p w14:paraId="482CCCBA" w14:textId="77777777" w:rsidR="009F57A7" w:rsidRPr="00293F50" w:rsidRDefault="009F57A7" w:rsidP="00096066">
            <w:pPr>
              <w:jc w:val="center"/>
              <w:rPr>
                <w:rFonts w:cs="Arial"/>
                <w:b/>
                <w:bCs/>
                <w:color w:val="000000"/>
                <w:sz w:val="22"/>
              </w:rPr>
            </w:pPr>
            <w:r w:rsidRPr="00293F50">
              <w:rPr>
                <w:rFonts w:cs="Arial"/>
                <w:b/>
                <w:bCs/>
                <w:color w:val="000000"/>
                <w:sz w:val="22"/>
              </w:rPr>
              <w:t>5</w:t>
            </w:r>
          </w:p>
        </w:tc>
        <w:tc>
          <w:tcPr>
            <w:tcW w:w="306" w:type="pct"/>
            <w:shd w:val="clear" w:color="auto" w:fill="auto"/>
            <w:vAlign w:val="center"/>
          </w:tcPr>
          <w:p w14:paraId="79B6DB1A" w14:textId="77777777" w:rsidR="009F57A7" w:rsidRPr="00293F50" w:rsidRDefault="009F57A7" w:rsidP="00096066">
            <w:pPr>
              <w:jc w:val="center"/>
              <w:rPr>
                <w:rFonts w:cs="Arial"/>
                <w:b/>
                <w:bCs/>
                <w:color w:val="000000"/>
                <w:sz w:val="22"/>
              </w:rPr>
            </w:pPr>
            <w:r w:rsidRPr="00293F50">
              <w:rPr>
                <w:rFonts w:cs="Arial"/>
                <w:b/>
                <w:bCs/>
                <w:color w:val="000000"/>
                <w:sz w:val="22"/>
              </w:rPr>
              <w:t>6</w:t>
            </w:r>
          </w:p>
        </w:tc>
        <w:tc>
          <w:tcPr>
            <w:tcW w:w="306" w:type="pct"/>
            <w:shd w:val="clear" w:color="auto" w:fill="auto"/>
            <w:vAlign w:val="center"/>
          </w:tcPr>
          <w:p w14:paraId="770064FC" w14:textId="77777777" w:rsidR="009F57A7" w:rsidRPr="00293F50" w:rsidRDefault="009F57A7" w:rsidP="00096066">
            <w:pPr>
              <w:jc w:val="center"/>
              <w:rPr>
                <w:rFonts w:cs="Arial"/>
                <w:b/>
                <w:bCs/>
                <w:color w:val="000000"/>
                <w:sz w:val="22"/>
              </w:rPr>
            </w:pPr>
            <w:r w:rsidRPr="00293F50">
              <w:rPr>
                <w:rFonts w:cs="Arial"/>
                <w:b/>
                <w:bCs/>
                <w:color w:val="000000"/>
                <w:sz w:val="22"/>
              </w:rPr>
              <w:t>7</w:t>
            </w:r>
          </w:p>
        </w:tc>
        <w:tc>
          <w:tcPr>
            <w:tcW w:w="306" w:type="pct"/>
            <w:shd w:val="clear" w:color="auto" w:fill="auto"/>
            <w:vAlign w:val="center"/>
          </w:tcPr>
          <w:p w14:paraId="652F1127" w14:textId="77777777" w:rsidR="009F57A7" w:rsidRPr="00293F50" w:rsidRDefault="009F57A7" w:rsidP="00096066">
            <w:pPr>
              <w:jc w:val="center"/>
              <w:rPr>
                <w:rFonts w:cs="Arial"/>
                <w:b/>
                <w:bCs/>
                <w:color w:val="000000"/>
                <w:sz w:val="22"/>
              </w:rPr>
            </w:pPr>
            <w:r w:rsidRPr="00293F50">
              <w:rPr>
                <w:rFonts w:cs="Arial"/>
                <w:b/>
                <w:bCs/>
                <w:color w:val="000000"/>
                <w:sz w:val="22"/>
              </w:rPr>
              <w:t>8</w:t>
            </w:r>
          </w:p>
        </w:tc>
        <w:tc>
          <w:tcPr>
            <w:tcW w:w="306" w:type="pct"/>
            <w:shd w:val="clear" w:color="auto" w:fill="auto"/>
            <w:vAlign w:val="center"/>
          </w:tcPr>
          <w:p w14:paraId="59B1FDE0" w14:textId="77777777" w:rsidR="009F57A7" w:rsidRPr="00293F50" w:rsidRDefault="009F57A7" w:rsidP="00096066">
            <w:pPr>
              <w:jc w:val="center"/>
              <w:rPr>
                <w:rFonts w:cs="Arial"/>
                <w:b/>
                <w:bCs/>
                <w:color w:val="000000"/>
                <w:sz w:val="22"/>
              </w:rPr>
            </w:pPr>
            <w:r w:rsidRPr="00293F50">
              <w:rPr>
                <w:rFonts w:cs="Arial"/>
                <w:b/>
                <w:bCs/>
                <w:color w:val="000000"/>
                <w:sz w:val="22"/>
              </w:rPr>
              <w:t>9</w:t>
            </w:r>
          </w:p>
        </w:tc>
        <w:tc>
          <w:tcPr>
            <w:tcW w:w="262" w:type="pct"/>
            <w:shd w:val="clear" w:color="auto" w:fill="auto"/>
            <w:vAlign w:val="center"/>
          </w:tcPr>
          <w:p w14:paraId="1C656C1E" w14:textId="77777777" w:rsidR="009F57A7" w:rsidRPr="00293F50" w:rsidRDefault="009F57A7" w:rsidP="00096066">
            <w:pPr>
              <w:jc w:val="center"/>
              <w:rPr>
                <w:rFonts w:cs="Arial"/>
                <w:b/>
                <w:bCs/>
                <w:color w:val="000000"/>
                <w:sz w:val="22"/>
              </w:rPr>
            </w:pPr>
            <w:r w:rsidRPr="00293F50">
              <w:rPr>
                <w:rFonts w:cs="Arial"/>
                <w:b/>
                <w:bCs/>
                <w:color w:val="000000"/>
                <w:sz w:val="22"/>
              </w:rPr>
              <w:t>10</w:t>
            </w:r>
          </w:p>
        </w:tc>
        <w:tc>
          <w:tcPr>
            <w:tcW w:w="309" w:type="pct"/>
            <w:shd w:val="clear" w:color="auto" w:fill="auto"/>
            <w:vAlign w:val="center"/>
          </w:tcPr>
          <w:p w14:paraId="79F18A65" w14:textId="77777777" w:rsidR="009F57A7" w:rsidRPr="00293F50" w:rsidRDefault="009F57A7" w:rsidP="00096066">
            <w:pPr>
              <w:jc w:val="center"/>
              <w:rPr>
                <w:rFonts w:cs="Arial"/>
                <w:b/>
                <w:bCs/>
                <w:color w:val="000000"/>
                <w:sz w:val="22"/>
              </w:rPr>
            </w:pPr>
            <w:r w:rsidRPr="00293F50">
              <w:rPr>
                <w:rFonts w:cs="Arial"/>
                <w:b/>
                <w:bCs/>
                <w:color w:val="000000"/>
                <w:sz w:val="22"/>
              </w:rPr>
              <w:t>11</w:t>
            </w:r>
          </w:p>
        </w:tc>
        <w:tc>
          <w:tcPr>
            <w:tcW w:w="326" w:type="pct"/>
            <w:shd w:val="clear" w:color="auto" w:fill="auto"/>
            <w:vAlign w:val="center"/>
          </w:tcPr>
          <w:p w14:paraId="42573A2E" w14:textId="77777777" w:rsidR="009F57A7" w:rsidRPr="00293F50" w:rsidRDefault="009F57A7" w:rsidP="009F57A7">
            <w:pPr>
              <w:jc w:val="center"/>
              <w:rPr>
                <w:rFonts w:cs="Arial"/>
                <w:b/>
                <w:bCs/>
                <w:color w:val="000000"/>
                <w:sz w:val="22"/>
              </w:rPr>
            </w:pPr>
            <w:r w:rsidRPr="00293F50">
              <w:rPr>
                <w:rFonts w:cs="Arial"/>
                <w:b/>
                <w:bCs/>
                <w:color w:val="000000"/>
                <w:sz w:val="22"/>
              </w:rPr>
              <w:t>12</w:t>
            </w:r>
          </w:p>
        </w:tc>
        <w:tc>
          <w:tcPr>
            <w:tcW w:w="310" w:type="pct"/>
            <w:shd w:val="clear" w:color="auto" w:fill="auto"/>
            <w:vAlign w:val="center"/>
          </w:tcPr>
          <w:p w14:paraId="275FC95C" w14:textId="77777777" w:rsidR="009F57A7" w:rsidRPr="00293F50" w:rsidRDefault="009F57A7" w:rsidP="009F57A7">
            <w:pPr>
              <w:ind w:right="-143" w:hanging="131"/>
              <w:jc w:val="center"/>
              <w:rPr>
                <w:rFonts w:cs="Arial"/>
                <w:b/>
                <w:bCs/>
                <w:color w:val="000000"/>
                <w:sz w:val="22"/>
              </w:rPr>
            </w:pPr>
            <w:r w:rsidRPr="00293F50">
              <w:rPr>
                <w:rFonts w:cs="Arial"/>
                <w:b/>
                <w:bCs/>
                <w:color w:val="000000"/>
                <w:sz w:val="22"/>
              </w:rPr>
              <w:t>Год</w:t>
            </w:r>
          </w:p>
        </w:tc>
      </w:tr>
      <w:tr w:rsidR="009F57A7" w:rsidRPr="00293F50" w14:paraId="160C936D" w14:textId="77777777" w:rsidTr="00293F50">
        <w:tc>
          <w:tcPr>
            <w:tcW w:w="897" w:type="pct"/>
            <w:shd w:val="clear" w:color="auto" w:fill="auto"/>
            <w:vAlign w:val="center"/>
          </w:tcPr>
          <w:p w14:paraId="75787D90" w14:textId="77777777" w:rsidR="009F57A7" w:rsidRPr="00293F50" w:rsidRDefault="009F57A7" w:rsidP="00096066">
            <w:pPr>
              <w:rPr>
                <w:rFonts w:cs="Arial"/>
                <w:bCs/>
                <w:sz w:val="22"/>
                <w:szCs w:val="22"/>
              </w:rPr>
            </w:pPr>
            <w:r w:rsidRPr="00293F50">
              <w:rPr>
                <w:rFonts w:cs="Arial"/>
                <w:bCs/>
                <w:sz w:val="22"/>
                <w:szCs w:val="22"/>
              </w:rPr>
              <w:t>Средняя температура, °C</w:t>
            </w:r>
          </w:p>
        </w:tc>
        <w:tc>
          <w:tcPr>
            <w:tcW w:w="379" w:type="pct"/>
            <w:shd w:val="clear" w:color="auto" w:fill="auto"/>
            <w:vAlign w:val="center"/>
          </w:tcPr>
          <w:p w14:paraId="2A75E8D6" w14:textId="76AED948" w:rsidR="009F57A7" w:rsidRPr="00293F50" w:rsidRDefault="009F57A7" w:rsidP="00096066">
            <w:pPr>
              <w:jc w:val="center"/>
              <w:rPr>
                <w:rFonts w:cs="Arial"/>
                <w:bCs/>
                <w:color w:val="000000"/>
                <w:sz w:val="20"/>
                <w:szCs w:val="18"/>
              </w:rPr>
            </w:pPr>
            <w:r w:rsidRPr="00293F50">
              <w:rPr>
                <w:rFonts w:cs="Arial"/>
                <w:bCs/>
                <w:color w:val="000000"/>
                <w:sz w:val="20"/>
                <w:szCs w:val="18"/>
              </w:rPr>
              <w:t>−</w:t>
            </w:r>
            <w:r w:rsidR="00003D71" w:rsidRPr="00293F50">
              <w:rPr>
                <w:rFonts w:cs="Arial"/>
                <w:bCs/>
                <w:color w:val="000000"/>
                <w:sz w:val="20"/>
                <w:szCs w:val="18"/>
              </w:rPr>
              <w:t>9,3</w:t>
            </w:r>
          </w:p>
        </w:tc>
        <w:tc>
          <w:tcPr>
            <w:tcW w:w="369" w:type="pct"/>
            <w:shd w:val="clear" w:color="auto" w:fill="auto"/>
            <w:vAlign w:val="center"/>
          </w:tcPr>
          <w:p w14:paraId="08722666" w14:textId="77777777" w:rsidR="009F57A7" w:rsidRPr="00293F50" w:rsidRDefault="009F57A7" w:rsidP="00096066">
            <w:pPr>
              <w:jc w:val="center"/>
              <w:rPr>
                <w:rFonts w:cs="Arial"/>
                <w:bCs/>
                <w:color w:val="000000"/>
                <w:sz w:val="20"/>
                <w:szCs w:val="18"/>
              </w:rPr>
            </w:pPr>
            <w:r w:rsidRPr="00293F50">
              <w:rPr>
                <w:rFonts w:cs="Arial"/>
                <w:bCs/>
                <w:color w:val="000000"/>
                <w:sz w:val="20"/>
                <w:szCs w:val="18"/>
              </w:rPr>
              <w:t>−8,4</w:t>
            </w:r>
          </w:p>
        </w:tc>
        <w:tc>
          <w:tcPr>
            <w:tcW w:w="309" w:type="pct"/>
            <w:shd w:val="clear" w:color="auto" w:fill="auto"/>
            <w:vAlign w:val="center"/>
          </w:tcPr>
          <w:p w14:paraId="1E37C391" w14:textId="1FF2A71F" w:rsidR="009F57A7" w:rsidRPr="00293F50" w:rsidRDefault="009F57A7" w:rsidP="00096066">
            <w:pPr>
              <w:jc w:val="center"/>
              <w:rPr>
                <w:rFonts w:cs="Arial"/>
                <w:bCs/>
                <w:color w:val="000000"/>
                <w:sz w:val="20"/>
                <w:szCs w:val="18"/>
              </w:rPr>
            </w:pPr>
            <w:r w:rsidRPr="00293F50">
              <w:rPr>
                <w:rFonts w:cs="Arial"/>
                <w:bCs/>
                <w:color w:val="000000"/>
                <w:sz w:val="20"/>
                <w:szCs w:val="18"/>
              </w:rPr>
              <w:t>−</w:t>
            </w:r>
            <w:r w:rsidR="00003D71" w:rsidRPr="00293F50">
              <w:rPr>
                <w:rFonts w:cs="Arial"/>
                <w:bCs/>
                <w:color w:val="000000"/>
                <w:sz w:val="20"/>
                <w:szCs w:val="18"/>
              </w:rPr>
              <w:t>2,8</w:t>
            </w:r>
          </w:p>
        </w:tc>
        <w:tc>
          <w:tcPr>
            <w:tcW w:w="309" w:type="pct"/>
            <w:shd w:val="clear" w:color="auto" w:fill="auto"/>
            <w:vAlign w:val="center"/>
          </w:tcPr>
          <w:p w14:paraId="5C56411B" w14:textId="5705BEF4" w:rsidR="009F57A7" w:rsidRPr="00293F50" w:rsidRDefault="009F57A7" w:rsidP="00096066">
            <w:pPr>
              <w:jc w:val="center"/>
              <w:rPr>
                <w:rFonts w:cs="Arial"/>
                <w:bCs/>
                <w:color w:val="000000"/>
                <w:sz w:val="20"/>
                <w:szCs w:val="18"/>
              </w:rPr>
            </w:pPr>
            <w:r w:rsidRPr="00293F50">
              <w:rPr>
                <w:rFonts w:cs="Arial"/>
                <w:bCs/>
                <w:color w:val="000000"/>
                <w:sz w:val="20"/>
                <w:szCs w:val="18"/>
              </w:rPr>
              <w:t>3,</w:t>
            </w:r>
            <w:r w:rsidR="00003D71" w:rsidRPr="00293F50">
              <w:rPr>
                <w:rFonts w:cs="Arial"/>
                <w:bCs/>
                <w:color w:val="000000"/>
                <w:sz w:val="20"/>
                <w:szCs w:val="18"/>
              </w:rPr>
              <w:t>7</w:t>
            </w:r>
          </w:p>
        </w:tc>
        <w:tc>
          <w:tcPr>
            <w:tcW w:w="306" w:type="pct"/>
            <w:shd w:val="clear" w:color="auto" w:fill="auto"/>
            <w:vAlign w:val="center"/>
          </w:tcPr>
          <w:p w14:paraId="740C81D2" w14:textId="2491309E" w:rsidR="009F57A7" w:rsidRPr="00293F50" w:rsidRDefault="009F57A7" w:rsidP="00096066">
            <w:pPr>
              <w:jc w:val="center"/>
              <w:rPr>
                <w:rFonts w:cs="Arial"/>
                <w:bCs/>
                <w:color w:val="000000"/>
                <w:sz w:val="20"/>
                <w:szCs w:val="18"/>
              </w:rPr>
            </w:pPr>
            <w:r w:rsidRPr="00293F50">
              <w:rPr>
                <w:rFonts w:cs="Arial"/>
                <w:bCs/>
                <w:color w:val="000000"/>
                <w:sz w:val="20"/>
                <w:szCs w:val="18"/>
              </w:rPr>
              <w:t>10,</w:t>
            </w:r>
            <w:r w:rsidR="00003D71" w:rsidRPr="00293F50">
              <w:rPr>
                <w:rFonts w:cs="Arial"/>
                <w:bCs/>
                <w:color w:val="000000"/>
                <w:sz w:val="20"/>
                <w:szCs w:val="18"/>
              </w:rPr>
              <w:t>4</w:t>
            </w:r>
          </w:p>
        </w:tc>
        <w:tc>
          <w:tcPr>
            <w:tcW w:w="306" w:type="pct"/>
            <w:shd w:val="clear" w:color="auto" w:fill="auto"/>
            <w:vAlign w:val="center"/>
          </w:tcPr>
          <w:p w14:paraId="1EDD4D67" w14:textId="153EE59A" w:rsidR="009F57A7" w:rsidRPr="00293F50" w:rsidRDefault="009F57A7" w:rsidP="00096066">
            <w:pPr>
              <w:jc w:val="center"/>
              <w:rPr>
                <w:rFonts w:cs="Arial"/>
                <w:bCs/>
                <w:color w:val="000000"/>
                <w:sz w:val="20"/>
                <w:szCs w:val="18"/>
              </w:rPr>
            </w:pPr>
            <w:r w:rsidRPr="00293F50">
              <w:rPr>
                <w:rFonts w:cs="Arial"/>
                <w:bCs/>
                <w:color w:val="000000"/>
                <w:sz w:val="20"/>
                <w:szCs w:val="18"/>
              </w:rPr>
              <w:t>15,</w:t>
            </w:r>
            <w:r w:rsidR="00003D71" w:rsidRPr="00293F50">
              <w:rPr>
                <w:rFonts w:cs="Arial"/>
                <w:bCs/>
                <w:color w:val="000000"/>
                <w:sz w:val="20"/>
                <w:szCs w:val="18"/>
              </w:rPr>
              <w:t>1</w:t>
            </w:r>
          </w:p>
        </w:tc>
        <w:tc>
          <w:tcPr>
            <w:tcW w:w="306" w:type="pct"/>
            <w:shd w:val="clear" w:color="auto" w:fill="auto"/>
            <w:vAlign w:val="center"/>
          </w:tcPr>
          <w:p w14:paraId="2AEF227D" w14:textId="3E10A4CE" w:rsidR="009F57A7" w:rsidRPr="00293F50" w:rsidRDefault="009F57A7" w:rsidP="00096066">
            <w:pPr>
              <w:jc w:val="center"/>
              <w:rPr>
                <w:rFonts w:cs="Arial"/>
                <w:bCs/>
                <w:color w:val="000000"/>
                <w:sz w:val="20"/>
                <w:szCs w:val="18"/>
              </w:rPr>
            </w:pPr>
            <w:r w:rsidRPr="00293F50">
              <w:rPr>
                <w:rFonts w:cs="Arial"/>
                <w:bCs/>
                <w:color w:val="000000"/>
                <w:sz w:val="20"/>
                <w:szCs w:val="18"/>
              </w:rPr>
              <w:t>17,</w:t>
            </w:r>
            <w:r w:rsidR="00003D71" w:rsidRPr="00293F50">
              <w:rPr>
                <w:rFonts w:cs="Arial"/>
                <w:bCs/>
                <w:color w:val="000000"/>
                <w:sz w:val="20"/>
                <w:szCs w:val="18"/>
              </w:rPr>
              <w:t>2</w:t>
            </w:r>
          </w:p>
        </w:tc>
        <w:tc>
          <w:tcPr>
            <w:tcW w:w="306" w:type="pct"/>
            <w:shd w:val="clear" w:color="auto" w:fill="auto"/>
            <w:vAlign w:val="center"/>
          </w:tcPr>
          <w:p w14:paraId="330AE67C" w14:textId="56BFA30E" w:rsidR="009F57A7" w:rsidRPr="00293F50" w:rsidRDefault="009F57A7" w:rsidP="00096066">
            <w:pPr>
              <w:jc w:val="center"/>
              <w:rPr>
                <w:rFonts w:cs="Arial"/>
                <w:bCs/>
                <w:color w:val="000000"/>
                <w:sz w:val="20"/>
                <w:szCs w:val="18"/>
              </w:rPr>
            </w:pPr>
            <w:r w:rsidRPr="00293F50">
              <w:rPr>
                <w:rFonts w:cs="Arial"/>
                <w:bCs/>
                <w:color w:val="000000"/>
                <w:sz w:val="20"/>
                <w:szCs w:val="18"/>
              </w:rPr>
              <w:t>15,</w:t>
            </w:r>
            <w:r w:rsidR="00003D71" w:rsidRPr="00293F50">
              <w:rPr>
                <w:rFonts w:cs="Arial"/>
                <w:bCs/>
                <w:color w:val="000000"/>
                <w:sz w:val="20"/>
                <w:szCs w:val="18"/>
              </w:rPr>
              <w:t>0</w:t>
            </w:r>
          </w:p>
        </w:tc>
        <w:tc>
          <w:tcPr>
            <w:tcW w:w="306" w:type="pct"/>
            <w:shd w:val="clear" w:color="auto" w:fill="auto"/>
            <w:vAlign w:val="center"/>
          </w:tcPr>
          <w:p w14:paraId="4438EB0E" w14:textId="318DBD57" w:rsidR="009F57A7" w:rsidRPr="00293F50" w:rsidRDefault="00003D71" w:rsidP="00096066">
            <w:pPr>
              <w:jc w:val="center"/>
              <w:rPr>
                <w:rFonts w:cs="Arial"/>
                <w:bCs/>
                <w:color w:val="000000"/>
                <w:sz w:val="20"/>
                <w:szCs w:val="18"/>
              </w:rPr>
            </w:pPr>
            <w:r w:rsidRPr="00293F50">
              <w:rPr>
                <w:rFonts w:cs="Arial"/>
                <w:bCs/>
                <w:color w:val="000000"/>
                <w:sz w:val="20"/>
                <w:szCs w:val="18"/>
              </w:rPr>
              <w:t>9,7</w:t>
            </w:r>
          </w:p>
        </w:tc>
        <w:tc>
          <w:tcPr>
            <w:tcW w:w="262" w:type="pct"/>
            <w:shd w:val="clear" w:color="auto" w:fill="auto"/>
            <w:vAlign w:val="center"/>
          </w:tcPr>
          <w:p w14:paraId="569E40EA" w14:textId="77777777" w:rsidR="009F57A7" w:rsidRPr="00293F50" w:rsidRDefault="009F57A7" w:rsidP="00096066">
            <w:pPr>
              <w:jc w:val="center"/>
              <w:rPr>
                <w:rFonts w:cs="Arial"/>
                <w:bCs/>
                <w:color w:val="000000"/>
                <w:sz w:val="20"/>
                <w:szCs w:val="18"/>
              </w:rPr>
            </w:pPr>
            <w:r w:rsidRPr="00293F50">
              <w:rPr>
                <w:rFonts w:cs="Arial"/>
                <w:bCs/>
                <w:color w:val="000000"/>
                <w:sz w:val="20"/>
                <w:szCs w:val="18"/>
              </w:rPr>
              <w:t>4,0</w:t>
            </w:r>
          </w:p>
        </w:tc>
        <w:tc>
          <w:tcPr>
            <w:tcW w:w="309" w:type="pct"/>
            <w:shd w:val="clear" w:color="auto" w:fill="auto"/>
            <w:vAlign w:val="center"/>
          </w:tcPr>
          <w:p w14:paraId="102D4021" w14:textId="4021C5C6" w:rsidR="009F57A7" w:rsidRPr="00293F50" w:rsidRDefault="009F57A7" w:rsidP="00096066">
            <w:pPr>
              <w:jc w:val="center"/>
              <w:rPr>
                <w:rFonts w:cs="Arial"/>
                <w:bCs/>
                <w:color w:val="000000"/>
                <w:sz w:val="20"/>
                <w:szCs w:val="18"/>
              </w:rPr>
            </w:pPr>
            <w:r w:rsidRPr="00293F50">
              <w:rPr>
                <w:rFonts w:cs="Arial"/>
                <w:bCs/>
                <w:color w:val="000000"/>
                <w:sz w:val="20"/>
                <w:szCs w:val="18"/>
              </w:rPr>
              <w:t>−</w:t>
            </w:r>
            <w:r w:rsidR="00003D71" w:rsidRPr="00293F50">
              <w:rPr>
                <w:rFonts w:cs="Arial"/>
                <w:bCs/>
                <w:color w:val="000000"/>
                <w:sz w:val="20"/>
                <w:szCs w:val="18"/>
              </w:rPr>
              <w:t>1,9</w:t>
            </w:r>
          </w:p>
        </w:tc>
        <w:tc>
          <w:tcPr>
            <w:tcW w:w="326" w:type="pct"/>
            <w:shd w:val="clear" w:color="auto" w:fill="auto"/>
            <w:vAlign w:val="center"/>
          </w:tcPr>
          <w:p w14:paraId="3301F3C7" w14:textId="63135ABA" w:rsidR="009F57A7" w:rsidRPr="00293F50" w:rsidRDefault="009F57A7" w:rsidP="00096066">
            <w:pPr>
              <w:jc w:val="center"/>
              <w:rPr>
                <w:rFonts w:cs="Arial"/>
                <w:bCs/>
                <w:color w:val="000000"/>
                <w:sz w:val="20"/>
                <w:szCs w:val="18"/>
              </w:rPr>
            </w:pPr>
            <w:r w:rsidRPr="00293F50">
              <w:rPr>
                <w:rFonts w:cs="Arial"/>
                <w:bCs/>
                <w:color w:val="000000"/>
                <w:sz w:val="20"/>
                <w:szCs w:val="18"/>
              </w:rPr>
              <w:t>−</w:t>
            </w:r>
            <w:r w:rsidR="00003D71" w:rsidRPr="00293F50">
              <w:rPr>
                <w:rFonts w:cs="Arial"/>
                <w:bCs/>
                <w:color w:val="000000"/>
                <w:sz w:val="20"/>
                <w:szCs w:val="18"/>
              </w:rPr>
              <w:t>6,5</w:t>
            </w:r>
          </w:p>
        </w:tc>
        <w:tc>
          <w:tcPr>
            <w:tcW w:w="310" w:type="pct"/>
            <w:shd w:val="clear" w:color="auto" w:fill="auto"/>
            <w:vAlign w:val="center"/>
          </w:tcPr>
          <w:p w14:paraId="6CF1DF33" w14:textId="77777777" w:rsidR="009F57A7" w:rsidRPr="00293F50" w:rsidRDefault="009F57A7" w:rsidP="00096066">
            <w:pPr>
              <w:jc w:val="center"/>
              <w:rPr>
                <w:rFonts w:cs="Arial"/>
                <w:bCs/>
                <w:color w:val="000000"/>
                <w:sz w:val="20"/>
                <w:szCs w:val="18"/>
              </w:rPr>
            </w:pPr>
            <w:r w:rsidRPr="00293F50">
              <w:rPr>
                <w:rFonts w:cs="Arial"/>
                <w:bCs/>
                <w:color w:val="000000"/>
                <w:sz w:val="20"/>
                <w:szCs w:val="18"/>
              </w:rPr>
              <w:t>3,8</w:t>
            </w:r>
          </w:p>
        </w:tc>
      </w:tr>
    </w:tbl>
    <w:p w14:paraId="4EF78783" w14:textId="45A77061" w:rsidR="009F57A7" w:rsidRPr="00293F50" w:rsidRDefault="009F57A7" w:rsidP="00293F50">
      <w:pPr>
        <w:pStyle w:val="afd"/>
        <w:spacing w:before="240"/>
        <w:ind w:right="0"/>
      </w:pPr>
      <w:r w:rsidRPr="00293F50">
        <w:t>В холодный период преобладают длительные обложные осадки.</w:t>
      </w:r>
      <w:r w:rsidR="00293F50" w:rsidRPr="00293F50">
        <w:t xml:space="preserve"> В феврале – марте выпадает минимум осадков (31 мм в месяц). </w:t>
      </w:r>
      <w:r w:rsidRPr="00293F50">
        <w:t>Устойчивый снежный покров сохраняется более четырёх месяцев с конца ноября до первой половины апреля.</w:t>
      </w:r>
    </w:p>
    <w:p w14:paraId="0916963E" w14:textId="5B5CB6AA" w:rsidR="009F57A7" w:rsidRPr="00293F50" w:rsidRDefault="009F57A7" w:rsidP="009F57A7">
      <w:pPr>
        <w:pStyle w:val="afd"/>
      </w:pPr>
      <w:r w:rsidRPr="00293F50">
        <w:t xml:space="preserve">Средняя относительная влажность воздуха изменяется в течение года, особенно зимой, под влиянием ветров южной четверти (юго-западных, юго-восточных и южных). </w:t>
      </w:r>
    </w:p>
    <w:p w14:paraId="428E8058" w14:textId="58FACC72" w:rsidR="009F57A7" w:rsidRPr="00293F50" w:rsidRDefault="00293F50" w:rsidP="00F17317">
      <w:pPr>
        <w:pStyle w:val="afd"/>
        <w:ind w:right="0"/>
      </w:pPr>
      <w:r w:rsidRPr="00293F50">
        <w:t>Зимой отмечаются н</w:t>
      </w:r>
      <w:r w:rsidR="009F57A7" w:rsidRPr="00293F50">
        <w:t xml:space="preserve">аибольшие средние скорости </w:t>
      </w:r>
      <w:r w:rsidR="0024109C">
        <w:t xml:space="preserve">ветра </w:t>
      </w:r>
      <w:r w:rsidR="002359E4" w:rsidRPr="00293F50">
        <w:t>–</w:t>
      </w:r>
      <w:r w:rsidR="009F57A7" w:rsidRPr="00293F50">
        <w:t xml:space="preserve"> 4,4 м/с.</w:t>
      </w:r>
    </w:p>
    <w:p w14:paraId="4933E688" w14:textId="77777777" w:rsidR="009F57A7" w:rsidRPr="00293F50" w:rsidRDefault="009F57A7" w:rsidP="009F57A7">
      <w:pPr>
        <w:pStyle w:val="afd"/>
      </w:pPr>
      <w:r w:rsidRPr="00293F50">
        <w:t xml:space="preserve">Климатические показатели для расчёта теплоснабжения в соответствии с </w:t>
      </w:r>
      <w:r w:rsidR="002359E4" w:rsidRPr="00293F50">
        <w:t>СП 131.13330.2012</w:t>
      </w:r>
      <w:r w:rsidRPr="00293F50">
        <w:t xml:space="preserve"> «Строительная климатология» приняты следующие:</w:t>
      </w:r>
    </w:p>
    <w:p w14:paraId="671FD36F" w14:textId="77777777" w:rsidR="0037504D" w:rsidRPr="00293F50" w:rsidRDefault="0037504D" w:rsidP="002F3B2F">
      <w:pPr>
        <w:pStyle w:val="afd"/>
        <w:numPr>
          <w:ilvl w:val="0"/>
          <w:numId w:val="11"/>
        </w:numPr>
        <w:spacing w:line="240" w:lineRule="auto"/>
      </w:pPr>
      <w:r w:rsidRPr="00293F50">
        <w:t>Температура наружного воздуха:</w:t>
      </w:r>
    </w:p>
    <w:p w14:paraId="4AFF35F8" w14:textId="77777777" w:rsidR="009F57A7" w:rsidRPr="00293F50" w:rsidRDefault="009F57A7" w:rsidP="002F3B2F">
      <w:pPr>
        <w:pStyle w:val="afd"/>
        <w:numPr>
          <w:ilvl w:val="1"/>
          <w:numId w:val="11"/>
        </w:numPr>
        <w:spacing w:line="240" w:lineRule="auto"/>
      </w:pPr>
      <w:r w:rsidRPr="00293F50">
        <w:t>расчётная для отопления</w:t>
      </w:r>
      <w:r w:rsidR="0037504D" w:rsidRPr="00293F50">
        <w:t xml:space="preserve">: </w:t>
      </w:r>
      <w:r w:rsidRPr="00293F50">
        <w:t>–</w:t>
      </w:r>
      <w:r w:rsidR="0037504D" w:rsidRPr="00293F50">
        <w:t xml:space="preserve"> </w:t>
      </w:r>
      <w:r w:rsidRPr="00293F50">
        <w:t xml:space="preserve">29 </w:t>
      </w:r>
      <w:r w:rsidRPr="00293F50">
        <w:rPr>
          <w:vertAlign w:val="superscript"/>
        </w:rPr>
        <w:t>0</w:t>
      </w:r>
      <w:r w:rsidRPr="00293F50">
        <w:t>С;</w:t>
      </w:r>
    </w:p>
    <w:p w14:paraId="3BC65378" w14:textId="7CF7E12A" w:rsidR="009F57A7" w:rsidRPr="00293F50" w:rsidRDefault="009F57A7" w:rsidP="002F3B2F">
      <w:pPr>
        <w:pStyle w:val="afd"/>
        <w:numPr>
          <w:ilvl w:val="1"/>
          <w:numId w:val="11"/>
        </w:numPr>
        <w:spacing w:line="240" w:lineRule="auto"/>
      </w:pPr>
      <w:r w:rsidRPr="00293F50">
        <w:t>средняя наиболее холодного месяца</w:t>
      </w:r>
      <w:r w:rsidR="0037504D" w:rsidRPr="00293F50">
        <w:t>:</w:t>
      </w:r>
      <w:r w:rsidRPr="00293F50">
        <w:t xml:space="preserve"> –</w:t>
      </w:r>
      <w:r w:rsidR="0037504D" w:rsidRPr="00293F50">
        <w:t xml:space="preserve"> </w:t>
      </w:r>
      <w:r w:rsidR="00003D71" w:rsidRPr="00293F50">
        <w:t>9,3</w:t>
      </w:r>
      <w:r w:rsidRPr="00293F50">
        <w:t xml:space="preserve"> </w:t>
      </w:r>
      <w:r w:rsidRPr="00293F50">
        <w:rPr>
          <w:vertAlign w:val="superscript"/>
        </w:rPr>
        <w:t>0</w:t>
      </w:r>
      <w:r w:rsidRPr="00293F50">
        <w:t>С;</w:t>
      </w:r>
    </w:p>
    <w:p w14:paraId="427CFD68" w14:textId="77777777" w:rsidR="009F57A7" w:rsidRPr="00293F50" w:rsidRDefault="009F57A7" w:rsidP="002F3B2F">
      <w:pPr>
        <w:pStyle w:val="afd"/>
        <w:numPr>
          <w:ilvl w:val="1"/>
          <w:numId w:val="11"/>
        </w:numPr>
        <w:spacing w:line="240" w:lineRule="auto"/>
      </w:pPr>
      <w:r w:rsidRPr="00293F50">
        <w:t>средняя за отопительный период</w:t>
      </w:r>
      <w:r w:rsidR="0037504D" w:rsidRPr="00293F50">
        <w:t>:</w:t>
      </w:r>
      <w:r w:rsidRPr="00293F50">
        <w:t xml:space="preserve"> –</w:t>
      </w:r>
      <w:r w:rsidR="0037504D" w:rsidRPr="00293F50">
        <w:t xml:space="preserve"> </w:t>
      </w:r>
      <w:r w:rsidRPr="00293F50">
        <w:t>2,</w:t>
      </w:r>
      <w:r w:rsidR="0037504D" w:rsidRPr="00293F50">
        <w:t>7</w:t>
      </w:r>
      <w:r w:rsidRPr="00293F50">
        <w:t xml:space="preserve"> </w:t>
      </w:r>
      <w:r w:rsidRPr="00293F50">
        <w:rPr>
          <w:vertAlign w:val="superscript"/>
        </w:rPr>
        <w:t>0</w:t>
      </w:r>
      <w:r w:rsidRPr="00293F50">
        <w:t>С;</w:t>
      </w:r>
    </w:p>
    <w:p w14:paraId="50125E50" w14:textId="77777777" w:rsidR="009F57A7" w:rsidRPr="00293F50" w:rsidRDefault="009F57A7" w:rsidP="002F3B2F">
      <w:pPr>
        <w:pStyle w:val="afd"/>
        <w:numPr>
          <w:ilvl w:val="0"/>
          <w:numId w:val="11"/>
        </w:numPr>
        <w:spacing w:before="60" w:line="240" w:lineRule="auto"/>
        <w:ind w:left="1434" w:right="0" w:hanging="357"/>
      </w:pPr>
      <w:r w:rsidRPr="00293F50">
        <w:t>Продолжительность отопительного периода</w:t>
      </w:r>
      <w:r w:rsidR="0037504D" w:rsidRPr="00293F50">
        <w:t xml:space="preserve">: </w:t>
      </w:r>
      <w:r w:rsidRPr="00293F50">
        <w:t>22</w:t>
      </w:r>
      <w:r w:rsidR="0037504D" w:rsidRPr="00293F50">
        <w:t>3</w:t>
      </w:r>
      <w:r w:rsidRPr="00293F50">
        <w:t xml:space="preserve"> суток.</w:t>
      </w:r>
    </w:p>
    <w:p w14:paraId="6BB9139A" w14:textId="75E99E36" w:rsidR="0037504D" w:rsidRPr="00293F50" w:rsidRDefault="0037504D" w:rsidP="002F3B2F">
      <w:pPr>
        <w:pStyle w:val="afd"/>
        <w:numPr>
          <w:ilvl w:val="0"/>
          <w:numId w:val="11"/>
        </w:numPr>
        <w:spacing w:before="60" w:line="240" w:lineRule="auto"/>
        <w:ind w:left="1434" w:right="0" w:hanging="357"/>
      </w:pPr>
      <w:r w:rsidRPr="00293F50">
        <w:t xml:space="preserve">Расчётная температура </w:t>
      </w:r>
      <w:r w:rsidR="00293F50">
        <w:t>воздуха</w:t>
      </w:r>
      <w:r w:rsidRPr="00293F50">
        <w:t xml:space="preserve"> внутри жилых помещений: 18-20 </w:t>
      </w:r>
      <w:r w:rsidRPr="00293F50">
        <w:rPr>
          <w:vertAlign w:val="superscript"/>
        </w:rPr>
        <w:t>0</w:t>
      </w:r>
      <w:r w:rsidRPr="00293F50">
        <w:t>С.</w:t>
      </w:r>
    </w:p>
    <w:p w14:paraId="3631F468" w14:textId="77777777" w:rsidR="0054376D" w:rsidRPr="00BC4703" w:rsidRDefault="009E3D5C" w:rsidP="00781371">
      <w:pPr>
        <w:pStyle w:val="3"/>
        <w:pageBreakBefore/>
        <w:spacing w:before="240"/>
        <w:rPr>
          <w:rStyle w:val="3f3"/>
        </w:rPr>
      </w:pPr>
      <w:bookmarkStart w:id="15" w:name="_Toc480904569"/>
      <w:bookmarkStart w:id="16" w:name="_Toc12026615"/>
      <w:r>
        <w:rPr>
          <w:rStyle w:val="3f3"/>
        </w:rPr>
        <w:lastRenderedPageBreak/>
        <w:t>Описание зон деятельности (эксплуатационной ответственности) теплоснабжающих и теплосетевых</w:t>
      </w:r>
      <w:r w:rsidR="0054376D" w:rsidRPr="00BC4703">
        <w:rPr>
          <w:rStyle w:val="3f3"/>
        </w:rPr>
        <w:t xml:space="preserve"> организац</w:t>
      </w:r>
      <w:bookmarkEnd w:id="15"/>
      <w:r>
        <w:rPr>
          <w:rStyle w:val="3f3"/>
        </w:rPr>
        <w:t>ий</w:t>
      </w:r>
      <w:bookmarkEnd w:id="16"/>
    </w:p>
    <w:p w14:paraId="780006FA" w14:textId="691F5F13" w:rsidR="0024109C" w:rsidRDefault="00781371" w:rsidP="00781371">
      <w:pPr>
        <w:pStyle w:val="afd"/>
      </w:pPr>
      <w:r>
        <w:t xml:space="preserve">В настоящее время на территории </w:t>
      </w:r>
      <w:proofErr w:type="spellStart"/>
      <w:r w:rsidR="00A0474D">
        <w:t>Пашозерского</w:t>
      </w:r>
      <w:proofErr w:type="spellEnd"/>
      <w:r w:rsidR="004E53CA">
        <w:t xml:space="preserve"> сельского</w:t>
      </w:r>
      <w:r>
        <w:t xml:space="preserve"> поселения действует </w:t>
      </w:r>
      <w:r w:rsidR="0024109C">
        <w:t>одна</w:t>
      </w:r>
      <w:r>
        <w:t xml:space="preserve"> </w:t>
      </w:r>
      <w:r w:rsidR="00C44B46">
        <w:t>теплоснабжающ</w:t>
      </w:r>
      <w:r w:rsidR="0024109C">
        <w:t>ая</w:t>
      </w:r>
      <w:r w:rsidR="00C44B46">
        <w:t xml:space="preserve"> организаци</w:t>
      </w:r>
      <w:r w:rsidR="0024109C">
        <w:t>я ОАО «УЖКХ Тихвинского района».</w:t>
      </w:r>
    </w:p>
    <w:p w14:paraId="3579FE31" w14:textId="58A02519" w:rsidR="0054376D" w:rsidRDefault="0024109C" w:rsidP="00781371">
      <w:pPr>
        <w:pStyle w:val="afd"/>
      </w:pPr>
      <w:r>
        <w:t>В</w:t>
      </w:r>
      <w:r w:rsidR="00C44B46">
        <w:t xml:space="preserve"> эксплуатационной ответственности </w:t>
      </w:r>
      <w:r>
        <w:t>ОАО «УЖКХ Тихвинского района»</w:t>
      </w:r>
      <w:r w:rsidR="00C44B46">
        <w:t xml:space="preserve"> находятся </w:t>
      </w:r>
      <w:r w:rsidR="003D11F8">
        <w:t xml:space="preserve">котельная и тепловые сети </w:t>
      </w:r>
      <w:proofErr w:type="spellStart"/>
      <w:r w:rsidR="00A0474D">
        <w:t>Пашозерского</w:t>
      </w:r>
      <w:proofErr w:type="spellEnd"/>
      <w:r w:rsidR="004E53CA">
        <w:t xml:space="preserve"> сельского</w:t>
      </w:r>
      <w:r w:rsidR="00842D00">
        <w:t xml:space="preserve"> поселения</w:t>
      </w:r>
      <w:r w:rsidR="003D11F8">
        <w:t>.</w:t>
      </w:r>
    </w:p>
    <w:p w14:paraId="559EE2EE" w14:textId="41338E33" w:rsidR="00DD3103" w:rsidRDefault="003D11F8" w:rsidP="00C44B46">
      <w:pPr>
        <w:pStyle w:val="afd"/>
        <w:ind w:right="0"/>
        <w:rPr>
          <w:szCs w:val="26"/>
        </w:rPr>
      </w:pPr>
      <w:r>
        <w:t xml:space="preserve">ОАО «УЖКХ Тихвинского района» </w:t>
      </w:r>
      <w:r w:rsidR="00DD3103">
        <w:rPr>
          <w:szCs w:val="26"/>
        </w:rPr>
        <w:t xml:space="preserve">действует на основании </w:t>
      </w:r>
      <w:r w:rsidRPr="003D11F8">
        <w:rPr>
          <w:szCs w:val="26"/>
        </w:rPr>
        <w:t>договора аренды муниципального имущества</w:t>
      </w:r>
      <w:r w:rsidR="00DD3103">
        <w:rPr>
          <w:szCs w:val="26"/>
        </w:rPr>
        <w:t xml:space="preserve">, заключенного с </w:t>
      </w:r>
      <w:r w:rsidR="00DD3103" w:rsidRPr="00DD3103">
        <w:rPr>
          <w:szCs w:val="26"/>
        </w:rPr>
        <w:t>администрацией муниципального образования</w:t>
      </w:r>
      <w:r w:rsidR="00C44B46" w:rsidRPr="00C44B46">
        <w:rPr>
          <w:szCs w:val="26"/>
        </w:rPr>
        <w:t>.</w:t>
      </w:r>
    </w:p>
    <w:p w14:paraId="4B74A68B" w14:textId="6E8F3C75" w:rsidR="0037504D" w:rsidRPr="003D11F8" w:rsidRDefault="003D11F8" w:rsidP="00C44B46">
      <w:pPr>
        <w:pStyle w:val="afd"/>
        <w:ind w:right="0"/>
      </w:pPr>
      <w:r w:rsidRPr="003D11F8">
        <w:t>Таким образом, в аренде у ОАО «УЖКХ</w:t>
      </w:r>
      <w:r>
        <w:t xml:space="preserve"> Тихвинского района</w:t>
      </w:r>
      <w:r w:rsidRPr="003D11F8">
        <w:t xml:space="preserve">» находится 1 </w:t>
      </w:r>
      <w:r w:rsidR="00A95C04">
        <w:t>угольн</w:t>
      </w:r>
      <w:r w:rsidR="0099020F">
        <w:t>о-дровяная</w:t>
      </w:r>
      <w:r w:rsidR="00A95C04">
        <w:t xml:space="preserve"> </w:t>
      </w:r>
      <w:r w:rsidRPr="003D11F8">
        <w:t xml:space="preserve">котельная, расположенная на территории </w:t>
      </w:r>
      <w:r>
        <w:t>поселения</w:t>
      </w:r>
      <w:r w:rsidRPr="003D11F8">
        <w:t xml:space="preserve"> и тепловые сети, идущие от н</w:t>
      </w:r>
      <w:r>
        <w:t>ее</w:t>
      </w:r>
      <w:r w:rsidRPr="003D11F8">
        <w:t xml:space="preserve">. Потребителями тепловой энергии являются социальные и жилые объекты, расположенные в </w:t>
      </w:r>
      <w:proofErr w:type="spellStart"/>
      <w:r w:rsidR="00A0474D">
        <w:t>Пашозерском</w:t>
      </w:r>
      <w:proofErr w:type="spellEnd"/>
      <w:r w:rsidR="004E53CA">
        <w:t xml:space="preserve"> сельском</w:t>
      </w:r>
      <w:r w:rsidR="00842D00">
        <w:t xml:space="preserve"> поселении</w:t>
      </w:r>
      <w:r w:rsidRPr="003D11F8">
        <w:t>.</w:t>
      </w:r>
    </w:p>
    <w:p w14:paraId="5525F36B" w14:textId="77777777" w:rsidR="0054376D" w:rsidRPr="00BC4703" w:rsidRDefault="0054376D" w:rsidP="00934344">
      <w:pPr>
        <w:pStyle w:val="3"/>
        <w:spacing w:before="240" w:line="360" w:lineRule="auto"/>
        <w:rPr>
          <w:rStyle w:val="3f3"/>
        </w:rPr>
      </w:pPr>
      <w:bookmarkStart w:id="17" w:name="_Toc480904570"/>
      <w:bookmarkStart w:id="18" w:name="_Toc12026616"/>
      <w:r w:rsidRPr="00BC4703">
        <w:rPr>
          <w:rStyle w:val="3f3"/>
        </w:rPr>
        <w:t>Зоны действия производственных котельных</w:t>
      </w:r>
      <w:bookmarkEnd w:id="17"/>
      <w:bookmarkEnd w:id="18"/>
    </w:p>
    <w:p w14:paraId="2BF8304E" w14:textId="55C69286" w:rsidR="0054376D" w:rsidRPr="0033235E" w:rsidRDefault="00934344" w:rsidP="00824B44">
      <w:pPr>
        <w:pStyle w:val="afd"/>
        <w:rPr>
          <w:highlight w:val="yellow"/>
        </w:rPr>
      </w:pPr>
      <w:r w:rsidRPr="00934344">
        <w:t xml:space="preserve">На территории </w:t>
      </w:r>
      <w:proofErr w:type="spellStart"/>
      <w:r w:rsidR="00A0474D">
        <w:t>Пашозерского</w:t>
      </w:r>
      <w:proofErr w:type="spellEnd"/>
      <w:r w:rsidR="004E53CA">
        <w:t xml:space="preserve"> сельского</w:t>
      </w:r>
      <w:r w:rsidR="00842D00">
        <w:t xml:space="preserve"> поселения</w:t>
      </w:r>
      <w:r w:rsidRPr="00934344">
        <w:t xml:space="preserve"> отсутствуют производственные котельные.</w:t>
      </w:r>
    </w:p>
    <w:p w14:paraId="52989765" w14:textId="77777777" w:rsidR="0054376D" w:rsidRPr="00BC4703" w:rsidRDefault="0054376D" w:rsidP="00DD3103">
      <w:pPr>
        <w:pStyle w:val="3"/>
        <w:spacing w:before="240"/>
        <w:rPr>
          <w:rStyle w:val="3f3"/>
        </w:rPr>
      </w:pPr>
      <w:bookmarkStart w:id="19" w:name="_Toc480904571"/>
      <w:bookmarkStart w:id="20" w:name="_Toc12026617"/>
      <w:r w:rsidRPr="00BC4703">
        <w:rPr>
          <w:rStyle w:val="3f3"/>
        </w:rPr>
        <w:t>Зоны действия индивидуального теплоснабжения</w:t>
      </w:r>
      <w:bookmarkEnd w:id="19"/>
      <w:bookmarkEnd w:id="20"/>
    </w:p>
    <w:p w14:paraId="42F4E52B" w14:textId="75C336DF" w:rsidR="0054376D" w:rsidRPr="00FD0053" w:rsidRDefault="005D20D0" w:rsidP="005D20D0">
      <w:pPr>
        <w:pStyle w:val="afd"/>
        <w:ind w:left="273"/>
      </w:pPr>
      <w:r w:rsidRPr="009A4743">
        <w:rPr>
          <w:szCs w:val="26"/>
        </w:rPr>
        <w:t xml:space="preserve">В зону действия индивидуального теплоснабжения входят </w:t>
      </w:r>
      <w:r w:rsidR="0033235E">
        <w:rPr>
          <w:szCs w:val="26"/>
        </w:rPr>
        <w:t>территории</w:t>
      </w:r>
      <w:r>
        <w:rPr>
          <w:szCs w:val="26"/>
        </w:rPr>
        <w:t xml:space="preserve"> </w:t>
      </w:r>
      <w:r w:rsidR="0033235E">
        <w:rPr>
          <w:szCs w:val="26"/>
        </w:rPr>
        <w:t>сельского поселения</w:t>
      </w:r>
      <w:r>
        <w:rPr>
          <w:szCs w:val="26"/>
        </w:rPr>
        <w:t xml:space="preserve"> с малоэтажной жилой застройкой</w:t>
      </w:r>
      <w:r w:rsidR="00934344">
        <w:rPr>
          <w:szCs w:val="26"/>
        </w:rPr>
        <w:t xml:space="preserve">, а также </w:t>
      </w:r>
      <w:r w:rsidR="00934344" w:rsidRPr="00934344">
        <w:rPr>
          <w:szCs w:val="26"/>
        </w:rPr>
        <w:t>некоторые объекты социальной сферы, общественные и административные здания</w:t>
      </w:r>
      <w:r w:rsidR="0033235E">
        <w:rPr>
          <w:szCs w:val="26"/>
        </w:rPr>
        <w:t xml:space="preserve">. </w:t>
      </w:r>
      <w:r>
        <w:rPr>
          <w:szCs w:val="26"/>
        </w:rPr>
        <w:t>На данных территориях преобладают одно-</w:t>
      </w:r>
      <w:r w:rsidR="0033235E">
        <w:rPr>
          <w:szCs w:val="26"/>
        </w:rPr>
        <w:t>,</w:t>
      </w:r>
      <w:r>
        <w:rPr>
          <w:szCs w:val="26"/>
        </w:rPr>
        <w:t xml:space="preserve"> двухэтажные здания деревянной или кирпичной постройки. Для теплоснабжения потребителей в таких </w:t>
      </w:r>
      <w:r w:rsidR="00934344">
        <w:rPr>
          <w:szCs w:val="26"/>
        </w:rPr>
        <w:t>зданиях</w:t>
      </w:r>
      <w:r>
        <w:rPr>
          <w:szCs w:val="26"/>
        </w:rPr>
        <w:t xml:space="preserve"> используются либо печное отопление, либо индивидуальные </w:t>
      </w:r>
      <w:r w:rsidR="00A95C04">
        <w:rPr>
          <w:szCs w:val="26"/>
        </w:rPr>
        <w:t>к</w:t>
      </w:r>
      <w:r>
        <w:rPr>
          <w:szCs w:val="26"/>
        </w:rPr>
        <w:t>отлы.</w:t>
      </w:r>
      <w:r w:rsidR="0049054E">
        <w:rPr>
          <w:szCs w:val="26"/>
        </w:rPr>
        <w:t xml:space="preserve"> </w:t>
      </w:r>
    </w:p>
    <w:p w14:paraId="4808768A" w14:textId="77777777" w:rsidR="0054376D" w:rsidRDefault="0054376D" w:rsidP="00B734D4">
      <w:pPr>
        <w:pStyle w:val="2"/>
        <w:pageBreakBefore/>
      </w:pPr>
      <w:bookmarkStart w:id="21" w:name="_Toc448414863"/>
      <w:bookmarkStart w:id="22" w:name="_Toc448766384"/>
      <w:bookmarkStart w:id="23" w:name="_Toc450306292"/>
      <w:bookmarkStart w:id="24" w:name="_Toc480904572"/>
      <w:bookmarkStart w:id="25" w:name="_Toc12026618"/>
      <w:r w:rsidRPr="00FD0053">
        <w:lastRenderedPageBreak/>
        <w:t>Источники тепловой энергии</w:t>
      </w:r>
      <w:bookmarkEnd w:id="21"/>
      <w:bookmarkEnd w:id="22"/>
      <w:bookmarkEnd w:id="23"/>
      <w:bookmarkEnd w:id="24"/>
      <w:bookmarkEnd w:id="25"/>
    </w:p>
    <w:p w14:paraId="2725F32A" w14:textId="1E2D7E8F" w:rsidR="00934344" w:rsidRPr="00772DAD" w:rsidRDefault="00934344" w:rsidP="00934344">
      <w:pPr>
        <w:pStyle w:val="afd"/>
      </w:pPr>
      <w:bookmarkStart w:id="26" w:name="_Hlk508720411"/>
      <w:r w:rsidRPr="00934344">
        <w:t>ОАО «УЖКХ</w:t>
      </w:r>
      <w:r>
        <w:t xml:space="preserve"> Тихвинского района</w:t>
      </w:r>
      <w:r w:rsidRPr="00934344">
        <w:t xml:space="preserve">» осуществляет эксплуатацию одной </w:t>
      </w:r>
      <w:r w:rsidR="005F7DE3">
        <w:t>угольно</w:t>
      </w:r>
      <w:r w:rsidR="0099020F">
        <w:t>-дровяной</w:t>
      </w:r>
      <w:r w:rsidRPr="00934344">
        <w:t xml:space="preserve"> котельной в </w:t>
      </w:r>
      <w:proofErr w:type="spellStart"/>
      <w:r w:rsidR="00A0474D">
        <w:t>Пашозерском</w:t>
      </w:r>
      <w:proofErr w:type="spellEnd"/>
      <w:r w:rsidR="004E53CA">
        <w:t xml:space="preserve"> сельском</w:t>
      </w:r>
      <w:r w:rsidR="00842D00">
        <w:t xml:space="preserve"> поселении</w:t>
      </w:r>
      <w:r w:rsidRPr="00934344">
        <w:t xml:space="preserve">, которая </w:t>
      </w:r>
      <w:r>
        <w:t>обеспечивает</w:t>
      </w:r>
      <w:r w:rsidRPr="00934344">
        <w:t xml:space="preserve"> тепловой энергией </w:t>
      </w:r>
      <w:r>
        <w:t>потребителей</w:t>
      </w:r>
      <w:r w:rsidR="008E29EA">
        <w:t xml:space="preserve"> </w:t>
      </w:r>
      <w:r w:rsidR="00A0474D">
        <w:t>д. Пашозеро</w:t>
      </w:r>
      <w:r w:rsidRPr="00934344">
        <w:t>.</w:t>
      </w:r>
      <w:r w:rsidRPr="00772DAD">
        <w:t xml:space="preserve"> </w:t>
      </w:r>
    </w:p>
    <w:p w14:paraId="75EE5803" w14:textId="77777777" w:rsidR="00934344" w:rsidRPr="00772DAD" w:rsidRDefault="00934344" w:rsidP="00934344">
      <w:pPr>
        <w:pStyle w:val="afd"/>
      </w:pPr>
      <w:r w:rsidRPr="00772DAD">
        <w:t>Котельн</w:t>
      </w:r>
      <w:r>
        <w:t>ая</w:t>
      </w:r>
      <w:r w:rsidRPr="00772DAD">
        <w:t xml:space="preserve"> производ</w:t>
      </w:r>
      <w:r>
        <w:t>и</w:t>
      </w:r>
      <w:r w:rsidRPr="00772DAD">
        <w:t>т тепловую энергию в виде горячей воды на нужды отопления и горячего водоснабжения близлежащих жилых домов и зданий административного и социального значения.</w:t>
      </w:r>
    </w:p>
    <w:p w14:paraId="12C83F02" w14:textId="264EEE0E" w:rsidR="00934344" w:rsidRDefault="00934344" w:rsidP="00934344">
      <w:pPr>
        <w:pStyle w:val="afd"/>
      </w:pPr>
      <w:r>
        <w:t>Установленная</w:t>
      </w:r>
      <w:r w:rsidRPr="00772DAD">
        <w:t xml:space="preserve"> тепловая мощность котельн</w:t>
      </w:r>
      <w:r>
        <w:t>ой</w:t>
      </w:r>
      <w:r w:rsidRPr="00772DAD">
        <w:t xml:space="preserve"> – </w:t>
      </w:r>
      <w:r w:rsidR="0099020F">
        <w:t>3,38</w:t>
      </w:r>
      <w:r>
        <w:t xml:space="preserve"> Гкал/час</w:t>
      </w:r>
      <w:r w:rsidRPr="00934344">
        <w:t>.</w:t>
      </w:r>
    </w:p>
    <w:p w14:paraId="7D679E04" w14:textId="6319BCFE" w:rsidR="0016729F" w:rsidRDefault="00934344" w:rsidP="00934344">
      <w:pPr>
        <w:pStyle w:val="afd"/>
      </w:pPr>
      <w:r>
        <w:t>О</w:t>
      </w:r>
      <w:r w:rsidR="00B734D4">
        <w:t>сновным</w:t>
      </w:r>
      <w:r w:rsidR="0099020F">
        <w:t>и</w:t>
      </w:r>
      <w:r w:rsidR="00B734D4">
        <w:t xml:space="preserve"> вид</w:t>
      </w:r>
      <w:r w:rsidR="0099020F">
        <w:t>ами</w:t>
      </w:r>
      <w:r w:rsidR="00B734D4">
        <w:t xml:space="preserve"> топлива </w:t>
      </w:r>
      <w:r>
        <w:t xml:space="preserve">котельной </w:t>
      </w:r>
      <w:r w:rsidR="00B734D4">
        <w:t>явля</w:t>
      </w:r>
      <w:r w:rsidR="0099020F">
        <w:t>ю</w:t>
      </w:r>
      <w:r w:rsidR="00B734D4">
        <w:t>тся</w:t>
      </w:r>
      <w:r w:rsidR="0099020F">
        <w:t xml:space="preserve"> дрова и</w:t>
      </w:r>
      <w:r w:rsidR="00B734D4">
        <w:t xml:space="preserve"> </w:t>
      </w:r>
      <w:r w:rsidR="006B1A3B">
        <w:t>уголь</w:t>
      </w:r>
      <w:r w:rsidR="00B734D4">
        <w:t>.</w:t>
      </w:r>
      <w:bookmarkEnd w:id="26"/>
      <w:r>
        <w:t xml:space="preserve"> </w:t>
      </w:r>
      <w:r w:rsidR="006B1A3B">
        <w:t>Резервное и а</w:t>
      </w:r>
      <w:r>
        <w:t xml:space="preserve">варийное топливо </w:t>
      </w:r>
      <w:r w:rsidR="006B1A3B">
        <w:t>не предусмотрено</w:t>
      </w:r>
      <w:r>
        <w:t>.</w:t>
      </w:r>
    </w:p>
    <w:p w14:paraId="00C9DCF4" w14:textId="77777777" w:rsidR="0054376D" w:rsidRPr="005D20D0" w:rsidRDefault="0054376D" w:rsidP="00934344">
      <w:pPr>
        <w:pStyle w:val="3"/>
        <w:spacing w:before="240"/>
        <w:rPr>
          <w:rStyle w:val="3f3"/>
        </w:rPr>
      </w:pPr>
      <w:bookmarkStart w:id="27" w:name="_Toc448414866"/>
      <w:bookmarkStart w:id="28" w:name="_Toc448766387"/>
      <w:bookmarkStart w:id="29" w:name="_Toc450306296"/>
      <w:bookmarkStart w:id="30" w:name="_Toc480904586"/>
      <w:bookmarkStart w:id="31" w:name="_Toc12026619"/>
      <w:r w:rsidRPr="005D20D0">
        <w:rPr>
          <w:rStyle w:val="3f3"/>
        </w:rPr>
        <w:t>Структура основного оборудования</w:t>
      </w:r>
      <w:bookmarkEnd w:id="27"/>
      <w:bookmarkEnd w:id="28"/>
      <w:bookmarkEnd w:id="29"/>
      <w:bookmarkEnd w:id="30"/>
      <w:bookmarkEnd w:id="31"/>
    </w:p>
    <w:p w14:paraId="5B2E3AE8" w14:textId="38CE2FF1" w:rsidR="0069761F" w:rsidRDefault="00934344" w:rsidP="00B734D4">
      <w:pPr>
        <w:pStyle w:val="afd"/>
        <w:rPr>
          <w:rStyle w:val="3f3"/>
          <w:b w:val="0"/>
        </w:rPr>
      </w:pPr>
      <w:r>
        <w:rPr>
          <w:rStyle w:val="3f3"/>
          <w:b w:val="0"/>
        </w:rPr>
        <w:t xml:space="preserve">На котельной </w:t>
      </w:r>
      <w:r w:rsidR="00A0474D">
        <w:rPr>
          <w:rStyle w:val="3f3"/>
          <w:b w:val="0"/>
        </w:rPr>
        <w:t>д. Пашозеро</w:t>
      </w:r>
      <w:r>
        <w:rPr>
          <w:rStyle w:val="3f3"/>
          <w:b w:val="0"/>
        </w:rPr>
        <w:t xml:space="preserve"> установлены </w:t>
      </w:r>
      <w:r w:rsidR="0099020F">
        <w:rPr>
          <w:rStyle w:val="3f3"/>
          <w:b w:val="0"/>
        </w:rPr>
        <w:t>четыре</w:t>
      </w:r>
      <w:r>
        <w:rPr>
          <w:rStyle w:val="3f3"/>
          <w:b w:val="0"/>
        </w:rPr>
        <w:t xml:space="preserve"> водогрейных котл</w:t>
      </w:r>
      <w:r w:rsidR="0099020F">
        <w:rPr>
          <w:rStyle w:val="3f3"/>
          <w:b w:val="0"/>
        </w:rPr>
        <w:t>а</w:t>
      </w:r>
      <w:r>
        <w:rPr>
          <w:rStyle w:val="3f3"/>
          <w:b w:val="0"/>
        </w:rPr>
        <w:t>.</w:t>
      </w:r>
      <w:r w:rsidR="0067248C">
        <w:rPr>
          <w:rStyle w:val="3f3"/>
          <w:b w:val="0"/>
        </w:rPr>
        <w:t xml:space="preserve"> </w:t>
      </w:r>
      <w:r>
        <w:rPr>
          <w:rStyle w:val="3f3"/>
          <w:b w:val="0"/>
        </w:rPr>
        <w:t xml:space="preserve">Перечень и основные характеристики котельного оборудования </w:t>
      </w:r>
      <w:r w:rsidR="00B734D4" w:rsidRPr="00B734D4">
        <w:rPr>
          <w:rStyle w:val="3f3"/>
          <w:b w:val="0"/>
        </w:rPr>
        <w:t>представлен</w:t>
      </w:r>
      <w:r>
        <w:rPr>
          <w:rStyle w:val="3f3"/>
          <w:b w:val="0"/>
        </w:rPr>
        <w:t>ы</w:t>
      </w:r>
      <w:r w:rsidR="00B734D4" w:rsidRPr="00B734D4">
        <w:rPr>
          <w:rStyle w:val="3f3"/>
          <w:b w:val="0"/>
        </w:rPr>
        <w:t xml:space="preserve"> в таблице </w:t>
      </w:r>
      <w:r>
        <w:rPr>
          <w:rStyle w:val="3f3"/>
          <w:b w:val="0"/>
        </w:rPr>
        <w:t>2</w:t>
      </w:r>
      <w:r w:rsidR="00B734D4" w:rsidRPr="00B734D4">
        <w:rPr>
          <w:rStyle w:val="3f3"/>
          <w:b w:val="0"/>
        </w:rPr>
        <w:t>.</w:t>
      </w:r>
    </w:p>
    <w:p w14:paraId="1796ADF4" w14:textId="5FCB9FF5" w:rsidR="00B734D4" w:rsidRPr="00934344" w:rsidRDefault="00934344" w:rsidP="00842D00">
      <w:pPr>
        <w:pStyle w:val="a2"/>
        <w:rPr>
          <w:szCs w:val="24"/>
        </w:rPr>
      </w:pPr>
      <w:r w:rsidRPr="00934344">
        <w:t xml:space="preserve">Перечень и основные характеристики </w:t>
      </w:r>
      <w:r>
        <w:t>основного</w:t>
      </w:r>
      <w:r w:rsidRPr="00934344">
        <w:t xml:space="preserve"> оборудования</w:t>
      </w:r>
      <w:r>
        <w:t xml:space="preserve"> котельной </w:t>
      </w:r>
      <w:r w:rsidR="00A0474D">
        <w:t>д. Пашозеро</w:t>
      </w:r>
    </w:p>
    <w:tbl>
      <w:tblPr>
        <w:tblW w:w="5000" w:type="pct"/>
        <w:tblLook w:val="04A0" w:firstRow="1" w:lastRow="0" w:firstColumn="1" w:lastColumn="0" w:noHBand="0" w:noVBand="1"/>
      </w:tblPr>
      <w:tblGrid>
        <w:gridCol w:w="742"/>
        <w:gridCol w:w="2079"/>
        <w:gridCol w:w="2058"/>
        <w:gridCol w:w="1232"/>
        <w:gridCol w:w="1516"/>
        <w:gridCol w:w="2794"/>
      </w:tblGrid>
      <w:tr w:rsidR="0099020F" w:rsidRPr="0099020F" w14:paraId="7BD7E8C6" w14:textId="77777777" w:rsidTr="0099020F">
        <w:trPr>
          <w:trHeight w:val="48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FDD00" w14:textId="77777777" w:rsidR="0099020F" w:rsidRPr="0099020F" w:rsidRDefault="0099020F">
            <w:pPr>
              <w:jc w:val="center"/>
              <w:rPr>
                <w:b/>
                <w:bCs/>
                <w:color w:val="000000"/>
                <w:sz w:val="20"/>
                <w:szCs w:val="20"/>
              </w:rPr>
            </w:pPr>
            <w:r w:rsidRPr="0099020F">
              <w:rPr>
                <w:b/>
                <w:bCs/>
                <w:color w:val="000000"/>
                <w:sz w:val="20"/>
                <w:szCs w:val="20"/>
              </w:rPr>
              <w:t>№ котла</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7B4E1B1E" w14:textId="77777777" w:rsidR="0099020F" w:rsidRPr="0099020F" w:rsidRDefault="0099020F">
            <w:pPr>
              <w:jc w:val="center"/>
              <w:rPr>
                <w:b/>
                <w:bCs/>
                <w:color w:val="000000"/>
                <w:sz w:val="20"/>
                <w:szCs w:val="20"/>
              </w:rPr>
            </w:pPr>
            <w:r w:rsidRPr="0099020F">
              <w:rPr>
                <w:b/>
                <w:bCs/>
                <w:color w:val="000000"/>
                <w:sz w:val="20"/>
                <w:szCs w:val="20"/>
              </w:rPr>
              <w:t>Тип котла</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14:paraId="7E735118" w14:textId="77777777" w:rsidR="0099020F" w:rsidRPr="0099020F" w:rsidRDefault="0099020F">
            <w:pPr>
              <w:jc w:val="center"/>
              <w:rPr>
                <w:b/>
                <w:bCs/>
                <w:color w:val="000000"/>
                <w:sz w:val="20"/>
                <w:szCs w:val="20"/>
              </w:rPr>
            </w:pPr>
            <w:r w:rsidRPr="0099020F">
              <w:rPr>
                <w:b/>
                <w:bCs/>
                <w:color w:val="000000"/>
                <w:sz w:val="20"/>
                <w:szCs w:val="20"/>
              </w:rPr>
              <w:t>Марка котла</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28FB0805" w14:textId="77777777" w:rsidR="0099020F" w:rsidRPr="0099020F" w:rsidRDefault="0099020F">
            <w:pPr>
              <w:jc w:val="center"/>
              <w:rPr>
                <w:b/>
                <w:bCs/>
                <w:color w:val="000000"/>
                <w:sz w:val="20"/>
                <w:szCs w:val="20"/>
              </w:rPr>
            </w:pPr>
            <w:r w:rsidRPr="0099020F">
              <w:rPr>
                <w:b/>
                <w:bCs/>
                <w:color w:val="000000"/>
                <w:sz w:val="20"/>
                <w:szCs w:val="20"/>
              </w:rPr>
              <w:t>Мощность, Гкал/ч</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416F7CDC" w14:textId="77777777" w:rsidR="0099020F" w:rsidRPr="0099020F" w:rsidRDefault="0099020F">
            <w:pPr>
              <w:jc w:val="center"/>
              <w:rPr>
                <w:b/>
                <w:bCs/>
                <w:color w:val="000000"/>
                <w:sz w:val="20"/>
                <w:szCs w:val="20"/>
              </w:rPr>
            </w:pPr>
            <w:r w:rsidRPr="0099020F">
              <w:rPr>
                <w:b/>
                <w:bCs/>
                <w:color w:val="000000"/>
                <w:sz w:val="20"/>
                <w:szCs w:val="20"/>
              </w:rPr>
              <w:t>Год ввода в эксплуатацию</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6D15E3FA" w14:textId="77777777" w:rsidR="0099020F" w:rsidRPr="0099020F" w:rsidRDefault="0099020F">
            <w:pPr>
              <w:jc w:val="center"/>
              <w:rPr>
                <w:b/>
                <w:bCs/>
                <w:color w:val="000000"/>
                <w:sz w:val="20"/>
                <w:szCs w:val="20"/>
              </w:rPr>
            </w:pPr>
            <w:r w:rsidRPr="0099020F">
              <w:rPr>
                <w:b/>
                <w:bCs/>
                <w:color w:val="000000"/>
                <w:sz w:val="20"/>
                <w:szCs w:val="20"/>
              </w:rPr>
              <w:t>Производитель</w:t>
            </w:r>
          </w:p>
        </w:tc>
      </w:tr>
      <w:tr w:rsidR="0099020F" w:rsidRPr="0099020F" w14:paraId="4992B23B" w14:textId="77777777" w:rsidTr="0099020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2509F6FB" w14:textId="77777777" w:rsidR="0099020F" w:rsidRPr="0099020F" w:rsidRDefault="0099020F">
            <w:pPr>
              <w:jc w:val="center"/>
              <w:rPr>
                <w:color w:val="000000"/>
                <w:sz w:val="20"/>
                <w:szCs w:val="20"/>
              </w:rPr>
            </w:pPr>
            <w:r w:rsidRPr="0099020F">
              <w:rPr>
                <w:color w:val="000000"/>
                <w:sz w:val="20"/>
                <w:szCs w:val="20"/>
              </w:rPr>
              <w:t>1</w:t>
            </w:r>
          </w:p>
        </w:tc>
        <w:tc>
          <w:tcPr>
            <w:tcW w:w="1095" w:type="pct"/>
            <w:tcBorders>
              <w:top w:val="nil"/>
              <w:left w:val="nil"/>
              <w:bottom w:val="single" w:sz="4" w:space="0" w:color="auto"/>
              <w:right w:val="single" w:sz="4" w:space="0" w:color="auto"/>
            </w:tcBorders>
            <w:shd w:val="clear" w:color="auto" w:fill="auto"/>
            <w:vAlign w:val="center"/>
            <w:hideMark/>
          </w:tcPr>
          <w:p w14:paraId="0A54C930" w14:textId="77777777" w:rsidR="0099020F" w:rsidRPr="0099020F" w:rsidRDefault="0099020F">
            <w:pPr>
              <w:jc w:val="center"/>
              <w:rPr>
                <w:color w:val="000000"/>
                <w:sz w:val="20"/>
                <w:szCs w:val="20"/>
              </w:rPr>
            </w:pPr>
            <w:r w:rsidRPr="0099020F">
              <w:rPr>
                <w:color w:val="000000"/>
                <w:sz w:val="20"/>
                <w:szCs w:val="20"/>
              </w:rPr>
              <w:t>водогрейный</w:t>
            </w:r>
          </w:p>
        </w:tc>
        <w:tc>
          <w:tcPr>
            <w:tcW w:w="1085" w:type="pct"/>
            <w:tcBorders>
              <w:top w:val="nil"/>
              <w:left w:val="nil"/>
              <w:bottom w:val="single" w:sz="4" w:space="0" w:color="auto"/>
              <w:right w:val="single" w:sz="4" w:space="0" w:color="auto"/>
            </w:tcBorders>
            <w:shd w:val="clear" w:color="auto" w:fill="auto"/>
            <w:vAlign w:val="center"/>
            <w:hideMark/>
          </w:tcPr>
          <w:p w14:paraId="71B6ED48" w14:textId="77777777" w:rsidR="0099020F" w:rsidRPr="0099020F" w:rsidRDefault="0099020F">
            <w:pPr>
              <w:jc w:val="center"/>
              <w:rPr>
                <w:color w:val="000000"/>
                <w:sz w:val="20"/>
                <w:szCs w:val="20"/>
              </w:rPr>
            </w:pPr>
            <w:r w:rsidRPr="0099020F">
              <w:rPr>
                <w:color w:val="000000"/>
                <w:sz w:val="20"/>
                <w:szCs w:val="20"/>
              </w:rPr>
              <w:t>КВр-1,0</w:t>
            </w:r>
          </w:p>
        </w:tc>
        <w:tc>
          <w:tcPr>
            <w:tcW w:w="495" w:type="pct"/>
            <w:tcBorders>
              <w:top w:val="nil"/>
              <w:left w:val="nil"/>
              <w:bottom w:val="single" w:sz="4" w:space="0" w:color="auto"/>
              <w:right w:val="single" w:sz="4" w:space="0" w:color="auto"/>
            </w:tcBorders>
            <w:shd w:val="clear" w:color="auto" w:fill="auto"/>
            <w:vAlign w:val="center"/>
            <w:hideMark/>
          </w:tcPr>
          <w:p w14:paraId="11B9E1DD" w14:textId="77777777" w:rsidR="0099020F" w:rsidRPr="0099020F" w:rsidRDefault="0099020F">
            <w:pPr>
              <w:jc w:val="center"/>
              <w:rPr>
                <w:color w:val="000000"/>
                <w:sz w:val="20"/>
                <w:szCs w:val="20"/>
              </w:rPr>
            </w:pPr>
            <w:r w:rsidRPr="0099020F">
              <w:rPr>
                <w:color w:val="000000"/>
                <w:sz w:val="20"/>
                <w:szCs w:val="20"/>
              </w:rPr>
              <w:t>0,86</w:t>
            </w:r>
          </w:p>
        </w:tc>
        <w:tc>
          <w:tcPr>
            <w:tcW w:w="597" w:type="pct"/>
            <w:tcBorders>
              <w:top w:val="nil"/>
              <w:left w:val="nil"/>
              <w:bottom w:val="single" w:sz="4" w:space="0" w:color="auto"/>
              <w:right w:val="single" w:sz="4" w:space="0" w:color="auto"/>
            </w:tcBorders>
            <w:shd w:val="clear" w:color="auto" w:fill="auto"/>
            <w:vAlign w:val="center"/>
            <w:hideMark/>
          </w:tcPr>
          <w:p w14:paraId="231A94C2" w14:textId="77777777" w:rsidR="0099020F" w:rsidRPr="0099020F" w:rsidRDefault="0099020F">
            <w:pPr>
              <w:jc w:val="center"/>
              <w:rPr>
                <w:color w:val="000000"/>
                <w:sz w:val="20"/>
                <w:szCs w:val="20"/>
              </w:rPr>
            </w:pPr>
            <w:r w:rsidRPr="0099020F">
              <w:rPr>
                <w:color w:val="000000"/>
                <w:sz w:val="20"/>
                <w:szCs w:val="20"/>
              </w:rPr>
              <w:t>2016</w:t>
            </w:r>
          </w:p>
        </w:tc>
        <w:tc>
          <w:tcPr>
            <w:tcW w:w="1438" w:type="pct"/>
            <w:tcBorders>
              <w:top w:val="nil"/>
              <w:left w:val="nil"/>
              <w:bottom w:val="single" w:sz="4" w:space="0" w:color="auto"/>
              <w:right w:val="single" w:sz="4" w:space="0" w:color="auto"/>
            </w:tcBorders>
            <w:shd w:val="clear" w:color="auto" w:fill="auto"/>
            <w:vAlign w:val="center"/>
            <w:hideMark/>
          </w:tcPr>
          <w:p w14:paraId="4DC9962A" w14:textId="77777777" w:rsidR="0099020F" w:rsidRPr="0099020F" w:rsidRDefault="0099020F">
            <w:pPr>
              <w:jc w:val="center"/>
              <w:rPr>
                <w:color w:val="000000"/>
                <w:sz w:val="20"/>
                <w:szCs w:val="20"/>
              </w:rPr>
            </w:pPr>
            <w:r w:rsidRPr="0099020F">
              <w:rPr>
                <w:color w:val="000000"/>
                <w:sz w:val="20"/>
                <w:szCs w:val="20"/>
              </w:rPr>
              <w:t>ООО "Теплоэнергетик"</w:t>
            </w:r>
          </w:p>
        </w:tc>
      </w:tr>
      <w:tr w:rsidR="0099020F" w:rsidRPr="0099020F" w14:paraId="6B2AB7FF" w14:textId="77777777" w:rsidTr="0099020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BCC6DA2" w14:textId="77777777" w:rsidR="0099020F" w:rsidRPr="0099020F" w:rsidRDefault="0099020F">
            <w:pPr>
              <w:jc w:val="center"/>
              <w:rPr>
                <w:color w:val="000000"/>
                <w:sz w:val="20"/>
                <w:szCs w:val="20"/>
              </w:rPr>
            </w:pPr>
            <w:r w:rsidRPr="0099020F">
              <w:rPr>
                <w:color w:val="000000"/>
                <w:sz w:val="20"/>
                <w:szCs w:val="20"/>
              </w:rPr>
              <w:t>2</w:t>
            </w:r>
          </w:p>
        </w:tc>
        <w:tc>
          <w:tcPr>
            <w:tcW w:w="1095" w:type="pct"/>
            <w:tcBorders>
              <w:top w:val="nil"/>
              <w:left w:val="nil"/>
              <w:bottom w:val="single" w:sz="4" w:space="0" w:color="auto"/>
              <w:right w:val="single" w:sz="4" w:space="0" w:color="auto"/>
            </w:tcBorders>
            <w:shd w:val="clear" w:color="auto" w:fill="auto"/>
            <w:vAlign w:val="center"/>
            <w:hideMark/>
          </w:tcPr>
          <w:p w14:paraId="0C969E6C" w14:textId="77777777" w:rsidR="0099020F" w:rsidRPr="0099020F" w:rsidRDefault="0099020F">
            <w:pPr>
              <w:jc w:val="center"/>
              <w:rPr>
                <w:color w:val="000000"/>
                <w:sz w:val="20"/>
                <w:szCs w:val="20"/>
              </w:rPr>
            </w:pPr>
            <w:r w:rsidRPr="0099020F">
              <w:rPr>
                <w:color w:val="000000"/>
                <w:sz w:val="20"/>
                <w:szCs w:val="20"/>
              </w:rPr>
              <w:t>водогрейный</w:t>
            </w:r>
          </w:p>
        </w:tc>
        <w:tc>
          <w:tcPr>
            <w:tcW w:w="1085" w:type="pct"/>
            <w:tcBorders>
              <w:top w:val="nil"/>
              <w:left w:val="nil"/>
              <w:bottom w:val="single" w:sz="4" w:space="0" w:color="auto"/>
              <w:right w:val="single" w:sz="4" w:space="0" w:color="auto"/>
            </w:tcBorders>
            <w:shd w:val="clear" w:color="auto" w:fill="auto"/>
            <w:vAlign w:val="center"/>
            <w:hideMark/>
          </w:tcPr>
          <w:p w14:paraId="09483C0D" w14:textId="77777777" w:rsidR="0099020F" w:rsidRPr="0099020F" w:rsidRDefault="0099020F">
            <w:pPr>
              <w:jc w:val="center"/>
              <w:rPr>
                <w:color w:val="000000"/>
                <w:sz w:val="20"/>
                <w:szCs w:val="20"/>
              </w:rPr>
            </w:pPr>
            <w:r w:rsidRPr="0099020F">
              <w:rPr>
                <w:color w:val="000000"/>
                <w:sz w:val="20"/>
                <w:szCs w:val="20"/>
              </w:rPr>
              <w:t>ORIONS 2S</w:t>
            </w:r>
          </w:p>
        </w:tc>
        <w:tc>
          <w:tcPr>
            <w:tcW w:w="495" w:type="pct"/>
            <w:tcBorders>
              <w:top w:val="nil"/>
              <w:left w:val="nil"/>
              <w:bottom w:val="single" w:sz="4" w:space="0" w:color="auto"/>
              <w:right w:val="single" w:sz="4" w:space="0" w:color="auto"/>
            </w:tcBorders>
            <w:shd w:val="clear" w:color="auto" w:fill="auto"/>
            <w:vAlign w:val="center"/>
            <w:hideMark/>
          </w:tcPr>
          <w:p w14:paraId="333475A5" w14:textId="77777777" w:rsidR="0099020F" w:rsidRPr="0099020F" w:rsidRDefault="0099020F">
            <w:pPr>
              <w:jc w:val="center"/>
              <w:rPr>
                <w:color w:val="000000"/>
                <w:sz w:val="20"/>
                <w:szCs w:val="20"/>
              </w:rPr>
            </w:pPr>
            <w:r w:rsidRPr="0099020F">
              <w:rPr>
                <w:color w:val="000000"/>
                <w:sz w:val="20"/>
                <w:szCs w:val="20"/>
              </w:rPr>
              <w:t>0,86</w:t>
            </w:r>
          </w:p>
        </w:tc>
        <w:tc>
          <w:tcPr>
            <w:tcW w:w="597" w:type="pct"/>
            <w:tcBorders>
              <w:top w:val="nil"/>
              <w:left w:val="nil"/>
              <w:bottom w:val="single" w:sz="4" w:space="0" w:color="auto"/>
              <w:right w:val="single" w:sz="4" w:space="0" w:color="auto"/>
            </w:tcBorders>
            <w:shd w:val="clear" w:color="auto" w:fill="auto"/>
            <w:vAlign w:val="center"/>
            <w:hideMark/>
          </w:tcPr>
          <w:p w14:paraId="7E921A3F" w14:textId="77777777" w:rsidR="0099020F" w:rsidRPr="0099020F" w:rsidRDefault="0099020F">
            <w:pPr>
              <w:jc w:val="center"/>
              <w:rPr>
                <w:color w:val="000000"/>
                <w:sz w:val="20"/>
                <w:szCs w:val="20"/>
              </w:rPr>
            </w:pPr>
            <w:r w:rsidRPr="0099020F">
              <w:rPr>
                <w:color w:val="000000"/>
                <w:sz w:val="20"/>
                <w:szCs w:val="20"/>
              </w:rPr>
              <w:t>2000</w:t>
            </w:r>
          </w:p>
        </w:tc>
        <w:tc>
          <w:tcPr>
            <w:tcW w:w="1438" w:type="pct"/>
            <w:tcBorders>
              <w:top w:val="nil"/>
              <w:left w:val="nil"/>
              <w:bottom w:val="single" w:sz="4" w:space="0" w:color="auto"/>
              <w:right w:val="single" w:sz="4" w:space="0" w:color="auto"/>
            </w:tcBorders>
            <w:shd w:val="clear" w:color="auto" w:fill="auto"/>
            <w:vAlign w:val="center"/>
            <w:hideMark/>
          </w:tcPr>
          <w:p w14:paraId="4605E4E3" w14:textId="77777777" w:rsidR="0099020F" w:rsidRPr="0099020F" w:rsidRDefault="0099020F">
            <w:pPr>
              <w:jc w:val="center"/>
              <w:rPr>
                <w:color w:val="000000"/>
                <w:sz w:val="20"/>
                <w:szCs w:val="20"/>
              </w:rPr>
            </w:pPr>
            <w:r w:rsidRPr="0099020F">
              <w:rPr>
                <w:color w:val="000000"/>
                <w:sz w:val="20"/>
                <w:szCs w:val="20"/>
              </w:rPr>
              <w:t>завод "ORIONS"</w:t>
            </w:r>
          </w:p>
        </w:tc>
      </w:tr>
      <w:tr w:rsidR="0099020F" w:rsidRPr="0099020F" w14:paraId="4FEABBD9" w14:textId="77777777" w:rsidTr="0099020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0E1A22D" w14:textId="77777777" w:rsidR="0099020F" w:rsidRPr="0099020F" w:rsidRDefault="0099020F">
            <w:pPr>
              <w:jc w:val="center"/>
              <w:rPr>
                <w:color w:val="000000"/>
                <w:sz w:val="20"/>
                <w:szCs w:val="20"/>
              </w:rPr>
            </w:pPr>
            <w:r w:rsidRPr="0099020F">
              <w:rPr>
                <w:color w:val="000000"/>
                <w:sz w:val="20"/>
                <w:szCs w:val="20"/>
              </w:rPr>
              <w:t>3</w:t>
            </w:r>
          </w:p>
        </w:tc>
        <w:tc>
          <w:tcPr>
            <w:tcW w:w="1095" w:type="pct"/>
            <w:tcBorders>
              <w:top w:val="nil"/>
              <w:left w:val="nil"/>
              <w:bottom w:val="single" w:sz="4" w:space="0" w:color="auto"/>
              <w:right w:val="single" w:sz="4" w:space="0" w:color="auto"/>
            </w:tcBorders>
            <w:shd w:val="clear" w:color="auto" w:fill="auto"/>
            <w:vAlign w:val="center"/>
            <w:hideMark/>
          </w:tcPr>
          <w:p w14:paraId="4B1791F5" w14:textId="77777777" w:rsidR="0099020F" w:rsidRPr="0099020F" w:rsidRDefault="0099020F">
            <w:pPr>
              <w:jc w:val="center"/>
              <w:rPr>
                <w:color w:val="000000"/>
                <w:sz w:val="20"/>
                <w:szCs w:val="20"/>
              </w:rPr>
            </w:pPr>
            <w:r w:rsidRPr="0099020F">
              <w:rPr>
                <w:color w:val="000000"/>
                <w:sz w:val="20"/>
                <w:szCs w:val="20"/>
              </w:rPr>
              <w:t>водогрейный</w:t>
            </w:r>
          </w:p>
        </w:tc>
        <w:tc>
          <w:tcPr>
            <w:tcW w:w="1085" w:type="pct"/>
            <w:tcBorders>
              <w:top w:val="nil"/>
              <w:left w:val="nil"/>
              <w:bottom w:val="single" w:sz="4" w:space="0" w:color="auto"/>
              <w:right w:val="single" w:sz="4" w:space="0" w:color="auto"/>
            </w:tcBorders>
            <w:shd w:val="clear" w:color="auto" w:fill="auto"/>
            <w:vAlign w:val="center"/>
            <w:hideMark/>
          </w:tcPr>
          <w:p w14:paraId="62473646" w14:textId="77777777" w:rsidR="0099020F" w:rsidRPr="0099020F" w:rsidRDefault="0099020F">
            <w:pPr>
              <w:jc w:val="center"/>
              <w:rPr>
                <w:color w:val="000000"/>
                <w:sz w:val="20"/>
                <w:szCs w:val="20"/>
              </w:rPr>
            </w:pPr>
            <w:r w:rsidRPr="0099020F">
              <w:rPr>
                <w:color w:val="000000"/>
                <w:sz w:val="20"/>
                <w:szCs w:val="20"/>
              </w:rPr>
              <w:t>КВр-1,0д</w:t>
            </w:r>
          </w:p>
        </w:tc>
        <w:tc>
          <w:tcPr>
            <w:tcW w:w="495" w:type="pct"/>
            <w:tcBorders>
              <w:top w:val="nil"/>
              <w:left w:val="nil"/>
              <w:bottom w:val="single" w:sz="4" w:space="0" w:color="auto"/>
              <w:right w:val="single" w:sz="4" w:space="0" w:color="auto"/>
            </w:tcBorders>
            <w:shd w:val="clear" w:color="auto" w:fill="auto"/>
            <w:vAlign w:val="center"/>
            <w:hideMark/>
          </w:tcPr>
          <w:p w14:paraId="60FA0633" w14:textId="77777777" w:rsidR="0099020F" w:rsidRPr="0099020F" w:rsidRDefault="0099020F">
            <w:pPr>
              <w:jc w:val="center"/>
              <w:rPr>
                <w:color w:val="000000"/>
                <w:sz w:val="20"/>
                <w:szCs w:val="20"/>
              </w:rPr>
            </w:pPr>
            <w:r w:rsidRPr="0099020F">
              <w:rPr>
                <w:color w:val="000000"/>
                <w:sz w:val="20"/>
                <w:szCs w:val="20"/>
              </w:rPr>
              <w:t>0,86</w:t>
            </w:r>
          </w:p>
        </w:tc>
        <w:tc>
          <w:tcPr>
            <w:tcW w:w="597" w:type="pct"/>
            <w:tcBorders>
              <w:top w:val="nil"/>
              <w:left w:val="nil"/>
              <w:bottom w:val="single" w:sz="4" w:space="0" w:color="auto"/>
              <w:right w:val="single" w:sz="4" w:space="0" w:color="auto"/>
            </w:tcBorders>
            <w:shd w:val="clear" w:color="auto" w:fill="auto"/>
            <w:vAlign w:val="center"/>
            <w:hideMark/>
          </w:tcPr>
          <w:p w14:paraId="72CCCC82" w14:textId="77777777" w:rsidR="0099020F" w:rsidRPr="0099020F" w:rsidRDefault="0099020F">
            <w:pPr>
              <w:jc w:val="center"/>
              <w:rPr>
                <w:color w:val="000000"/>
                <w:sz w:val="20"/>
                <w:szCs w:val="20"/>
              </w:rPr>
            </w:pPr>
            <w:r w:rsidRPr="0099020F">
              <w:rPr>
                <w:color w:val="000000"/>
                <w:sz w:val="20"/>
                <w:szCs w:val="20"/>
              </w:rPr>
              <w:t>2012</w:t>
            </w:r>
          </w:p>
        </w:tc>
        <w:tc>
          <w:tcPr>
            <w:tcW w:w="1438" w:type="pct"/>
            <w:tcBorders>
              <w:top w:val="nil"/>
              <w:left w:val="nil"/>
              <w:bottom w:val="single" w:sz="4" w:space="0" w:color="auto"/>
              <w:right w:val="single" w:sz="4" w:space="0" w:color="auto"/>
            </w:tcBorders>
            <w:shd w:val="clear" w:color="auto" w:fill="auto"/>
            <w:vAlign w:val="center"/>
            <w:hideMark/>
          </w:tcPr>
          <w:p w14:paraId="35CE8C57" w14:textId="77777777" w:rsidR="0099020F" w:rsidRPr="0099020F" w:rsidRDefault="0099020F">
            <w:pPr>
              <w:jc w:val="center"/>
              <w:rPr>
                <w:color w:val="000000"/>
                <w:sz w:val="20"/>
                <w:szCs w:val="20"/>
              </w:rPr>
            </w:pPr>
            <w:r w:rsidRPr="0099020F">
              <w:rPr>
                <w:color w:val="000000"/>
                <w:sz w:val="20"/>
                <w:szCs w:val="20"/>
              </w:rPr>
              <w:t>ООО "</w:t>
            </w:r>
            <w:proofErr w:type="spellStart"/>
            <w:r w:rsidRPr="0099020F">
              <w:rPr>
                <w:color w:val="000000"/>
                <w:sz w:val="20"/>
                <w:szCs w:val="20"/>
              </w:rPr>
              <w:t>Балткотломаш</w:t>
            </w:r>
            <w:proofErr w:type="spellEnd"/>
            <w:r w:rsidRPr="0099020F">
              <w:rPr>
                <w:color w:val="000000"/>
                <w:sz w:val="20"/>
                <w:szCs w:val="20"/>
              </w:rPr>
              <w:t>"</w:t>
            </w:r>
          </w:p>
        </w:tc>
      </w:tr>
      <w:tr w:rsidR="0099020F" w:rsidRPr="0099020F" w14:paraId="47F95AB0" w14:textId="77777777" w:rsidTr="0099020F">
        <w:trPr>
          <w:trHeight w:val="48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5504A" w14:textId="77777777" w:rsidR="0099020F" w:rsidRPr="0099020F" w:rsidRDefault="0099020F">
            <w:pPr>
              <w:jc w:val="center"/>
              <w:rPr>
                <w:color w:val="000000"/>
                <w:sz w:val="20"/>
                <w:szCs w:val="20"/>
              </w:rPr>
            </w:pPr>
            <w:r w:rsidRPr="0099020F">
              <w:rPr>
                <w:color w:val="000000"/>
                <w:sz w:val="20"/>
                <w:szCs w:val="20"/>
              </w:rPr>
              <w:t>4</w:t>
            </w:r>
          </w:p>
        </w:tc>
        <w:tc>
          <w:tcPr>
            <w:tcW w:w="1095" w:type="pct"/>
            <w:tcBorders>
              <w:top w:val="nil"/>
              <w:left w:val="nil"/>
              <w:bottom w:val="single" w:sz="4" w:space="0" w:color="auto"/>
              <w:right w:val="single" w:sz="4" w:space="0" w:color="auto"/>
            </w:tcBorders>
            <w:shd w:val="clear" w:color="auto" w:fill="auto"/>
            <w:vAlign w:val="center"/>
            <w:hideMark/>
          </w:tcPr>
          <w:p w14:paraId="47562CA1" w14:textId="77777777" w:rsidR="0099020F" w:rsidRPr="0099020F" w:rsidRDefault="0099020F">
            <w:pPr>
              <w:jc w:val="center"/>
              <w:rPr>
                <w:color w:val="000000"/>
                <w:sz w:val="20"/>
                <w:szCs w:val="20"/>
              </w:rPr>
            </w:pPr>
            <w:r w:rsidRPr="0099020F">
              <w:rPr>
                <w:color w:val="000000"/>
                <w:sz w:val="20"/>
                <w:szCs w:val="20"/>
              </w:rPr>
              <w:t>водогрейный</w:t>
            </w:r>
          </w:p>
        </w:tc>
        <w:tc>
          <w:tcPr>
            <w:tcW w:w="1085" w:type="pct"/>
            <w:tcBorders>
              <w:top w:val="nil"/>
              <w:left w:val="nil"/>
              <w:bottom w:val="single" w:sz="4" w:space="0" w:color="auto"/>
              <w:right w:val="single" w:sz="4" w:space="0" w:color="auto"/>
            </w:tcBorders>
            <w:shd w:val="clear" w:color="auto" w:fill="auto"/>
            <w:vAlign w:val="center"/>
            <w:hideMark/>
          </w:tcPr>
          <w:p w14:paraId="4FFAFF2B" w14:textId="77777777" w:rsidR="0099020F" w:rsidRPr="0099020F" w:rsidRDefault="0099020F">
            <w:pPr>
              <w:jc w:val="center"/>
              <w:rPr>
                <w:color w:val="000000"/>
                <w:sz w:val="20"/>
                <w:szCs w:val="20"/>
              </w:rPr>
            </w:pPr>
            <w:r w:rsidRPr="0099020F">
              <w:rPr>
                <w:color w:val="000000"/>
                <w:sz w:val="20"/>
                <w:szCs w:val="20"/>
              </w:rPr>
              <w:t>КВНПу-1,0</w:t>
            </w:r>
          </w:p>
        </w:tc>
        <w:tc>
          <w:tcPr>
            <w:tcW w:w="495" w:type="pct"/>
            <w:tcBorders>
              <w:top w:val="nil"/>
              <w:left w:val="nil"/>
              <w:bottom w:val="single" w:sz="4" w:space="0" w:color="auto"/>
              <w:right w:val="single" w:sz="4" w:space="0" w:color="auto"/>
            </w:tcBorders>
            <w:shd w:val="clear" w:color="auto" w:fill="auto"/>
            <w:vAlign w:val="center"/>
            <w:hideMark/>
          </w:tcPr>
          <w:p w14:paraId="6B1BF6ED" w14:textId="77777777" w:rsidR="0099020F" w:rsidRPr="0099020F" w:rsidRDefault="0099020F">
            <w:pPr>
              <w:jc w:val="center"/>
              <w:rPr>
                <w:color w:val="000000"/>
                <w:sz w:val="20"/>
                <w:szCs w:val="20"/>
              </w:rPr>
            </w:pPr>
            <w:r w:rsidRPr="0099020F">
              <w:rPr>
                <w:color w:val="000000"/>
                <w:sz w:val="20"/>
                <w:szCs w:val="20"/>
              </w:rPr>
              <w:t>0,8</w:t>
            </w:r>
          </w:p>
        </w:tc>
        <w:tc>
          <w:tcPr>
            <w:tcW w:w="597" w:type="pct"/>
            <w:tcBorders>
              <w:top w:val="nil"/>
              <w:left w:val="nil"/>
              <w:bottom w:val="single" w:sz="4" w:space="0" w:color="auto"/>
              <w:right w:val="single" w:sz="4" w:space="0" w:color="auto"/>
            </w:tcBorders>
            <w:shd w:val="clear" w:color="auto" w:fill="auto"/>
            <w:vAlign w:val="center"/>
            <w:hideMark/>
          </w:tcPr>
          <w:p w14:paraId="2ADCC7ED" w14:textId="77777777" w:rsidR="0099020F" w:rsidRPr="0099020F" w:rsidRDefault="0099020F">
            <w:pPr>
              <w:jc w:val="center"/>
              <w:rPr>
                <w:color w:val="000000"/>
                <w:sz w:val="20"/>
                <w:szCs w:val="20"/>
              </w:rPr>
            </w:pPr>
            <w:r w:rsidRPr="0099020F">
              <w:rPr>
                <w:color w:val="000000"/>
                <w:sz w:val="20"/>
                <w:szCs w:val="20"/>
              </w:rPr>
              <w:t>2009</w:t>
            </w:r>
          </w:p>
        </w:tc>
        <w:tc>
          <w:tcPr>
            <w:tcW w:w="1438" w:type="pct"/>
            <w:tcBorders>
              <w:top w:val="nil"/>
              <w:left w:val="nil"/>
              <w:bottom w:val="single" w:sz="4" w:space="0" w:color="auto"/>
              <w:right w:val="single" w:sz="4" w:space="0" w:color="auto"/>
            </w:tcBorders>
            <w:shd w:val="clear" w:color="auto" w:fill="auto"/>
            <w:vAlign w:val="center"/>
            <w:hideMark/>
          </w:tcPr>
          <w:p w14:paraId="72EEA33D" w14:textId="562D2AAE" w:rsidR="0099020F" w:rsidRPr="0099020F" w:rsidRDefault="0099020F">
            <w:pPr>
              <w:jc w:val="center"/>
              <w:rPr>
                <w:color w:val="000000"/>
                <w:sz w:val="20"/>
                <w:szCs w:val="20"/>
              </w:rPr>
            </w:pPr>
            <w:r w:rsidRPr="0099020F">
              <w:rPr>
                <w:color w:val="000000"/>
                <w:sz w:val="20"/>
                <w:szCs w:val="20"/>
              </w:rPr>
              <w:t xml:space="preserve">ООО </w:t>
            </w:r>
            <w:r>
              <w:rPr>
                <w:color w:val="000000"/>
                <w:sz w:val="20"/>
                <w:szCs w:val="20"/>
              </w:rPr>
              <w:t>Т</w:t>
            </w:r>
            <w:r w:rsidRPr="0099020F">
              <w:rPr>
                <w:color w:val="000000"/>
                <w:sz w:val="20"/>
                <w:szCs w:val="20"/>
              </w:rPr>
              <w:t>П "Вятская Теплоэнергетическая Компания"</w:t>
            </w:r>
          </w:p>
        </w:tc>
      </w:tr>
    </w:tbl>
    <w:p w14:paraId="66B00268" w14:textId="1AB2CB0A" w:rsidR="00934344" w:rsidRDefault="004208E8" w:rsidP="00BA172B">
      <w:pPr>
        <w:pStyle w:val="afd"/>
        <w:spacing w:after="0"/>
        <w:ind w:right="0"/>
        <w:rPr>
          <w:rStyle w:val="3f3"/>
          <w:b w:val="0"/>
        </w:rPr>
      </w:pPr>
      <w:r>
        <w:rPr>
          <w:rStyle w:val="3f3"/>
          <w:b w:val="0"/>
        </w:rPr>
        <w:t xml:space="preserve">В состав </w:t>
      </w:r>
      <w:r w:rsidR="0067248C">
        <w:rPr>
          <w:rStyle w:val="3f3"/>
          <w:b w:val="0"/>
        </w:rPr>
        <w:t>вспомогательного оборудования котельной входят</w:t>
      </w:r>
      <w:r>
        <w:rPr>
          <w:rStyle w:val="3f3"/>
          <w:b w:val="0"/>
        </w:rPr>
        <w:t>:</w:t>
      </w:r>
      <w:r w:rsidR="0067248C">
        <w:rPr>
          <w:rStyle w:val="3f3"/>
          <w:b w:val="0"/>
        </w:rPr>
        <w:t xml:space="preserve"> сетевые</w:t>
      </w:r>
      <w:r w:rsidR="00BA172B">
        <w:rPr>
          <w:rStyle w:val="3f3"/>
          <w:b w:val="0"/>
        </w:rPr>
        <w:t xml:space="preserve"> и котловые циркуляционные</w:t>
      </w:r>
      <w:r w:rsidR="0067248C">
        <w:rPr>
          <w:rStyle w:val="3f3"/>
          <w:b w:val="0"/>
        </w:rPr>
        <w:t xml:space="preserve"> насосы,</w:t>
      </w:r>
      <w:r w:rsidR="00BA172B">
        <w:rPr>
          <w:rStyle w:val="3f3"/>
          <w:b w:val="0"/>
        </w:rPr>
        <w:t xml:space="preserve"> дымососы и вентиляторы,</w:t>
      </w:r>
      <w:r w:rsidR="0067248C">
        <w:rPr>
          <w:rStyle w:val="3f3"/>
          <w:b w:val="0"/>
        </w:rPr>
        <w:t xml:space="preserve"> а также установка ХВО.</w:t>
      </w:r>
      <w:r>
        <w:rPr>
          <w:rStyle w:val="3f3"/>
          <w:b w:val="0"/>
        </w:rPr>
        <w:t xml:space="preserve"> В таблице 3 представлены</w:t>
      </w:r>
      <w:r w:rsidR="00BA172B">
        <w:rPr>
          <w:rStyle w:val="3f3"/>
          <w:b w:val="0"/>
        </w:rPr>
        <w:t xml:space="preserve"> состав и </w:t>
      </w:r>
      <w:r>
        <w:rPr>
          <w:rStyle w:val="3f3"/>
          <w:b w:val="0"/>
        </w:rPr>
        <w:t>основные характеристики</w:t>
      </w:r>
      <w:r w:rsidR="00BA172B">
        <w:rPr>
          <w:rStyle w:val="3f3"/>
          <w:b w:val="0"/>
        </w:rPr>
        <w:t xml:space="preserve"> насосного оборудования котельной </w:t>
      </w:r>
      <w:r w:rsidR="00A0474D">
        <w:rPr>
          <w:rStyle w:val="3f3"/>
          <w:b w:val="0"/>
        </w:rPr>
        <w:t>д.</w:t>
      </w:r>
      <w:r w:rsidR="0099020F">
        <w:rPr>
          <w:rStyle w:val="3f3"/>
          <w:b w:val="0"/>
        </w:rPr>
        <w:t> </w:t>
      </w:r>
      <w:r w:rsidR="00A0474D">
        <w:rPr>
          <w:rStyle w:val="3f3"/>
          <w:b w:val="0"/>
        </w:rPr>
        <w:t>Пашозеро</w:t>
      </w:r>
      <w:r>
        <w:rPr>
          <w:rStyle w:val="3f3"/>
          <w:b w:val="0"/>
        </w:rPr>
        <w:t>.</w:t>
      </w:r>
    </w:p>
    <w:p w14:paraId="54ED01A1" w14:textId="18DF8687" w:rsidR="0067248C" w:rsidRPr="004208E8" w:rsidRDefault="0067248C" w:rsidP="00842D00">
      <w:pPr>
        <w:pStyle w:val="a2"/>
        <w:rPr>
          <w:sz w:val="26"/>
          <w:szCs w:val="24"/>
        </w:rPr>
      </w:pPr>
      <w:r w:rsidRPr="00934344">
        <w:t xml:space="preserve">Перечень и основные характеристики </w:t>
      </w:r>
      <w:r w:rsidR="00BE4A80">
        <w:t>насосного</w:t>
      </w:r>
      <w:r w:rsidRPr="00934344">
        <w:t xml:space="preserve"> оборудования</w:t>
      </w:r>
      <w:r>
        <w:t xml:space="preserve"> котельной </w:t>
      </w:r>
      <w:r w:rsidR="00A0474D">
        <w:t>д. Пашозеро</w:t>
      </w:r>
    </w:p>
    <w:tbl>
      <w:tblPr>
        <w:tblW w:w="5000" w:type="pct"/>
        <w:tblLook w:val="04A0" w:firstRow="1" w:lastRow="0" w:firstColumn="1" w:lastColumn="0" w:noHBand="0" w:noVBand="1"/>
      </w:tblPr>
      <w:tblGrid>
        <w:gridCol w:w="809"/>
        <w:gridCol w:w="3370"/>
        <w:gridCol w:w="1786"/>
        <w:gridCol w:w="1459"/>
        <w:gridCol w:w="1203"/>
        <w:gridCol w:w="1794"/>
      </w:tblGrid>
      <w:tr w:rsidR="0099020F" w:rsidRPr="0099020F" w14:paraId="0E8D84BF" w14:textId="77777777" w:rsidTr="0099020F">
        <w:trPr>
          <w:trHeight w:val="39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DCC02" w14:textId="77777777" w:rsidR="0099020F" w:rsidRPr="0099020F" w:rsidRDefault="0099020F">
            <w:pPr>
              <w:jc w:val="center"/>
              <w:rPr>
                <w:b/>
                <w:bCs/>
                <w:color w:val="000000"/>
                <w:sz w:val="22"/>
                <w:szCs w:val="22"/>
              </w:rPr>
            </w:pPr>
            <w:bookmarkStart w:id="32" w:name="_Toc450306406"/>
            <w:bookmarkStart w:id="33" w:name="_Toc480904587"/>
            <w:bookmarkStart w:id="34" w:name="_Toc12026620"/>
            <w:r w:rsidRPr="0099020F">
              <w:rPr>
                <w:b/>
                <w:bCs/>
                <w:color w:val="000000"/>
                <w:sz w:val="22"/>
                <w:szCs w:val="22"/>
              </w:rPr>
              <w:t>№п/п</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14:paraId="4D685DB0" w14:textId="77777777" w:rsidR="0099020F" w:rsidRPr="0099020F" w:rsidRDefault="0099020F">
            <w:pPr>
              <w:jc w:val="center"/>
              <w:rPr>
                <w:b/>
                <w:bCs/>
                <w:color w:val="000000"/>
                <w:sz w:val="22"/>
                <w:szCs w:val="22"/>
              </w:rPr>
            </w:pPr>
            <w:r w:rsidRPr="0099020F">
              <w:rPr>
                <w:b/>
                <w:bCs/>
                <w:color w:val="000000"/>
                <w:sz w:val="22"/>
                <w:szCs w:val="22"/>
              </w:rPr>
              <w:t>Тип насоса</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7DF179B" w14:textId="77777777" w:rsidR="0099020F" w:rsidRPr="0099020F" w:rsidRDefault="0099020F">
            <w:pPr>
              <w:jc w:val="center"/>
              <w:rPr>
                <w:b/>
                <w:bCs/>
                <w:color w:val="000000"/>
                <w:sz w:val="22"/>
                <w:szCs w:val="22"/>
              </w:rPr>
            </w:pPr>
            <w:r w:rsidRPr="0099020F">
              <w:rPr>
                <w:b/>
                <w:bCs/>
                <w:color w:val="000000"/>
                <w:sz w:val="22"/>
                <w:szCs w:val="22"/>
              </w:rPr>
              <w:t>Марка насоса</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04997A04" w14:textId="77777777" w:rsidR="0099020F" w:rsidRPr="0099020F" w:rsidRDefault="0099020F">
            <w:pPr>
              <w:jc w:val="center"/>
              <w:rPr>
                <w:b/>
                <w:bCs/>
                <w:color w:val="000000"/>
                <w:sz w:val="22"/>
                <w:szCs w:val="22"/>
              </w:rPr>
            </w:pPr>
            <w:r w:rsidRPr="0099020F">
              <w:rPr>
                <w:b/>
                <w:bCs/>
                <w:color w:val="000000"/>
                <w:sz w:val="22"/>
                <w:szCs w:val="22"/>
              </w:rPr>
              <w:t>Подача, т/ч</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0EEAA3BA" w14:textId="77777777" w:rsidR="0099020F" w:rsidRPr="0099020F" w:rsidRDefault="0099020F">
            <w:pPr>
              <w:jc w:val="center"/>
              <w:rPr>
                <w:b/>
                <w:bCs/>
                <w:color w:val="000000"/>
                <w:sz w:val="22"/>
                <w:szCs w:val="22"/>
              </w:rPr>
            </w:pPr>
            <w:r w:rsidRPr="0099020F">
              <w:rPr>
                <w:b/>
                <w:bCs/>
                <w:color w:val="000000"/>
                <w:sz w:val="22"/>
                <w:szCs w:val="22"/>
              </w:rPr>
              <w:t>Напор, м</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5A97D9DB" w14:textId="77777777" w:rsidR="0099020F" w:rsidRPr="0099020F" w:rsidRDefault="0099020F">
            <w:pPr>
              <w:jc w:val="center"/>
              <w:rPr>
                <w:b/>
                <w:bCs/>
                <w:color w:val="000000"/>
                <w:sz w:val="22"/>
                <w:szCs w:val="22"/>
              </w:rPr>
            </w:pPr>
            <w:r w:rsidRPr="0099020F">
              <w:rPr>
                <w:b/>
                <w:bCs/>
                <w:color w:val="000000"/>
                <w:sz w:val="22"/>
                <w:szCs w:val="22"/>
              </w:rPr>
              <w:t>Год установки</w:t>
            </w:r>
          </w:p>
        </w:tc>
      </w:tr>
      <w:tr w:rsidR="0099020F" w:rsidRPr="0099020F" w14:paraId="590D5ADF"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62A5339" w14:textId="77777777" w:rsidR="0099020F" w:rsidRPr="0099020F" w:rsidRDefault="0099020F">
            <w:pPr>
              <w:jc w:val="center"/>
              <w:rPr>
                <w:color w:val="000000"/>
                <w:sz w:val="22"/>
                <w:szCs w:val="22"/>
              </w:rPr>
            </w:pPr>
            <w:r w:rsidRPr="0099020F">
              <w:rPr>
                <w:color w:val="000000"/>
                <w:sz w:val="22"/>
                <w:szCs w:val="22"/>
              </w:rPr>
              <w:t>1</w:t>
            </w:r>
          </w:p>
        </w:tc>
        <w:tc>
          <w:tcPr>
            <w:tcW w:w="1617" w:type="pct"/>
            <w:tcBorders>
              <w:top w:val="nil"/>
              <w:left w:val="nil"/>
              <w:bottom w:val="single" w:sz="4" w:space="0" w:color="auto"/>
              <w:right w:val="single" w:sz="4" w:space="0" w:color="auto"/>
            </w:tcBorders>
            <w:shd w:val="clear" w:color="auto" w:fill="auto"/>
            <w:vAlign w:val="center"/>
            <w:hideMark/>
          </w:tcPr>
          <w:p w14:paraId="00C7A89F" w14:textId="77777777" w:rsidR="0099020F" w:rsidRPr="0099020F" w:rsidRDefault="0099020F">
            <w:pPr>
              <w:jc w:val="center"/>
              <w:rPr>
                <w:color w:val="000000"/>
                <w:sz w:val="22"/>
                <w:szCs w:val="22"/>
              </w:rPr>
            </w:pPr>
            <w:r w:rsidRPr="0099020F">
              <w:rPr>
                <w:color w:val="000000"/>
                <w:sz w:val="22"/>
                <w:szCs w:val="22"/>
              </w:rPr>
              <w:t>Сетевой насос отопления</w:t>
            </w:r>
          </w:p>
        </w:tc>
        <w:tc>
          <w:tcPr>
            <w:tcW w:w="857" w:type="pct"/>
            <w:tcBorders>
              <w:top w:val="nil"/>
              <w:left w:val="nil"/>
              <w:bottom w:val="single" w:sz="4" w:space="0" w:color="auto"/>
              <w:right w:val="single" w:sz="4" w:space="0" w:color="auto"/>
            </w:tcBorders>
            <w:shd w:val="clear" w:color="000000" w:fill="FFFFFF"/>
            <w:noWrap/>
            <w:vAlign w:val="center"/>
            <w:hideMark/>
          </w:tcPr>
          <w:p w14:paraId="069C995B" w14:textId="77777777" w:rsidR="0099020F" w:rsidRPr="0099020F" w:rsidRDefault="0099020F">
            <w:pPr>
              <w:rPr>
                <w:color w:val="000000"/>
                <w:sz w:val="22"/>
                <w:szCs w:val="22"/>
              </w:rPr>
            </w:pPr>
            <w:r w:rsidRPr="0099020F">
              <w:rPr>
                <w:color w:val="000000"/>
                <w:sz w:val="22"/>
                <w:szCs w:val="22"/>
              </w:rPr>
              <w:t>КМ-100-65-200</w:t>
            </w:r>
          </w:p>
        </w:tc>
        <w:tc>
          <w:tcPr>
            <w:tcW w:w="700" w:type="pct"/>
            <w:tcBorders>
              <w:top w:val="nil"/>
              <w:left w:val="nil"/>
              <w:bottom w:val="single" w:sz="4" w:space="0" w:color="auto"/>
              <w:right w:val="single" w:sz="4" w:space="0" w:color="auto"/>
            </w:tcBorders>
            <w:shd w:val="clear" w:color="auto" w:fill="auto"/>
            <w:vAlign w:val="center"/>
            <w:hideMark/>
          </w:tcPr>
          <w:p w14:paraId="40B3F760" w14:textId="77777777" w:rsidR="0099020F" w:rsidRPr="0099020F" w:rsidRDefault="0099020F">
            <w:pPr>
              <w:jc w:val="center"/>
              <w:rPr>
                <w:color w:val="000000"/>
                <w:sz w:val="22"/>
                <w:szCs w:val="22"/>
              </w:rPr>
            </w:pPr>
            <w:r w:rsidRPr="0099020F">
              <w:rPr>
                <w:color w:val="000000"/>
                <w:sz w:val="22"/>
                <w:szCs w:val="22"/>
              </w:rPr>
              <w:t>100</w:t>
            </w:r>
          </w:p>
        </w:tc>
        <w:tc>
          <w:tcPr>
            <w:tcW w:w="577" w:type="pct"/>
            <w:tcBorders>
              <w:top w:val="nil"/>
              <w:left w:val="nil"/>
              <w:bottom w:val="single" w:sz="4" w:space="0" w:color="auto"/>
              <w:right w:val="single" w:sz="4" w:space="0" w:color="auto"/>
            </w:tcBorders>
            <w:shd w:val="clear" w:color="auto" w:fill="auto"/>
            <w:vAlign w:val="center"/>
            <w:hideMark/>
          </w:tcPr>
          <w:p w14:paraId="5325EF81" w14:textId="77777777" w:rsidR="0099020F" w:rsidRPr="0099020F" w:rsidRDefault="0099020F">
            <w:pPr>
              <w:jc w:val="center"/>
              <w:rPr>
                <w:color w:val="000000"/>
                <w:sz w:val="22"/>
                <w:szCs w:val="22"/>
              </w:rPr>
            </w:pPr>
            <w:r w:rsidRPr="0099020F">
              <w:rPr>
                <w:color w:val="000000"/>
                <w:sz w:val="22"/>
                <w:szCs w:val="22"/>
              </w:rPr>
              <w:t>50</w:t>
            </w:r>
          </w:p>
        </w:tc>
        <w:tc>
          <w:tcPr>
            <w:tcW w:w="861" w:type="pct"/>
            <w:tcBorders>
              <w:top w:val="nil"/>
              <w:left w:val="nil"/>
              <w:bottom w:val="single" w:sz="4" w:space="0" w:color="auto"/>
              <w:right w:val="single" w:sz="4" w:space="0" w:color="auto"/>
            </w:tcBorders>
            <w:shd w:val="clear" w:color="auto" w:fill="auto"/>
            <w:vAlign w:val="center"/>
            <w:hideMark/>
          </w:tcPr>
          <w:p w14:paraId="71620958" w14:textId="77777777" w:rsidR="0099020F" w:rsidRPr="0099020F" w:rsidRDefault="0099020F">
            <w:pPr>
              <w:jc w:val="center"/>
              <w:rPr>
                <w:color w:val="000000"/>
                <w:sz w:val="22"/>
                <w:szCs w:val="22"/>
              </w:rPr>
            </w:pPr>
            <w:r w:rsidRPr="0099020F">
              <w:rPr>
                <w:color w:val="000000"/>
                <w:sz w:val="22"/>
                <w:szCs w:val="22"/>
              </w:rPr>
              <w:t>2009</w:t>
            </w:r>
          </w:p>
        </w:tc>
      </w:tr>
      <w:tr w:rsidR="0099020F" w:rsidRPr="0099020F" w14:paraId="13F6F4BF"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7063F80C" w14:textId="77777777" w:rsidR="0099020F" w:rsidRPr="0099020F" w:rsidRDefault="0099020F">
            <w:pPr>
              <w:jc w:val="center"/>
              <w:rPr>
                <w:color w:val="000000"/>
                <w:sz w:val="22"/>
                <w:szCs w:val="22"/>
              </w:rPr>
            </w:pPr>
            <w:r w:rsidRPr="0099020F">
              <w:rPr>
                <w:color w:val="000000"/>
                <w:sz w:val="22"/>
                <w:szCs w:val="22"/>
              </w:rPr>
              <w:t>2</w:t>
            </w:r>
          </w:p>
        </w:tc>
        <w:tc>
          <w:tcPr>
            <w:tcW w:w="1617" w:type="pct"/>
            <w:tcBorders>
              <w:top w:val="nil"/>
              <w:left w:val="nil"/>
              <w:bottom w:val="single" w:sz="4" w:space="0" w:color="auto"/>
              <w:right w:val="single" w:sz="4" w:space="0" w:color="auto"/>
            </w:tcBorders>
            <w:shd w:val="clear" w:color="auto" w:fill="auto"/>
            <w:vAlign w:val="center"/>
            <w:hideMark/>
          </w:tcPr>
          <w:p w14:paraId="462FD8CC" w14:textId="77777777" w:rsidR="0099020F" w:rsidRPr="0099020F" w:rsidRDefault="0099020F">
            <w:pPr>
              <w:jc w:val="center"/>
              <w:rPr>
                <w:color w:val="000000"/>
                <w:sz w:val="22"/>
                <w:szCs w:val="22"/>
              </w:rPr>
            </w:pPr>
            <w:r w:rsidRPr="0099020F">
              <w:rPr>
                <w:color w:val="000000"/>
                <w:sz w:val="22"/>
                <w:szCs w:val="22"/>
              </w:rPr>
              <w:t>Сетевой насос отопления</w:t>
            </w:r>
          </w:p>
        </w:tc>
        <w:tc>
          <w:tcPr>
            <w:tcW w:w="857" w:type="pct"/>
            <w:tcBorders>
              <w:top w:val="nil"/>
              <w:left w:val="nil"/>
              <w:bottom w:val="single" w:sz="4" w:space="0" w:color="auto"/>
              <w:right w:val="single" w:sz="4" w:space="0" w:color="auto"/>
            </w:tcBorders>
            <w:shd w:val="clear" w:color="000000" w:fill="FFFFFF"/>
            <w:noWrap/>
            <w:vAlign w:val="center"/>
            <w:hideMark/>
          </w:tcPr>
          <w:p w14:paraId="349CEE70" w14:textId="77777777" w:rsidR="0099020F" w:rsidRPr="0099020F" w:rsidRDefault="0099020F">
            <w:pPr>
              <w:rPr>
                <w:color w:val="000000"/>
                <w:sz w:val="22"/>
                <w:szCs w:val="22"/>
              </w:rPr>
            </w:pPr>
            <w:r w:rsidRPr="0099020F">
              <w:rPr>
                <w:color w:val="000000"/>
                <w:sz w:val="22"/>
                <w:szCs w:val="22"/>
              </w:rPr>
              <w:t>КМ-100-65-200</w:t>
            </w:r>
          </w:p>
        </w:tc>
        <w:tc>
          <w:tcPr>
            <w:tcW w:w="700" w:type="pct"/>
            <w:tcBorders>
              <w:top w:val="nil"/>
              <w:left w:val="nil"/>
              <w:bottom w:val="single" w:sz="4" w:space="0" w:color="auto"/>
              <w:right w:val="single" w:sz="4" w:space="0" w:color="auto"/>
            </w:tcBorders>
            <w:shd w:val="clear" w:color="auto" w:fill="auto"/>
            <w:vAlign w:val="center"/>
            <w:hideMark/>
          </w:tcPr>
          <w:p w14:paraId="037420D9" w14:textId="77777777" w:rsidR="0099020F" w:rsidRPr="0099020F" w:rsidRDefault="0099020F">
            <w:pPr>
              <w:jc w:val="center"/>
              <w:rPr>
                <w:color w:val="000000"/>
                <w:sz w:val="22"/>
                <w:szCs w:val="22"/>
              </w:rPr>
            </w:pPr>
            <w:r w:rsidRPr="0099020F">
              <w:rPr>
                <w:color w:val="000000"/>
                <w:sz w:val="22"/>
                <w:szCs w:val="22"/>
              </w:rPr>
              <w:t>100</w:t>
            </w:r>
          </w:p>
        </w:tc>
        <w:tc>
          <w:tcPr>
            <w:tcW w:w="577" w:type="pct"/>
            <w:tcBorders>
              <w:top w:val="nil"/>
              <w:left w:val="nil"/>
              <w:bottom w:val="single" w:sz="4" w:space="0" w:color="auto"/>
              <w:right w:val="single" w:sz="4" w:space="0" w:color="auto"/>
            </w:tcBorders>
            <w:shd w:val="clear" w:color="auto" w:fill="auto"/>
            <w:vAlign w:val="center"/>
            <w:hideMark/>
          </w:tcPr>
          <w:p w14:paraId="191CD65D" w14:textId="77777777" w:rsidR="0099020F" w:rsidRPr="0099020F" w:rsidRDefault="0099020F">
            <w:pPr>
              <w:jc w:val="center"/>
              <w:rPr>
                <w:color w:val="000000"/>
                <w:sz w:val="22"/>
                <w:szCs w:val="22"/>
              </w:rPr>
            </w:pPr>
            <w:r w:rsidRPr="0099020F">
              <w:rPr>
                <w:color w:val="000000"/>
                <w:sz w:val="22"/>
                <w:szCs w:val="22"/>
              </w:rPr>
              <w:t>50</w:t>
            </w:r>
          </w:p>
        </w:tc>
        <w:tc>
          <w:tcPr>
            <w:tcW w:w="861" w:type="pct"/>
            <w:tcBorders>
              <w:top w:val="nil"/>
              <w:left w:val="nil"/>
              <w:bottom w:val="single" w:sz="4" w:space="0" w:color="auto"/>
              <w:right w:val="single" w:sz="4" w:space="0" w:color="auto"/>
            </w:tcBorders>
            <w:shd w:val="clear" w:color="auto" w:fill="auto"/>
            <w:vAlign w:val="center"/>
            <w:hideMark/>
          </w:tcPr>
          <w:p w14:paraId="025863BD" w14:textId="77777777" w:rsidR="0099020F" w:rsidRPr="0099020F" w:rsidRDefault="0099020F">
            <w:pPr>
              <w:jc w:val="center"/>
              <w:rPr>
                <w:color w:val="000000"/>
                <w:sz w:val="22"/>
                <w:szCs w:val="22"/>
              </w:rPr>
            </w:pPr>
            <w:r w:rsidRPr="0099020F">
              <w:rPr>
                <w:color w:val="000000"/>
                <w:sz w:val="22"/>
                <w:szCs w:val="22"/>
              </w:rPr>
              <w:t>2012</w:t>
            </w:r>
          </w:p>
        </w:tc>
      </w:tr>
      <w:tr w:rsidR="0099020F" w:rsidRPr="0099020F" w14:paraId="5D97532A"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41807E1" w14:textId="77777777" w:rsidR="0099020F" w:rsidRPr="0099020F" w:rsidRDefault="0099020F">
            <w:pPr>
              <w:jc w:val="center"/>
              <w:rPr>
                <w:color w:val="000000"/>
                <w:sz w:val="22"/>
                <w:szCs w:val="22"/>
              </w:rPr>
            </w:pPr>
            <w:r w:rsidRPr="0099020F">
              <w:rPr>
                <w:color w:val="000000"/>
                <w:sz w:val="22"/>
                <w:szCs w:val="22"/>
              </w:rPr>
              <w:t>3</w:t>
            </w:r>
          </w:p>
        </w:tc>
        <w:tc>
          <w:tcPr>
            <w:tcW w:w="1617" w:type="pct"/>
            <w:tcBorders>
              <w:top w:val="nil"/>
              <w:left w:val="nil"/>
              <w:bottom w:val="single" w:sz="4" w:space="0" w:color="auto"/>
              <w:right w:val="single" w:sz="4" w:space="0" w:color="auto"/>
            </w:tcBorders>
            <w:shd w:val="clear" w:color="auto" w:fill="auto"/>
            <w:vAlign w:val="center"/>
            <w:hideMark/>
          </w:tcPr>
          <w:p w14:paraId="28F2E79B" w14:textId="77777777" w:rsidR="0099020F" w:rsidRPr="0099020F" w:rsidRDefault="0099020F">
            <w:pPr>
              <w:jc w:val="center"/>
              <w:rPr>
                <w:color w:val="000000"/>
                <w:sz w:val="22"/>
                <w:szCs w:val="22"/>
              </w:rPr>
            </w:pPr>
            <w:r w:rsidRPr="0099020F">
              <w:rPr>
                <w:color w:val="000000"/>
                <w:sz w:val="22"/>
                <w:szCs w:val="22"/>
              </w:rPr>
              <w:t>Сетевой насос отопления</w:t>
            </w:r>
          </w:p>
        </w:tc>
        <w:tc>
          <w:tcPr>
            <w:tcW w:w="857" w:type="pct"/>
            <w:tcBorders>
              <w:top w:val="nil"/>
              <w:left w:val="nil"/>
              <w:bottom w:val="single" w:sz="4" w:space="0" w:color="auto"/>
              <w:right w:val="single" w:sz="4" w:space="0" w:color="auto"/>
            </w:tcBorders>
            <w:shd w:val="clear" w:color="000000" w:fill="FFFFFF"/>
            <w:noWrap/>
            <w:vAlign w:val="center"/>
            <w:hideMark/>
          </w:tcPr>
          <w:p w14:paraId="09ABE6E0" w14:textId="77777777" w:rsidR="0099020F" w:rsidRPr="0099020F" w:rsidRDefault="0099020F">
            <w:pPr>
              <w:rPr>
                <w:color w:val="000000"/>
                <w:sz w:val="22"/>
                <w:szCs w:val="22"/>
              </w:rPr>
            </w:pPr>
            <w:r w:rsidRPr="0099020F">
              <w:rPr>
                <w:color w:val="000000"/>
                <w:sz w:val="22"/>
                <w:szCs w:val="22"/>
              </w:rPr>
              <w:t>КМ-100-65-200</w:t>
            </w:r>
          </w:p>
        </w:tc>
        <w:tc>
          <w:tcPr>
            <w:tcW w:w="700" w:type="pct"/>
            <w:tcBorders>
              <w:top w:val="nil"/>
              <w:left w:val="nil"/>
              <w:bottom w:val="single" w:sz="4" w:space="0" w:color="auto"/>
              <w:right w:val="single" w:sz="4" w:space="0" w:color="auto"/>
            </w:tcBorders>
            <w:shd w:val="clear" w:color="auto" w:fill="auto"/>
            <w:vAlign w:val="center"/>
            <w:hideMark/>
          </w:tcPr>
          <w:p w14:paraId="22C4D061" w14:textId="77777777" w:rsidR="0099020F" w:rsidRPr="0099020F" w:rsidRDefault="0099020F">
            <w:pPr>
              <w:jc w:val="center"/>
              <w:rPr>
                <w:color w:val="000000"/>
                <w:sz w:val="22"/>
                <w:szCs w:val="22"/>
              </w:rPr>
            </w:pPr>
            <w:r w:rsidRPr="0099020F">
              <w:rPr>
                <w:color w:val="000000"/>
                <w:sz w:val="22"/>
                <w:szCs w:val="22"/>
              </w:rPr>
              <w:t>100</w:t>
            </w:r>
          </w:p>
        </w:tc>
        <w:tc>
          <w:tcPr>
            <w:tcW w:w="577" w:type="pct"/>
            <w:tcBorders>
              <w:top w:val="nil"/>
              <w:left w:val="nil"/>
              <w:bottom w:val="single" w:sz="4" w:space="0" w:color="auto"/>
              <w:right w:val="single" w:sz="4" w:space="0" w:color="auto"/>
            </w:tcBorders>
            <w:shd w:val="clear" w:color="auto" w:fill="auto"/>
            <w:vAlign w:val="center"/>
            <w:hideMark/>
          </w:tcPr>
          <w:p w14:paraId="737AEB22" w14:textId="77777777" w:rsidR="0099020F" w:rsidRPr="0099020F" w:rsidRDefault="0099020F">
            <w:pPr>
              <w:jc w:val="center"/>
              <w:rPr>
                <w:color w:val="000000"/>
                <w:sz w:val="22"/>
                <w:szCs w:val="22"/>
              </w:rPr>
            </w:pPr>
            <w:r w:rsidRPr="0099020F">
              <w:rPr>
                <w:color w:val="000000"/>
                <w:sz w:val="22"/>
                <w:szCs w:val="22"/>
              </w:rPr>
              <w:t>50</w:t>
            </w:r>
          </w:p>
        </w:tc>
        <w:tc>
          <w:tcPr>
            <w:tcW w:w="861" w:type="pct"/>
            <w:tcBorders>
              <w:top w:val="nil"/>
              <w:left w:val="nil"/>
              <w:bottom w:val="single" w:sz="4" w:space="0" w:color="auto"/>
              <w:right w:val="single" w:sz="4" w:space="0" w:color="auto"/>
            </w:tcBorders>
            <w:shd w:val="clear" w:color="auto" w:fill="auto"/>
            <w:vAlign w:val="center"/>
            <w:hideMark/>
          </w:tcPr>
          <w:p w14:paraId="4D9B65A5" w14:textId="77777777" w:rsidR="0099020F" w:rsidRPr="0099020F" w:rsidRDefault="0099020F">
            <w:pPr>
              <w:jc w:val="center"/>
              <w:rPr>
                <w:color w:val="000000"/>
                <w:sz w:val="22"/>
                <w:szCs w:val="22"/>
              </w:rPr>
            </w:pPr>
            <w:r w:rsidRPr="0099020F">
              <w:rPr>
                <w:color w:val="000000"/>
                <w:sz w:val="22"/>
                <w:szCs w:val="22"/>
              </w:rPr>
              <w:t>-</w:t>
            </w:r>
          </w:p>
        </w:tc>
      </w:tr>
      <w:tr w:rsidR="0099020F" w:rsidRPr="0099020F" w14:paraId="6D543B1F"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15E6580" w14:textId="77777777" w:rsidR="0099020F" w:rsidRPr="0099020F" w:rsidRDefault="0099020F">
            <w:pPr>
              <w:jc w:val="center"/>
              <w:rPr>
                <w:color w:val="000000"/>
                <w:sz w:val="22"/>
                <w:szCs w:val="22"/>
              </w:rPr>
            </w:pPr>
            <w:r w:rsidRPr="0099020F">
              <w:rPr>
                <w:color w:val="000000"/>
                <w:sz w:val="22"/>
                <w:szCs w:val="22"/>
              </w:rPr>
              <w:t>4</w:t>
            </w:r>
          </w:p>
        </w:tc>
        <w:tc>
          <w:tcPr>
            <w:tcW w:w="1617" w:type="pct"/>
            <w:tcBorders>
              <w:top w:val="nil"/>
              <w:left w:val="nil"/>
              <w:bottom w:val="single" w:sz="4" w:space="0" w:color="auto"/>
              <w:right w:val="single" w:sz="4" w:space="0" w:color="auto"/>
            </w:tcBorders>
            <w:shd w:val="clear" w:color="auto" w:fill="auto"/>
            <w:vAlign w:val="center"/>
            <w:hideMark/>
          </w:tcPr>
          <w:p w14:paraId="6D68A0E9" w14:textId="77777777" w:rsidR="0099020F" w:rsidRPr="0099020F" w:rsidRDefault="0099020F">
            <w:pPr>
              <w:jc w:val="center"/>
              <w:rPr>
                <w:color w:val="000000"/>
                <w:sz w:val="22"/>
                <w:szCs w:val="22"/>
              </w:rPr>
            </w:pPr>
            <w:r w:rsidRPr="0099020F">
              <w:rPr>
                <w:color w:val="000000"/>
                <w:sz w:val="22"/>
                <w:szCs w:val="22"/>
              </w:rPr>
              <w:t>Сетевой насос ГВС</w:t>
            </w:r>
          </w:p>
        </w:tc>
        <w:tc>
          <w:tcPr>
            <w:tcW w:w="857" w:type="pct"/>
            <w:tcBorders>
              <w:top w:val="nil"/>
              <w:left w:val="nil"/>
              <w:bottom w:val="single" w:sz="4" w:space="0" w:color="auto"/>
              <w:right w:val="single" w:sz="4" w:space="0" w:color="auto"/>
            </w:tcBorders>
            <w:shd w:val="clear" w:color="auto" w:fill="auto"/>
            <w:noWrap/>
            <w:vAlign w:val="center"/>
            <w:hideMark/>
          </w:tcPr>
          <w:p w14:paraId="61F1FA70" w14:textId="77777777" w:rsidR="0099020F" w:rsidRPr="0099020F" w:rsidRDefault="0099020F">
            <w:pPr>
              <w:rPr>
                <w:color w:val="000000"/>
                <w:sz w:val="22"/>
                <w:szCs w:val="22"/>
              </w:rPr>
            </w:pPr>
            <w:r w:rsidRPr="0099020F">
              <w:rPr>
                <w:color w:val="000000"/>
                <w:sz w:val="22"/>
                <w:szCs w:val="22"/>
              </w:rPr>
              <w:t>СД-16/25</w:t>
            </w:r>
          </w:p>
        </w:tc>
        <w:tc>
          <w:tcPr>
            <w:tcW w:w="700" w:type="pct"/>
            <w:tcBorders>
              <w:top w:val="nil"/>
              <w:left w:val="nil"/>
              <w:bottom w:val="single" w:sz="4" w:space="0" w:color="auto"/>
              <w:right w:val="single" w:sz="4" w:space="0" w:color="auto"/>
            </w:tcBorders>
            <w:shd w:val="clear" w:color="auto" w:fill="auto"/>
            <w:vAlign w:val="center"/>
            <w:hideMark/>
          </w:tcPr>
          <w:p w14:paraId="1B2174D4" w14:textId="77777777" w:rsidR="0099020F" w:rsidRPr="0099020F" w:rsidRDefault="0099020F">
            <w:pPr>
              <w:jc w:val="center"/>
              <w:rPr>
                <w:color w:val="000000"/>
                <w:sz w:val="22"/>
                <w:szCs w:val="22"/>
              </w:rPr>
            </w:pPr>
            <w:r w:rsidRPr="0099020F">
              <w:rPr>
                <w:color w:val="000000"/>
                <w:sz w:val="22"/>
                <w:szCs w:val="22"/>
              </w:rPr>
              <w:t>16</w:t>
            </w:r>
          </w:p>
        </w:tc>
        <w:tc>
          <w:tcPr>
            <w:tcW w:w="577" w:type="pct"/>
            <w:tcBorders>
              <w:top w:val="nil"/>
              <w:left w:val="nil"/>
              <w:bottom w:val="single" w:sz="4" w:space="0" w:color="auto"/>
              <w:right w:val="single" w:sz="4" w:space="0" w:color="auto"/>
            </w:tcBorders>
            <w:shd w:val="clear" w:color="auto" w:fill="auto"/>
            <w:vAlign w:val="center"/>
            <w:hideMark/>
          </w:tcPr>
          <w:p w14:paraId="6D8BB032" w14:textId="77777777" w:rsidR="0099020F" w:rsidRPr="0099020F" w:rsidRDefault="0099020F">
            <w:pPr>
              <w:jc w:val="center"/>
              <w:rPr>
                <w:color w:val="000000"/>
                <w:sz w:val="22"/>
                <w:szCs w:val="22"/>
              </w:rPr>
            </w:pPr>
            <w:r w:rsidRPr="0099020F">
              <w:rPr>
                <w:color w:val="000000"/>
                <w:sz w:val="22"/>
                <w:szCs w:val="22"/>
              </w:rPr>
              <w:t>25</w:t>
            </w:r>
          </w:p>
        </w:tc>
        <w:tc>
          <w:tcPr>
            <w:tcW w:w="861" w:type="pct"/>
            <w:tcBorders>
              <w:top w:val="nil"/>
              <w:left w:val="nil"/>
              <w:bottom w:val="single" w:sz="4" w:space="0" w:color="auto"/>
              <w:right w:val="single" w:sz="4" w:space="0" w:color="auto"/>
            </w:tcBorders>
            <w:shd w:val="clear" w:color="auto" w:fill="auto"/>
            <w:vAlign w:val="center"/>
            <w:hideMark/>
          </w:tcPr>
          <w:p w14:paraId="22F35D6F" w14:textId="77777777" w:rsidR="0099020F" w:rsidRPr="0099020F" w:rsidRDefault="0099020F">
            <w:pPr>
              <w:jc w:val="center"/>
              <w:rPr>
                <w:color w:val="000000"/>
                <w:sz w:val="22"/>
                <w:szCs w:val="22"/>
              </w:rPr>
            </w:pPr>
            <w:r w:rsidRPr="0099020F">
              <w:rPr>
                <w:color w:val="000000"/>
                <w:sz w:val="22"/>
                <w:szCs w:val="22"/>
              </w:rPr>
              <w:t>2013</w:t>
            </w:r>
          </w:p>
        </w:tc>
      </w:tr>
      <w:tr w:rsidR="0099020F" w:rsidRPr="0099020F" w14:paraId="57FD4C27"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36CFF42" w14:textId="77777777" w:rsidR="0099020F" w:rsidRPr="0099020F" w:rsidRDefault="0099020F">
            <w:pPr>
              <w:jc w:val="center"/>
              <w:rPr>
                <w:color w:val="000000"/>
                <w:sz w:val="22"/>
                <w:szCs w:val="22"/>
              </w:rPr>
            </w:pPr>
            <w:r w:rsidRPr="0099020F">
              <w:rPr>
                <w:color w:val="000000"/>
                <w:sz w:val="22"/>
                <w:szCs w:val="22"/>
              </w:rPr>
              <w:t>5</w:t>
            </w:r>
          </w:p>
        </w:tc>
        <w:tc>
          <w:tcPr>
            <w:tcW w:w="1617" w:type="pct"/>
            <w:tcBorders>
              <w:top w:val="nil"/>
              <w:left w:val="nil"/>
              <w:bottom w:val="single" w:sz="4" w:space="0" w:color="auto"/>
              <w:right w:val="single" w:sz="4" w:space="0" w:color="auto"/>
            </w:tcBorders>
            <w:shd w:val="clear" w:color="auto" w:fill="auto"/>
            <w:vAlign w:val="center"/>
            <w:hideMark/>
          </w:tcPr>
          <w:p w14:paraId="17896F81" w14:textId="77777777" w:rsidR="0099020F" w:rsidRPr="0099020F" w:rsidRDefault="0099020F">
            <w:pPr>
              <w:jc w:val="center"/>
              <w:rPr>
                <w:color w:val="000000"/>
                <w:sz w:val="22"/>
                <w:szCs w:val="22"/>
              </w:rPr>
            </w:pPr>
            <w:r w:rsidRPr="0099020F">
              <w:rPr>
                <w:color w:val="000000"/>
                <w:sz w:val="22"/>
                <w:szCs w:val="22"/>
              </w:rPr>
              <w:t>Сетевой насос ГВС</w:t>
            </w:r>
          </w:p>
        </w:tc>
        <w:tc>
          <w:tcPr>
            <w:tcW w:w="857" w:type="pct"/>
            <w:tcBorders>
              <w:top w:val="nil"/>
              <w:left w:val="nil"/>
              <w:bottom w:val="single" w:sz="4" w:space="0" w:color="auto"/>
              <w:right w:val="single" w:sz="4" w:space="0" w:color="auto"/>
            </w:tcBorders>
            <w:shd w:val="clear" w:color="auto" w:fill="auto"/>
            <w:noWrap/>
            <w:vAlign w:val="center"/>
            <w:hideMark/>
          </w:tcPr>
          <w:p w14:paraId="0E876A41" w14:textId="77777777" w:rsidR="0099020F" w:rsidRPr="0099020F" w:rsidRDefault="0099020F">
            <w:pPr>
              <w:rPr>
                <w:color w:val="000000"/>
                <w:sz w:val="22"/>
                <w:szCs w:val="22"/>
              </w:rPr>
            </w:pPr>
            <w:r w:rsidRPr="0099020F">
              <w:rPr>
                <w:color w:val="000000"/>
                <w:sz w:val="22"/>
                <w:szCs w:val="22"/>
              </w:rPr>
              <w:t>СД-16/25</w:t>
            </w:r>
          </w:p>
        </w:tc>
        <w:tc>
          <w:tcPr>
            <w:tcW w:w="700" w:type="pct"/>
            <w:tcBorders>
              <w:top w:val="nil"/>
              <w:left w:val="nil"/>
              <w:bottom w:val="single" w:sz="4" w:space="0" w:color="auto"/>
              <w:right w:val="single" w:sz="4" w:space="0" w:color="auto"/>
            </w:tcBorders>
            <w:shd w:val="clear" w:color="auto" w:fill="auto"/>
            <w:vAlign w:val="center"/>
            <w:hideMark/>
          </w:tcPr>
          <w:p w14:paraId="7C03F08A" w14:textId="77777777" w:rsidR="0099020F" w:rsidRPr="0099020F" w:rsidRDefault="0099020F">
            <w:pPr>
              <w:jc w:val="center"/>
              <w:rPr>
                <w:color w:val="000000"/>
                <w:sz w:val="22"/>
                <w:szCs w:val="22"/>
              </w:rPr>
            </w:pPr>
            <w:r w:rsidRPr="0099020F">
              <w:rPr>
                <w:color w:val="000000"/>
                <w:sz w:val="22"/>
                <w:szCs w:val="22"/>
              </w:rPr>
              <w:t>16</w:t>
            </w:r>
          </w:p>
        </w:tc>
        <w:tc>
          <w:tcPr>
            <w:tcW w:w="577" w:type="pct"/>
            <w:tcBorders>
              <w:top w:val="nil"/>
              <w:left w:val="nil"/>
              <w:bottom w:val="single" w:sz="4" w:space="0" w:color="auto"/>
              <w:right w:val="single" w:sz="4" w:space="0" w:color="auto"/>
            </w:tcBorders>
            <w:shd w:val="clear" w:color="auto" w:fill="auto"/>
            <w:vAlign w:val="center"/>
            <w:hideMark/>
          </w:tcPr>
          <w:p w14:paraId="3E2FCF6D" w14:textId="77777777" w:rsidR="0099020F" w:rsidRPr="0099020F" w:rsidRDefault="0099020F">
            <w:pPr>
              <w:jc w:val="center"/>
              <w:rPr>
                <w:color w:val="000000"/>
                <w:sz w:val="22"/>
                <w:szCs w:val="22"/>
              </w:rPr>
            </w:pPr>
            <w:r w:rsidRPr="0099020F">
              <w:rPr>
                <w:color w:val="000000"/>
                <w:sz w:val="22"/>
                <w:szCs w:val="22"/>
              </w:rPr>
              <w:t>25</w:t>
            </w:r>
          </w:p>
        </w:tc>
        <w:tc>
          <w:tcPr>
            <w:tcW w:w="861" w:type="pct"/>
            <w:tcBorders>
              <w:top w:val="nil"/>
              <w:left w:val="nil"/>
              <w:bottom w:val="single" w:sz="4" w:space="0" w:color="auto"/>
              <w:right w:val="single" w:sz="4" w:space="0" w:color="auto"/>
            </w:tcBorders>
            <w:shd w:val="clear" w:color="auto" w:fill="auto"/>
            <w:vAlign w:val="center"/>
            <w:hideMark/>
          </w:tcPr>
          <w:p w14:paraId="4B3554A6" w14:textId="77777777" w:rsidR="0099020F" w:rsidRPr="0099020F" w:rsidRDefault="0099020F">
            <w:pPr>
              <w:jc w:val="center"/>
              <w:rPr>
                <w:color w:val="000000"/>
                <w:sz w:val="22"/>
                <w:szCs w:val="22"/>
              </w:rPr>
            </w:pPr>
            <w:r w:rsidRPr="0099020F">
              <w:rPr>
                <w:color w:val="000000"/>
                <w:sz w:val="22"/>
                <w:szCs w:val="22"/>
              </w:rPr>
              <w:t>2007</w:t>
            </w:r>
          </w:p>
        </w:tc>
      </w:tr>
      <w:tr w:rsidR="0099020F" w:rsidRPr="0099020F" w14:paraId="0BD70D87"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2B5F6AEE" w14:textId="77777777" w:rsidR="0099020F" w:rsidRPr="0099020F" w:rsidRDefault="0099020F">
            <w:pPr>
              <w:jc w:val="center"/>
              <w:rPr>
                <w:color w:val="000000"/>
                <w:sz w:val="22"/>
                <w:szCs w:val="22"/>
              </w:rPr>
            </w:pPr>
            <w:r w:rsidRPr="0099020F">
              <w:rPr>
                <w:color w:val="000000"/>
                <w:sz w:val="22"/>
                <w:szCs w:val="22"/>
              </w:rPr>
              <w:t>6</w:t>
            </w:r>
          </w:p>
        </w:tc>
        <w:tc>
          <w:tcPr>
            <w:tcW w:w="1617" w:type="pct"/>
            <w:vMerge w:val="restart"/>
            <w:tcBorders>
              <w:top w:val="nil"/>
              <w:left w:val="single" w:sz="4" w:space="0" w:color="auto"/>
              <w:bottom w:val="single" w:sz="4" w:space="0" w:color="000000"/>
              <w:right w:val="single" w:sz="4" w:space="0" w:color="auto"/>
            </w:tcBorders>
            <w:shd w:val="clear" w:color="auto" w:fill="auto"/>
            <w:vAlign w:val="center"/>
            <w:hideMark/>
          </w:tcPr>
          <w:p w14:paraId="0696027C" w14:textId="77777777" w:rsidR="0099020F" w:rsidRPr="0099020F" w:rsidRDefault="0099020F">
            <w:pPr>
              <w:jc w:val="center"/>
              <w:rPr>
                <w:color w:val="000000"/>
                <w:sz w:val="22"/>
                <w:szCs w:val="22"/>
              </w:rPr>
            </w:pPr>
            <w:r w:rsidRPr="0099020F">
              <w:rPr>
                <w:color w:val="000000"/>
                <w:sz w:val="22"/>
                <w:szCs w:val="22"/>
              </w:rPr>
              <w:t>Циркуляция греющей воды</w:t>
            </w:r>
          </w:p>
        </w:tc>
        <w:tc>
          <w:tcPr>
            <w:tcW w:w="857" w:type="pct"/>
            <w:tcBorders>
              <w:top w:val="nil"/>
              <w:left w:val="nil"/>
              <w:bottom w:val="single" w:sz="4" w:space="0" w:color="auto"/>
              <w:right w:val="single" w:sz="4" w:space="0" w:color="auto"/>
            </w:tcBorders>
            <w:shd w:val="clear" w:color="auto" w:fill="auto"/>
            <w:noWrap/>
            <w:vAlign w:val="center"/>
            <w:hideMark/>
          </w:tcPr>
          <w:p w14:paraId="43E9F03D" w14:textId="77777777" w:rsidR="0099020F" w:rsidRPr="0099020F" w:rsidRDefault="0099020F">
            <w:pPr>
              <w:rPr>
                <w:color w:val="000000"/>
                <w:sz w:val="22"/>
                <w:szCs w:val="22"/>
              </w:rPr>
            </w:pPr>
            <w:r w:rsidRPr="0099020F">
              <w:rPr>
                <w:color w:val="000000"/>
                <w:sz w:val="22"/>
                <w:szCs w:val="22"/>
              </w:rPr>
              <w:t>СД-16/26</w:t>
            </w:r>
          </w:p>
        </w:tc>
        <w:tc>
          <w:tcPr>
            <w:tcW w:w="700" w:type="pct"/>
            <w:tcBorders>
              <w:top w:val="nil"/>
              <w:left w:val="nil"/>
              <w:bottom w:val="single" w:sz="4" w:space="0" w:color="auto"/>
              <w:right w:val="single" w:sz="4" w:space="0" w:color="auto"/>
            </w:tcBorders>
            <w:shd w:val="clear" w:color="auto" w:fill="auto"/>
            <w:vAlign w:val="center"/>
            <w:hideMark/>
          </w:tcPr>
          <w:p w14:paraId="00B23FE9" w14:textId="77777777" w:rsidR="0099020F" w:rsidRPr="0099020F" w:rsidRDefault="0099020F">
            <w:pPr>
              <w:jc w:val="center"/>
              <w:rPr>
                <w:color w:val="000000"/>
                <w:sz w:val="22"/>
                <w:szCs w:val="22"/>
              </w:rPr>
            </w:pPr>
            <w:r w:rsidRPr="0099020F">
              <w:rPr>
                <w:color w:val="000000"/>
                <w:sz w:val="22"/>
                <w:szCs w:val="22"/>
              </w:rPr>
              <w:t>16</w:t>
            </w:r>
          </w:p>
        </w:tc>
        <w:tc>
          <w:tcPr>
            <w:tcW w:w="577" w:type="pct"/>
            <w:tcBorders>
              <w:top w:val="nil"/>
              <w:left w:val="nil"/>
              <w:bottom w:val="single" w:sz="4" w:space="0" w:color="auto"/>
              <w:right w:val="single" w:sz="4" w:space="0" w:color="auto"/>
            </w:tcBorders>
            <w:shd w:val="clear" w:color="auto" w:fill="auto"/>
            <w:vAlign w:val="center"/>
            <w:hideMark/>
          </w:tcPr>
          <w:p w14:paraId="514A88C3" w14:textId="77777777" w:rsidR="0099020F" w:rsidRPr="0099020F" w:rsidRDefault="0099020F">
            <w:pPr>
              <w:jc w:val="center"/>
              <w:rPr>
                <w:color w:val="000000"/>
                <w:sz w:val="22"/>
                <w:szCs w:val="22"/>
              </w:rPr>
            </w:pPr>
            <w:r w:rsidRPr="0099020F">
              <w:rPr>
                <w:color w:val="000000"/>
                <w:sz w:val="22"/>
                <w:szCs w:val="22"/>
              </w:rPr>
              <w:t>25</w:t>
            </w:r>
          </w:p>
        </w:tc>
        <w:tc>
          <w:tcPr>
            <w:tcW w:w="861" w:type="pct"/>
            <w:tcBorders>
              <w:top w:val="nil"/>
              <w:left w:val="nil"/>
              <w:bottom w:val="single" w:sz="4" w:space="0" w:color="auto"/>
              <w:right w:val="single" w:sz="4" w:space="0" w:color="auto"/>
            </w:tcBorders>
            <w:shd w:val="clear" w:color="auto" w:fill="auto"/>
            <w:vAlign w:val="center"/>
            <w:hideMark/>
          </w:tcPr>
          <w:p w14:paraId="336D86BF" w14:textId="77777777" w:rsidR="0099020F" w:rsidRPr="0099020F" w:rsidRDefault="0099020F">
            <w:pPr>
              <w:jc w:val="center"/>
              <w:rPr>
                <w:color w:val="000000"/>
                <w:sz w:val="22"/>
                <w:szCs w:val="22"/>
              </w:rPr>
            </w:pPr>
            <w:r w:rsidRPr="0099020F">
              <w:rPr>
                <w:color w:val="000000"/>
                <w:sz w:val="22"/>
                <w:szCs w:val="22"/>
              </w:rPr>
              <w:t>2010</w:t>
            </w:r>
          </w:p>
        </w:tc>
      </w:tr>
      <w:tr w:rsidR="0099020F" w:rsidRPr="0099020F" w14:paraId="0CB37A6A"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42EBA1A" w14:textId="77777777" w:rsidR="0099020F" w:rsidRPr="0099020F" w:rsidRDefault="0099020F">
            <w:pPr>
              <w:jc w:val="center"/>
              <w:rPr>
                <w:color w:val="000000"/>
                <w:sz w:val="22"/>
                <w:szCs w:val="22"/>
              </w:rPr>
            </w:pPr>
            <w:r w:rsidRPr="0099020F">
              <w:rPr>
                <w:color w:val="000000"/>
                <w:sz w:val="22"/>
                <w:szCs w:val="22"/>
              </w:rPr>
              <w:t>7</w:t>
            </w:r>
          </w:p>
        </w:tc>
        <w:tc>
          <w:tcPr>
            <w:tcW w:w="1617" w:type="pct"/>
            <w:vMerge/>
            <w:tcBorders>
              <w:top w:val="nil"/>
              <w:left w:val="single" w:sz="4" w:space="0" w:color="auto"/>
              <w:bottom w:val="single" w:sz="4" w:space="0" w:color="000000"/>
              <w:right w:val="single" w:sz="4" w:space="0" w:color="auto"/>
            </w:tcBorders>
            <w:vAlign w:val="center"/>
            <w:hideMark/>
          </w:tcPr>
          <w:p w14:paraId="1FA64AEB" w14:textId="77777777" w:rsidR="0099020F" w:rsidRPr="0099020F" w:rsidRDefault="0099020F">
            <w:pPr>
              <w:rPr>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center"/>
            <w:hideMark/>
          </w:tcPr>
          <w:p w14:paraId="4994DA2F" w14:textId="77777777" w:rsidR="0099020F" w:rsidRPr="0099020F" w:rsidRDefault="0099020F">
            <w:pPr>
              <w:rPr>
                <w:color w:val="000000"/>
                <w:sz w:val="22"/>
                <w:szCs w:val="22"/>
              </w:rPr>
            </w:pPr>
            <w:r w:rsidRPr="0099020F">
              <w:rPr>
                <w:color w:val="000000"/>
                <w:sz w:val="22"/>
                <w:szCs w:val="22"/>
              </w:rPr>
              <w:t>К-65-50-160</w:t>
            </w:r>
          </w:p>
        </w:tc>
        <w:tc>
          <w:tcPr>
            <w:tcW w:w="700" w:type="pct"/>
            <w:tcBorders>
              <w:top w:val="nil"/>
              <w:left w:val="nil"/>
              <w:bottom w:val="single" w:sz="4" w:space="0" w:color="auto"/>
              <w:right w:val="single" w:sz="4" w:space="0" w:color="auto"/>
            </w:tcBorders>
            <w:shd w:val="clear" w:color="auto" w:fill="auto"/>
            <w:vAlign w:val="center"/>
            <w:hideMark/>
          </w:tcPr>
          <w:p w14:paraId="6E831B7B" w14:textId="77777777" w:rsidR="0099020F" w:rsidRPr="0099020F" w:rsidRDefault="0099020F">
            <w:pPr>
              <w:jc w:val="center"/>
              <w:rPr>
                <w:color w:val="000000"/>
                <w:sz w:val="22"/>
                <w:szCs w:val="22"/>
              </w:rPr>
            </w:pPr>
            <w:r w:rsidRPr="0099020F">
              <w:rPr>
                <w:color w:val="000000"/>
                <w:sz w:val="22"/>
                <w:szCs w:val="22"/>
              </w:rPr>
              <w:t>25</w:t>
            </w:r>
          </w:p>
        </w:tc>
        <w:tc>
          <w:tcPr>
            <w:tcW w:w="577" w:type="pct"/>
            <w:tcBorders>
              <w:top w:val="nil"/>
              <w:left w:val="nil"/>
              <w:bottom w:val="single" w:sz="4" w:space="0" w:color="auto"/>
              <w:right w:val="single" w:sz="4" w:space="0" w:color="auto"/>
            </w:tcBorders>
            <w:shd w:val="clear" w:color="auto" w:fill="auto"/>
            <w:vAlign w:val="center"/>
            <w:hideMark/>
          </w:tcPr>
          <w:p w14:paraId="36C238CB" w14:textId="77777777" w:rsidR="0099020F" w:rsidRPr="0099020F" w:rsidRDefault="0099020F">
            <w:pPr>
              <w:jc w:val="center"/>
              <w:rPr>
                <w:color w:val="000000"/>
                <w:sz w:val="22"/>
                <w:szCs w:val="22"/>
              </w:rPr>
            </w:pPr>
            <w:r w:rsidRPr="0099020F">
              <w:rPr>
                <w:color w:val="000000"/>
                <w:sz w:val="22"/>
                <w:szCs w:val="22"/>
              </w:rPr>
              <w:t>32</w:t>
            </w:r>
          </w:p>
        </w:tc>
        <w:tc>
          <w:tcPr>
            <w:tcW w:w="861" w:type="pct"/>
            <w:tcBorders>
              <w:top w:val="nil"/>
              <w:left w:val="nil"/>
              <w:bottom w:val="single" w:sz="4" w:space="0" w:color="auto"/>
              <w:right w:val="single" w:sz="4" w:space="0" w:color="auto"/>
            </w:tcBorders>
            <w:shd w:val="clear" w:color="auto" w:fill="auto"/>
            <w:vAlign w:val="center"/>
            <w:hideMark/>
          </w:tcPr>
          <w:p w14:paraId="54098801" w14:textId="77777777" w:rsidR="0099020F" w:rsidRPr="0099020F" w:rsidRDefault="0099020F">
            <w:pPr>
              <w:jc w:val="center"/>
              <w:rPr>
                <w:color w:val="000000"/>
                <w:sz w:val="22"/>
                <w:szCs w:val="22"/>
              </w:rPr>
            </w:pPr>
            <w:r w:rsidRPr="0099020F">
              <w:rPr>
                <w:color w:val="000000"/>
                <w:sz w:val="22"/>
                <w:szCs w:val="22"/>
              </w:rPr>
              <w:t>2008</w:t>
            </w:r>
          </w:p>
        </w:tc>
      </w:tr>
      <w:tr w:rsidR="0099020F" w:rsidRPr="0099020F" w14:paraId="6FB3C9DB"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C6BE523" w14:textId="77777777" w:rsidR="0099020F" w:rsidRPr="0099020F" w:rsidRDefault="0099020F">
            <w:pPr>
              <w:jc w:val="center"/>
              <w:rPr>
                <w:color w:val="000000"/>
                <w:sz w:val="22"/>
                <w:szCs w:val="22"/>
              </w:rPr>
            </w:pPr>
            <w:r w:rsidRPr="0099020F">
              <w:rPr>
                <w:color w:val="000000"/>
                <w:sz w:val="22"/>
                <w:szCs w:val="22"/>
              </w:rPr>
              <w:t>8</w:t>
            </w:r>
          </w:p>
        </w:tc>
        <w:tc>
          <w:tcPr>
            <w:tcW w:w="1617" w:type="pct"/>
            <w:vMerge w:val="restart"/>
            <w:tcBorders>
              <w:top w:val="nil"/>
              <w:left w:val="single" w:sz="4" w:space="0" w:color="auto"/>
              <w:bottom w:val="single" w:sz="4" w:space="0" w:color="000000"/>
              <w:right w:val="single" w:sz="4" w:space="0" w:color="auto"/>
            </w:tcBorders>
            <w:shd w:val="clear" w:color="auto" w:fill="auto"/>
            <w:vAlign w:val="center"/>
            <w:hideMark/>
          </w:tcPr>
          <w:p w14:paraId="32424522" w14:textId="77777777" w:rsidR="0099020F" w:rsidRPr="0099020F" w:rsidRDefault="0099020F">
            <w:pPr>
              <w:jc w:val="center"/>
              <w:rPr>
                <w:color w:val="000000"/>
                <w:sz w:val="22"/>
                <w:szCs w:val="22"/>
              </w:rPr>
            </w:pPr>
            <w:r w:rsidRPr="0099020F">
              <w:rPr>
                <w:color w:val="000000"/>
                <w:sz w:val="22"/>
                <w:szCs w:val="22"/>
              </w:rPr>
              <w:t>Циркуляция нагреваемой воды</w:t>
            </w:r>
          </w:p>
        </w:tc>
        <w:tc>
          <w:tcPr>
            <w:tcW w:w="857" w:type="pct"/>
            <w:tcBorders>
              <w:top w:val="nil"/>
              <w:left w:val="nil"/>
              <w:bottom w:val="single" w:sz="4" w:space="0" w:color="auto"/>
              <w:right w:val="single" w:sz="4" w:space="0" w:color="auto"/>
            </w:tcBorders>
            <w:shd w:val="clear" w:color="auto" w:fill="auto"/>
            <w:noWrap/>
            <w:vAlign w:val="center"/>
            <w:hideMark/>
          </w:tcPr>
          <w:p w14:paraId="336305E4" w14:textId="77777777" w:rsidR="0099020F" w:rsidRPr="0099020F" w:rsidRDefault="0099020F">
            <w:pPr>
              <w:rPr>
                <w:color w:val="000000"/>
                <w:sz w:val="22"/>
                <w:szCs w:val="22"/>
              </w:rPr>
            </w:pPr>
            <w:r w:rsidRPr="0099020F">
              <w:rPr>
                <w:color w:val="000000"/>
                <w:sz w:val="22"/>
                <w:szCs w:val="22"/>
              </w:rPr>
              <w:t>СД-16/25</w:t>
            </w:r>
          </w:p>
        </w:tc>
        <w:tc>
          <w:tcPr>
            <w:tcW w:w="700" w:type="pct"/>
            <w:tcBorders>
              <w:top w:val="nil"/>
              <w:left w:val="nil"/>
              <w:bottom w:val="single" w:sz="4" w:space="0" w:color="auto"/>
              <w:right w:val="single" w:sz="4" w:space="0" w:color="auto"/>
            </w:tcBorders>
            <w:shd w:val="clear" w:color="auto" w:fill="auto"/>
            <w:vAlign w:val="center"/>
            <w:hideMark/>
          </w:tcPr>
          <w:p w14:paraId="78E5BBD0" w14:textId="77777777" w:rsidR="0099020F" w:rsidRPr="0099020F" w:rsidRDefault="0099020F">
            <w:pPr>
              <w:jc w:val="center"/>
              <w:rPr>
                <w:color w:val="000000"/>
                <w:sz w:val="22"/>
                <w:szCs w:val="22"/>
              </w:rPr>
            </w:pPr>
            <w:r w:rsidRPr="0099020F">
              <w:rPr>
                <w:color w:val="000000"/>
                <w:sz w:val="22"/>
                <w:szCs w:val="22"/>
              </w:rPr>
              <w:t>16</w:t>
            </w:r>
          </w:p>
        </w:tc>
        <w:tc>
          <w:tcPr>
            <w:tcW w:w="577" w:type="pct"/>
            <w:tcBorders>
              <w:top w:val="nil"/>
              <w:left w:val="nil"/>
              <w:bottom w:val="single" w:sz="4" w:space="0" w:color="auto"/>
              <w:right w:val="single" w:sz="4" w:space="0" w:color="auto"/>
            </w:tcBorders>
            <w:shd w:val="clear" w:color="auto" w:fill="auto"/>
            <w:vAlign w:val="center"/>
            <w:hideMark/>
          </w:tcPr>
          <w:p w14:paraId="20631F6A" w14:textId="77777777" w:rsidR="0099020F" w:rsidRPr="0099020F" w:rsidRDefault="0099020F">
            <w:pPr>
              <w:jc w:val="center"/>
              <w:rPr>
                <w:color w:val="000000"/>
                <w:sz w:val="22"/>
                <w:szCs w:val="22"/>
              </w:rPr>
            </w:pPr>
            <w:r w:rsidRPr="0099020F">
              <w:rPr>
                <w:color w:val="000000"/>
                <w:sz w:val="22"/>
                <w:szCs w:val="22"/>
              </w:rPr>
              <w:t>25</w:t>
            </w:r>
          </w:p>
        </w:tc>
        <w:tc>
          <w:tcPr>
            <w:tcW w:w="861" w:type="pct"/>
            <w:tcBorders>
              <w:top w:val="nil"/>
              <w:left w:val="nil"/>
              <w:bottom w:val="single" w:sz="4" w:space="0" w:color="auto"/>
              <w:right w:val="single" w:sz="4" w:space="0" w:color="auto"/>
            </w:tcBorders>
            <w:shd w:val="clear" w:color="auto" w:fill="auto"/>
            <w:vAlign w:val="center"/>
            <w:hideMark/>
          </w:tcPr>
          <w:p w14:paraId="15B8DAEF" w14:textId="77777777" w:rsidR="0099020F" w:rsidRPr="0099020F" w:rsidRDefault="0099020F">
            <w:pPr>
              <w:jc w:val="center"/>
              <w:rPr>
                <w:color w:val="000000"/>
                <w:sz w:val="22"/>
                <w:szCs w:val="22"/>
              </w:rPr>
            </w:pPr>
            <w:r w:rsidRPr="0099020F">
              <w:rPr>
                <w:color w:val="000000"/>
                <w:sz w:val="22"/>
                <w:szCs w:val="22"/>
              </w:rPr>
              <w:t>2014</w:t>
            </w:r>
          </w:p>
        </w:tc>
      </w:tr>
      <w:tr w:rsidR="0099020F" w:rsidRPr="0099020F" w14:paraId="43D1748F" w14:textId="77777777" w:rsidTr="0099020F">
        <w:trPr>
          <w:trHeight w:val="2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F53B7E4" w14:textId="77777777" w:rsidR="0099020F" w:rsidRPr="0099020F" w:rsidRDefault="0099020F">
            <w:pPr>
              <w:jc w:val="center"/>
              <w:rPr>
                <w:color w:val="000000"/>
                <w:sz w:val="22"/>
                <w:szCs w:val="22"/>
              </w:rPr>
            </w:pPr>
            <w:r w:rsidRPr="0099020F">
              <w:rPr>
                <w:color w:val="000000"/>
                <w:sz w:val="22"/>
                <w:szCs w:val="22"/>
              </w:rPr>
              <w:t>9</w:t>
            </w:r>
          </w:p>
        </w:tc>
        <w:tc>
          <w:tcPr>
            <w:tcW w:w="1617" w:type="pct"/>
            <w:vMerge/>
            <w:tcBorders>
              <w:top w:val="nil"/>
              <w:left w:val="single" w:sz="4" w:space="0" w:color="auto"/>
              <w:bottom w:val="single" w:sz="4" w:space="0" w:color="000000"/>
              <w:right w:val="single" w:sz="4" w:space="0" w:color="auto"/>
            </w:tcBorders>
            <w:vAlign w:val="center"/>
            <w:hideMark/>
          </w:tcPr>
          <w:p w14:paraId="29C27DDF" w14:textId="77777777" w:rsidR="0099020F" w:rsidRPr="0099020F" w:rsidRDefault="0099020F">
            <w:pPr>
              <w:rPr>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center"/>
            <w:hideMark/>
          </w:tcPr>
          <w:p w14:paraId="256397E6" w14:textId="77777777" w:rsidR="0099020F" w:rsidRPr="0099020F" w:rsidRDefault="0099020F">
            <w:pPr>
              <w:rPr>
                <w:color w:val="000000"/>
                <w:sz w:val="22"/>
                <w:szCs w:val="22"/>
              </w:rPr>
            </w:pPr>
            <w:r w:rsidRPr="0099020F">
              <w:rPr>
                <w:color w:val="000000"/>
                <w:sz w:val="22"/>
                <w:szCs w:val="22"/>
              </w:rPr>
              <w:t>СД-16/25</w:t>
            </w:r>
          </w:p>
        </w:tc>
        <w:tc>
          <w:tcPr>
            <w:tcW w:w="700" w:type="pct"/>
            <w:tcBorders>
              <w:top w:val="nil"/>
              <w:left w:val="nil"/>
              <w:bottom w:val="single" w:sz="4" w:space="0" w:color="auto"/>
              <w:right w:val="single" w:sz="4" w:space="0" w:color="auto"/>
            </w:tcBorders>
            <w:shd w:val="clear" w:color="auto" w:fill="auto"/>
            <w:vAlign w:val="center"/>
            <w:hideMark/>
          </w:tcPr>
          <w:p w14:paraId="78C71BC2" w14:textId="77777777" w:rsidR="0099020F" w:rsidRPr="0099020F" w:rsidRDefault="0099020F">
            <w:pPr>
              <w:jc w:val="center"/>
              <w:rPr>
                <w:color w:val="000000"/>
                <w:sz w:val="22"/>
                <w:szCs w:val="22"/>
              </w:rPr>
            </w:pPr>
            <w:r w:rsidRPr="0099020F">
              <w:rPr>
                <w:color w:val="000000"/>
                <w:sz w:val="22"/>
                <w:szCs w:val="22"/>
              </w:rPr>
              <w:t>16</w:t>
            </w:r>
          </w:p>
        </w:tc>
        <w:tc>
          <w:tcPr>
            <w:tcW w:w="577" w:type="pct"/>
            <w:tcBorders>
              <w:top w:val="nil"/>
              <w:left w:val="nil"/>
              <w:bottom w:val="single" w:sz="4" w:space="0" w:color="auto"/>
              <w:right w:val="single" w:sz="4" w:space="0" w:color="auto"/>
            </w:tcBorders>
            <w:shd w:val="clear" w:color="auto" w:fill="auto"/>
            <w:vAlign w:val="center"/>
            <w:hideMark/>
          </w:tcPr>
          <w:p w14:paraId="0980CD14" w14:textId="77777777" w:rsidR="0099020F" w:rsidRPr="0099020F" w:rsidRDefault="0099020F">
            <w:pPr>
              <w:jc w:val="center"/>
              <w:rPr>
                <w:color w:val="000000"/>
                <w:sz w:val="22"/>
                <w:szCs w:val="22"/>
              </w:rPr>
            </w:pPr>
            <w:r w:rsidRPr="0099020F">
              <w:rPr>
                <w:color w:val="000000"/>
                <w:sz w:val="22"/>
                <w:szCs w:val="22"/>
              </w:rPr>
              <w:t>25</w:t>
            </w:r>
          </w:p>
        </w:tc>
        <w:tc>
          <w:tcPr>
            <w:tcW w:w="861" w:type="pct"/>
            <w:tcBorders>
              <w:top w:val="nil"/>
              <w:left w:val="nil"/>
              <w:bottom w:val="single" w:sz="4" w:space="0" w:color="auto"/>
              <w:right w:val="single" w:sz="4" w:space="0" w:color="auto"/>
            </w:tcBorders>
            <w:shd w:val="clear" w:color="auto" w:fill="auto"/>
            <w:vAlign w:val="center"/>
            <w:hideMark/>
          </w:tcPr>
          <w:p w14:paraId="2D482573" w14:textId="77777777" w:rsidR="0099020F" w:rsidRPr="0099020F" w:rsidRDefault="0099020F">
            <w:pPr>
              <w:jc w:val="center"/>
              <w:rPr>
                <w:color w:val="000000"/>
                <w:sz w:val="22"/>
                <w:szCs w:val="22"/>
              </w:rPr>
            </w:pPr>
            <w:r w:rsidRPr="0099020F">
              <w:rPr>
                <w:color w:val="000000"/>
                <w:sz w:val="22"/>
                <w:szCs w:val="22"/>
              </w:rPr>
              <w:t>2012</w:t>
            </w:r>
          </w:p>
        </w:tc>
      </w:tr>
    </w:tbl>
    <w:p w14:paraId="19E6B292" w14:textId="511242BD" w:rsidR="0054376D" w:rsidRPr="00B734D4" w:rsidRDefault="0054376D" w:rsidP="0049054E">
      <w:pPr>
        <w:pStyle w:val="3"/>
        <w:pageBreakBefore/>
        <w:rPr>
          <w:rStyle w:val="3f3"/>
        </w:rPr>
      </w:pPr>
      <w:r w:rsidRPr="00B734D4">
        <w:rPr>
          <w:rStyle w:val="3f3"/>
        </w:rPr>
        <w:lastRenderedPageBreak/>
        <w:t>Параметры установленной тепловой мощности</w:t>
      </w:r>
      <w:bookmarkEnd w:id="32"/>
      <w:bookmarkEnd w:id="33"/>
      <w:r w:rsidR="00EA7788">
        <w:rPr>
          <w:rStyle w:val="3f3"/>
        </w:rPr>
        <w:t>, о</w:t>
      </w:r>
      <w:r w:rsidR="00EA7788" w:rsidRPr="00EA7788">
        <w:rPr>
          <w:rStyle w:val="3f3"/>
        </w:rPr>
        <w:t>граничения тепловой мощности и параметры располагаемой тепловой мощности</w:t>
      </w:r>
      <w:r w:rsidR="00EA7788">
        <w:rPr>
          <w:rStyle w:val="3f3"/>
        </w:rPr>
        <w:t xml:space="preserve">. </w:t>
      </w:r>
      <w:r w:rsidR="00EA7788" w:rsidRPr="00EA7788">
        <w:rPr>
          <w:rStyle w:val="3f3"/>
        </w:rPr>
        <w:t>Объем потребления тепловой энергии (мощности) и теплоносителя на собственные и хозяйственные нужды, и параметры тепловой мощности нетто</w:t>
      </w:r>
      <w:bookmarkEnd w:id="34"/>
    </w:p>
    <w:p w14:paraId="425D3AEB" w14:textId="61B3E228" w:rsidR="00EA7788" w:rsidRDefault="00EA7788" w:rsidP="00EA7788">
      <w:pPr>
        <w:pStyle w:val="afd"/>
      </w:pPr>
      <w:r w:rsidRPr="00EA7788">
        <w:t>Параметры установленной и располагаемой тепловой мощности, а также объем потребления тепловой мощности на собственные и хозяйственные нужды и параметры тепловой мощности нетто котельн</w:t>
      </w:r>
      <w:r w:rsidR="004208E8">
        <w:t>ой</w:t>
      </w:r>
      <w:r w:rsidRPr="00EA7788">
        <w:t xml:space="preserve"> </w:t>
      </w:r>
      <w:r w:rsidR="00A0474D">
        <w:t>д. Пашозеро</w:t>
      </w:r>
      <w:r w:rsidRPr="00EA7788">
        <w:t xml:space="preserve"> представлены в таблице</w:t>
      </w:r>
      <w:r>
        <w:t xml:space="preserve"> </w:t>
      </w:r>
      <w:r w:rsidR="0067248C">
        <w:t>4</w:t>
      </w:r>
      <w:r>
        <w:t>.</w:t>
      </w:r>
    </w:p>
    <w:p w14:paraId="4D72EFF6" w14:textId="77777777" w:rsidR="004208E8" w:rsidRDefault="00EA7788" w:rsidP="00842D00">
      <w:pPr>
        <w:pStyle w:val="a2"/>
      </w:pPr>
      <w:r w:rsidRPr="00EA7788">
        <w:t>Параметры установленной и располагаемой тепловой мощности</w:t>
      </w:r>
    </w:p>
    <w:tbl>
      <w:tblPr>
        <w:tblW w:w="5000" w:type="pct"/>
        <w:tblLook w:val="04A0" w:firstRow="1" w:lastRow="0" w:firstColumn="1" w:lastColumn="0" w:noHBand="0" w:noVBand="1"/>
      </w:tblPr>
      <w:tblGrid>
        <w:gridCol w:w="1353"/>
        <w:gridCol w:w="7015"/>
        <w:gridCol w:w="2053"/>
      </w:tblGrid>
      <w:tr w:rsidR="004208E8" w:rsidRPr="004208E8" w14:paraId="22ECB57B" w14:textId="77777777" w:rsidTr="00B305B8">
        <w:trPr>
          <w:cantSplit/>
          <w:trHeight w:val="405"/>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DCBCF" w14:textId="77777777" w:rsidR="004208E8" w:rsidRPr="004208E8" w:rsidRDefault="004208E8" w:rsidP="004208E8">
            <w:pPr>
              <w:jc w:val="center"/>
              <w:rPr>
                <w:b/>
                <w:bCs/>
                <w:color w:val="000000"/>
                <w:szCs w:val="22"/>
              </w:rPr>
            </w:pPr>
            <w:r w:rsidRPr="004208E8">
              <w:rPr>
                <w:b/>
                <w:bCs/>
                <w:color w:val="000000"/>
                <w:szCs w:val="22"/>
              </w:rPr>
              <w:t>№п/п</w:t>
            </w:r>
          </w:p>
        </w:tc>
        <w:tc>
          <w:tcPr>
            <w:tcW w:w="3366" w:type="pct"/>
            <w:tcBorders>
              <w:top w:val="single" w:sz="4" w:space="0" w:color="auto"/>
              <w:left w:val="nil"/>
              <w:bottom w:val="single" w:sz="4" w:space="0" w:color="auto"/>
              <w:right w:val="single" w:sz="4" w:space="0" w:color="auto"/>
            </w:tcBorders>
            <w:shd w:val="clear" w:color="auto" w:fill="auto"/>
            <w:noWrap/>
            <w:vAlign w:val="center"/>
            <w:hideMark/>
          </w:tcPr>
          <w:p w14:paraId="77B086F5" w14:textId="77777777" w:rsidR="004208E8" w:rsidRPr="004208E8" w:rsidRDefault="004208E8" w:rsidP="004208E8">
            <w:pPr>
              <w:jc w:val="center"/>
              <w:rPr>
                <w:b/>
                <w:bCs/>
                <w:color w:val="000000"/>
                <w:szCs w:val="22"/>
              </w:rPr>
            </w:pPr>
            <w:r w:rsidRPr="004208E8">
              <w:rPr>
                <w:b/>
                <w:bCs/>
                <w:color w:val="000000"/>
                <w:szCs w:val="22"/>
              </w:rPr>
              <w:t>Наименование параметра</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4A365F24" w14:textId="77777777" w:rsidR="004208E8" w:rsidRPr="004208E8" w:rsidRDefault="004208E8" w:rsidP="004208E8">
            <w:pPr>
              <w:jc w:val="center"/>
              <w:rPr>
                <w:b/>
                <w:bCs/>
                <w:color w:val="000000"/>
                <w:szCs w:val="22"/>
              </w:rPr>
            </w:pPr>
            <w:r w:rsidRPr="004208E8">
              <w:rPr>
                <w:b/>
                <w:bCs/>
                <w:color w:val="000000"/>
                <w:szCs w:val="22"/>
              </w:rPr>
              <w:t>Значение</w:t>
            </w:r>
          </w:p>
        </w:tc>
      </w:tr>
      <w:tr w:rsidR="00E465A2" w:rsidRPr="004208E8" w14:paraId="543B652B" w14:textId="77777777" w:rsidTr="00B305B8">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6DFAFB82" w14:textId="77777777" w:rsidR="00E465A2" w:rsidRPr="004208E8" w:rsidRDefault="00E465A2" w:rsidP="00E465A2">
            <w:pPr>
              <w:jc w:val="center"/>
              <w:rPr>
                <w:color w:val="000000"/>
                <w:szCs w:val="22"/>
              </w:rPr>
            </w:pPr>
            <w:r w:rsidRPr="004208E8">
              <w:rPr>
                <w:color w:val="000000"/>
                <w:szCs w:val="22"/>
              </w:rPr>
              <w:t>1</w:t>
            </w:r>
          </w:p>
        </w:tc>
        <w:tc>
          <w:tcPr>
            <w:tcW w:w="3366" w:type="pct"/>
            <w:tcBorders>
              <w:top w:val="nil"/>
              <w:left w:val="nil"/>
              <w:bottom w:val="single" w:sz="4" w:space="0" w:color="auto"/>
              <w:right w:val="single" w:sz="4" w:space="0" w:color="auto"/>
            </w:tcBorders>
            <w:shd w:val="clear" w:color="auto" w:fill="auto"/>
            <w:noWrap/>
            <w:vAlign w:val="center"/>
            <w:hideMark/>
          </w:tcPr>
          <w:p w14:paraId="508FA389" w14:textId="77777777" w:rsidR="00E465A2" w:rsidRPr="004208E8" w:rsidRDefault="00E465A2" w:rsidP="00E465A2">
            <w:pPr>
              <w:jc w:val="center"/>
              <w:rPr>
                <w:color w:val="000000"/>
                <w:szCs w:val="22"/>
              </w:rPr>
            </w:pPr>
            <w:r w:rsidRPr="004208E8">
              <w:rPr>
                <w:color w:val="000000"/>
                <w:szCs w:val="22"/>
              </w:rPr>
              <w:t>Установленная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31819B9B" w14:textId="11E85988" w:rsidR="00E465A2" w:rsidRPr="003251C9" w:rsidRDefault="00E465A2" w:rsidP="00E465A2">
            <w:pPr>
              <w:jc w:val="center"/>
              <w:rPr>
                <w:color w:val="000000"/>
              </w:rPr>
            </w:pPr>
            <w:r w:rsidRPr="003251C9">
              <w:rPr>
                <w:color w:val="000000"/>
              </w:rPr>
              <w:t>3,38</w:t>
            </w:r>
          </w:p>
        </w:tc>
      </w:tr>
      <w:tr w:rsidR="00E465A2" w:rsidRPr="004208E8" w14:paraId="046B41B0" w14:textId="77777777" w:rsidTr="00B305B8">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05A516FD" w14:textId="77777777" w:rsidR="00E465A2" w:rsidRPr="004208E8" w:rsidRDefault="00E465A2" w:rsidP="00E465A2">
            <w:pPr>
              <w:jc w:val="center"/>
              <w:rPr>
                <w:color w:val="000000"/>
                <w:szCs w:val="22"/>
              </w:rPr>
            </w:pPr>
            <w:r w:rsidRPr="004208E8">
              <w:rPr>
                <w:color w:val="000000"/>
                <w:szCs w:val="22"/>
              </w:rPr>
              <w:t>2</w:t>
            </w:r>
          </w:p>
        </w:tc>
        <w:tc>
          <w:tcPr>
            <w:tcW w:w="3366" w:type="pct"/>
            <w:tcBorders>
              <w:top w:val="nil"/>
              <w:left w:val="nil"/>
              <w:bottom w:val="single" w:sz="4" w:space="0" w:color="auto"/>
              <w:right w:val="single" w:sz="4" w:space="0" w:color="auto"/>
            </w:tcBorders>
            <w:shd w:val="clear" w:color="auto" w:fill="auto"/>
            <w:noWrap/>
            <w:vAlign w:val="center"/>
            <w:hideMark/>
          </w:tcPr>
          <w:p w14:paraId="296F9EC2" w14:textId="77777777" w:rsidR="00E465A2" w:rsidRPr="004208E8" w:rsidRDefault="00E465A2" w:rsidP="00E465A2">
            <w:pPr>
              <w:jc w:val="center"/>
              <w:rPr>
                <w:color w:val="000000"/>
                <w:szCs w:val="22"/>
              </w:rPr>
            </w:pPr>
            <w:r w:rsidRPr="004208E8">
              <w:rPr>
                <w:color w:val="000000"/>
                <w:szCs w:val="22"/>
              </w:rPr>
              <w:t>Располагаемая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3A2A50D1" w14:textId="6019EB97" w:rsidR="00E465A2" w:rsidRPr="003251C9" w:rsidRDefault="00E465A2" w:rsidP="00E465A2">
            <w:pPr>
              <w:jc w:val="center"/>
              <w:rPr>
                <w:color w:val="000000"/>
              </w:rPr>
            </w:pPr>
            <w:r w:rsidRPr="003251C9">
              <w:rPr>
                <w:color w:val="000000"/>
              </w:rPr>
              <w:t>3,38</w:t>
            </w:r>
          </w:p>
        </w:tc>
      </w:tr>
      <w:tr w:rsidR="00E465A2" w:rsidRPr="004208E8" w14:paraId="270E6BF1" w14:textId="77777777" w:rsidTr="00B305B8">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1C3B5A9" w14:textId="77777777" w:rsidR="00E465A2" w:rsidRPr="004208E8" w:rsidRDefault="00E465A2" w:rsidP="00E465A2">
            <w:pPr>
              <w:jc w:val="center"/>
              <w:rPr>
                <w:color w:val="000000"/>
                <w:szCs w:val="22"/>
              </w:rPr>
            </w:pPr>
            <w:r w:rsidRPr="004208E8">
              <w:rPr>
                <w:color w:val="000000"/>
                <w:szCs w:val="22"/>
              </w:rPr>
              <w:t>3</w:t>
            </w:r>
          </w:p>
        </w:tc>
        <w:tc>
          <w:tcPr>
            <w:tcW w:w="3366" w:type="pct"/>
            <w:tcBorders>
              <w:top w:val="nil"/>
              <w:left w:val="nil"/>
              <w:bottom w:val="single" w:sz="4" w:space="0" w:color="auto"/>
              <w:right w:val="single" w:sz="4" w:space="0" w:color="auto"/>
            </w:tcBorders>
            <w:shd w:val="clear" w:color="auto" w:fill="auto"/>
            <w:noWrap/>
            <w:vAlign w:val="center"/>
            <w:hideMark/>
          </w:tcPr>
          <w:p w14:paraId="6C1CDB20" w14:textId="77777777" w:rsidR="00E465A2" w:rsidRPr="004208E8" w:rsidRDefault="00E465A2" w:rsidP="00E465A2">
            <w:pPr>
              <w:jc w:val="center"/>
              <w:rPr>
                <w:color w:val="000000"/>
                <w:szCs w:val="22"/>
              </w:rPr>
            </w:pPr>
            <w:r w:rsidRPr="004208E8">
              <w:rPr>
                <w:color w:val="000000"/>
                <w:szCs w:val="22"/>
              </w:rPr>
              <w:t>Собственные нужды котельной,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A0F4673" w14:textId="29131B6A" w:rsidR="00E465A2" w:rsidRPr="003251C9" w:rsidRDefault="00E465A2" w:rsidP="00E465A2">
            <w:pPr>
              <w:jc w:val="center"/>
              <w:rPr>
                <w:color w:val="000000"/>
              </w:rPr>
            </w:pPr>
            <w:r w:rsidRPr="003251C9">
              <w:rPr>
                <w:color w:val="000000"/>
              </w:rPr>
              <w:t>0,12</w:t>
            </w:r>
          </w:p>
        </w:tc>
      </w:tr>
      <w:tr w:rsidR="00E465A2" w:rsidRPr="004208E8" w14:paraId="3E5B5BF5" w14:textId="77777777" w:rsidTr="00B305B8">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F4FBEEF" w14:textId="77777777" w:rsidR="00E465A2" w:rsidRPr="004208E8" w:rsidRDefault="00E465A2" w:rsidP="00E465A2">
            <w:pPr>
              <w:jc w:val="center"/>
              <w:rPr>
                <w:color w:val="000000"/>
                <w:szCs w:val="22"/>
              </w:rPr>
            </w:pPr>
            <w:r w:rsidRPr="004208E8">
              <w:rPr>
                <w:color w:val="000000"/>
                <w:szCs w:val="22"/>
              </w:rPr>
              <w:t>4</w:t>
            </w:r>
          </w:p>
        </w:tc>
        <w:tc>
          <w:tcPr>
            <w:tcW w:w="3366" w:type="pct"/>
            <w:tcBorders>
              <w:top w:val="nil"/>
              <w:left w:val="nil"/>
              <w:bottom w:val="single" w:sz="4" w:space="0" w:color="auto"/>
              <w:right w:val="single" w:sz="4" w:space="0" w:color="auto"/>
            </w:tcBorders>
            <w:shd w:val="clear" w:color="auto" w:fill="auto"/>
            <w:noWrap/>
            <w:vAlign w:val="center"/>
            <w:hideMark/>
          </w:tcPr>
          <w:p w14:paraId="615CD47A" w14:textId="77777777" w:rsidR="00E465A2" w:rsidRPr="004208E8" w:rsidRDefault="00E465A2" w:rsidP="00E465A2">
            <w:pPr>
              <w:jc w:val="center"/>
              <w:rPr>
                <w:color w:val="000000"/>
                <w:szCs w:val="22"/>
              </w:rPr>
            </w:pPr>
            <w:r w:rsidRPr="004208E8">
              <w:rPr>
                <w:color w:val="000000"/>
                <w:szCs w:val="22"/>
              </w:rPr>
              <w:t>Тепловая мощность нетто, Гкал/ч</w:t>
            </w:r>
          </w:p>
        </w:tc>
        <w:tc>
          <w:tcPr>
            <w:tcW w:w="985" w:type="pct"/>
            <w:tcBorders>
              <w:top w:val="nil"/>
              <w:left w:val="nil"/>
              <w:bottom w:val="single" w:sz="4" w:space="0" w:color="auto"/>
              <w:right w:val="single" w:sz="4" w:space="0" w:color="auto"/>
            </w:tcBorders>
            <w:shd w:val="clear" w:color="auto" w:fill="auto"/>
            <w:noWrap/>
            <w:vAlign w:val="center"/>
            <w:hideMark/>
          </w:tcPr>
          <w:p w14:paraId="41503DB0" w14:textId="334B8197" w:rsidR="00E465A2" w:rsidRPr="003251C9" w:rsidRDefault="00E465A2" w:rsidP="00E465A2">
            <w:pPr>
              <w:jc w:val="center"/>
              <w:rPr>
                <w:color w:val="000000"/>
              </w:rPr>
            </w:pPr>
            <w:r w:rsidRPr="003251C9">
              <w:rPr>
                <w:color w:val="000000"/>
              </w:rPr>
              <w:t>3,26</w:t>
            </w:r>
          </w:p>
        </w:tc>
      </w:tr>
    </w:tbl>
    <w:p w14:paraId="52D119DB" w14:textId="6FDC402D" w:rsidR="0054376D" w:rsidRPr="00392A41" w:rsidRDefault="00EA7788" w:rsidP="004208E8">
      <w:pPr>
        <w:pStyle w:val="3"/>
        <w:spacing w:before="240"/>
        <w:ind w:left="1276"/>
        <w:rPr>
          <w:rStyle w:val="3f3"/>
        </w:rPr>
      </w:pPr>
      <w:r>
        <w:t xml:space="preserve"> </w:t>
      </w:r>
      <w:bookmarkStart w:id="35" w:name="_Toc450306409"/>
      <w:bookmarkStart w:id="36" w:name="_Toc480904590"/>
      <w:bookmarkStart w:id="37" w:name="_Toc12026621"/>
      <w:r w:rsidR="0054376D" w:rsidRPr="00392A41">
        <w:rPr>
          <w:rStyle w:val="3f3"/>
        </w:rPr>
        <w:t>Год ввода в эксплуатацию, наработка с начала эксплуатации, остаточный ресурс</w:t>
      </w:r>
      <w:bookmarkEnd w:id="35"/>
      <w:bookmarkEnd w:id="36"/>
      <w:bookmarkEnd w:id="37"/>
    </w:p>
    <w:p w14:paraId="3AD9BB61" w14:textId="38FB51F1" w:rsidR="0069761F" w:rsidRDefault="004208E8" w:rsidP="00392A41">
      <w:pPr>
        <w:pStyle w:val="afd"/>
      </w:pPr>
      <w:r>
        <w:rPr>
          <w:rStyle w:val="3f3"/>
          <w:b w:val="0"/>
        </w:rPr>
        <w:t xml:space="preserve">Основное </w:t>
      </w:r>
      <w:r w:rsidR="00554BCB">
        <w:rPr>
          <w:rStyle w:val="3f3"/>
          <w:b w:val="0"/>
        </w:rPr>
        <w:t xml:space="preserve">и вспомогательное </w:t>
      </w:r>
      <w:r>
        <w:rPr>
          <w:rStyle w:val="3f3"/>
          <w:b w:val="0"/>
        </w:rPr>
        <w:t>оборудование котельной введено в эксплуатацию в 20</w:t>
      </w:r>
      <w:r w:rsidR="00554BCB">
        <w:rPr>
          <w:rStyle w:val="3f3"/>
          <w:b w:val="0"/>
        </w:rPr>
        <w:t>0</w:t>
      </w:r>
      <w:r w:rsidR="00D262D4">
        <w:rPr>
          <w:rStyle w:val="3f3"/>
          <w:b w:val="0"/>
        </w:rPr>
        <w:t>0</w:t>
      </w:r>
      <w:r w:rsidR="00554BCB">
        <w:rPr>
          <w:rStyle w:val="3f3"/>
          <w:b w:val="0"/>
        </w:rPr>
        <w:t>-2016</w:t>
      </w:r>
      <w:r>
        <w:rPr>
          <w:rStyle w:val="3f3"/>
          <w:b w:val="0"/>
        </w:rPr>
        <w:t xml:space="preserve"> г</w:t>
      </w:r>
      <w:r w:rsidR="00554BCB">
        <w:rPr>
          <w:rStyle w:val="3f3"/>
          <w:b w:val="0"/>
        </w:rPr>
        <w:t>г</w:t>
      </w:r>
      <w:r w:rsidR="006E4160">
        <w:t>.</w:t>
      </w:r>
      <w:r>
        <w:t xml:space="preserve"> Техническое состояние котлов – удовлетворительное. Капитальный ремонт или замена оборудования не требуются. Остаточный срок службы – не менее 1</w:t>
      </w:r>
      <w:r w:rsidR="00554BCB">
        <w:t>0</w:t>
      </w:r>
      <w:r>
        <w:t xml:space="preserve"> лет.</w:t>
      </w:r>
    </w:p>
    <w:p w14:paraId="796CC901" w14:textId="1BC5D78A" w:rsidR="0054376D" w:rsidRPr="006E4160" w:rsidRDefault="0054376D" w:rsidP="00525652">
      <w:pPr>
        <w:pStyle w:val="3"/>
        <w:ind w:left="1276"/>
        <w:rPr>
          <w:rStyle w:val="3f3"/>
        </w:rPr>
      </w:pPr>
      <w:bookmarkStart w:id="38" w:name="_Toc450306410"/>
      <w:bookmarkStart w:id="39" w:name="_Toc480904591"/>
      <w:bookmarkStart w:id="40" w:name="_Toc12026622"/>
      <w:r w:rsidRPr="006E4160">
        <w:rPr>
          <w:rStyle w:val="3f3"/>
        </w:rPr>
        <w:t>Схема выдачи тепловой мощности, структура теплофикационных установок</w:t>
      </w:r>
      <w:bookmarkEnd w:id="38"/>
      <w:bookmarkEnd w:id="39"/>
      <w:bookmarkEnd w:id="40"/>
    </w:p>
    <w:p w14:paraId="5D6821E6" w14:textId="4BEC1A2E" w:rsidR="0075547E" w:rsidRDefault="008E29EA" w:rsidP="006E4160">
      <w:pPr>
        <w:pStyle w:val="afd"/>
        <w:rPr>
          <w:rStyle w:val="3f3"/>
          <w:b w:val="0"/>
        </w:rPr>
      </w:pPr>
      <w:r w:rsidRPr="00E87E4B">
        <w:rPr>
          <w:rStyle w:val="3f3"/>
          <w:b w:val="0"/>
        </w:rPr>
        <w:t xml:space="preserve">Котельная </w:t>
      </w:r>
      <w:r w:rsidR="00A0474D">
        <w:rPr>
          <w:rStyle w:val="3f3"/>
          <w:b w:val="0"/>
        </w:rPr>
        <w:t>д. Пашозеро</w:t>
      </w:r>
      <w:r w:rsidR="0075547E" w:rsidRPr="00E87E4B">
        <w:rPr>
          <w:rStyle w:val="3f3"/>
          <w:b w:val="0"/>
        </w:rPr>
        <w:t xml:space="preserve"> работа</w:t>
      </w:r>
      <w:r w:rsidRPr="00E87E4B">
        <w:rPr>
          <w:rStyle w:val="3f3"/>
          <w:b w:val="0"/>
        </w:rPr>
        <w:t>е</w:t>
      </w:r>
      <w:r w:rsidR="0075547E" w:rsidRPr="00E87E4B">
        <w:rPr>
          <w:rStyle w:val="3f3"/>
          <w:b w:val="0"/>
        </w:rPr>
        <w:t>т по схем</w:t>
      </w:r>
      <w:r w:rsidRPr="00E87E4B">
        <w:rPr>
          <w:rStyle w:val="3f3"/>
          <w:b w:val="0"/>
        </w:rPr>
        <w:t>е</w:t>
      </w:r>
      <w:r w:rsidR="0075547E" w:rsidRPr="00E87E4B">
        <w:rPr>
          <w:rStyle w:val="3f3"/>
          <w:b w:val="0"/>
        </w:rPr>
        <w:t xml:space="preserve"> </w:t>
      </w:r>
      <w:r w:rsidRPr="00E87E4B">
        <w:rPr>
          <w:rStyle w:val="3f3"/>
          <w:b w:val="0"/>
        </w:rPr>
        <w:t xml:space="preserve">с </w:t>
      </w:r>
      <w:r w:rsidR="00554BCB">
        <w:rPr>
          <w:rStyle w:val="3f3"/>
          <w:b w:val="0"/>
        </w:rPr>
        <w:t>непосредственным</w:t>
      </w:r>
      <w:r w:rsidRPr="00E87E4B">
        <w:rPr>
          <w:rStyle w:val="3f3"/>
          <w:b w:val="0"/>
        </w:rPr>
        <w:t xml:space="preserve"> нагрев</w:t>
      </w:r>
      <w:r w:rsidR="00554BCB">
        <w:rPr>
          <w:rStyle w:val="3f3"/>
          <w:b w:val="0"/>
        </w:rPr>
        <w:t>ом</w:t>
      </w:r>
      <w:r w:rsidRPr="00E87E4B">
        <w:rPr>
          <w:rStyle w:val="3f3"/>
          <w:b w:val="0"/>
        </w:rPr>
        <w:t xml:space="preserve"> </w:t>
      </w:r>
      <w:r w:rsidR="0075547E" w:rsidRPr="00E87E4B">
        <w:rPr>
          <w:rStyle w:val="3f3"/>
          <w:b w:val="0"/>
        </w:rPr>
        <w:t>сетев</w:t>
      </w:r>
      <w:r w:rsidRPr="00E87E4B">
        <w:rPr>
          <w:rStyle w:val="3f3"/>
          <w:b w:val="0"/>
        </w:rPr>
        <w:t>ой</w:t>
      </w:r>
      <w:r w:rsidR="0075547E" w:rsidRPr="00E87E4B">
        <w:rPr>
          <w:rStyle w:val="3f3"/>
          <w:b w:val="0"/>
        </w:rPr>
        <w:t xml:space="preserve"> вод</w:t>
      </w:r>
      <w:r w:rsidRPr="00E87E4B">
        <w:rPr>
          <w:rStyle w:val="3f3"/>
          <w:b w:val="0"/>
        </w:rPr>
        <w:t>ы</w:t>
      </w:r>
      <w:r w:rsidR="0075547E" w:rsidRPr="00E87E4B">
        <w:rPr>
          <w:rStyle w:val="3f3"/>
          <w:b w:val="0"/>
        </w:rPr>
        <w:t xml:space="preserve"> </w:t>
      </w:r>
      <w:r w:rsidR="00D262D4">
        <w:rPr>
          <w:rStyle w:val="3f3"/>
          <w:b w:val="0"/>
        </w:rPr>
        <w:t xml:space="preserve">для нужд отопления </w:t>
      </w:r>
      <w:r w:rsidR="0075547E" w:rsidRPr="00E87E4B">
        <w:rPr>
          <w:rStyle w:val="3f3"/>
          <w:b w:val="0"/>
        </w:rPr>
        <w:t>до необходимой температуры</w:t>
      </w:r>
      <w:r w:rsidR="00554BCB">
        <w:rPr>
          <w:rStyle w:val="3f3"/>
          <w:b w:val="0"/>
        </w:rPr>
        <w:t xml:space="preserve"> в водогрейных котлах</w:t>
      </w:r>
      <w:r w:rsidR="0075547E" w:rsidRPr="00E87E4B">
        <w:rPr>
          <w:rStyle w:val="3f3"/>
          <w:b w:val="0"/>
        </w:rPr>
        <w:t xml:space="preserve"> </w:t>
      </w:r>
      <w:r w:rsidR="00554BCB">
        <w:rPr>
          <w:rStyle w:val="3f3"/>
          <w:b w:val="0"/>
        </w:rPr>
        <w:t>и</w:t>
      </w:r>
      <w:r w:rsidRPr="00E87E4B">
        <w:rPr>
          <w:rStyle w:val="3f3"/>
          <w:b w:val="0"/>
        </w:rPr>
        <w:t xml:space="preserve"> </w:t>
      </w:r>
      <w:r w:rsidR="00554BCB">
        <w:rPr>
          <w:rStyle w:val="3f3"/>
          <w:b w:val="0"/>
        </w:rPr>
        <w:t xml:space="preserve">ее </w:t>
      </w:r>
      <w:r w:rsidRPr="00E87E4B">
        <w:rPr>
          <w:rStyle w:val="3f3"/>
          <w:b w:val="0"/>
        </w:rPr>
        <w:t>последующей подачей в</w:t>
      </w:r>
      <w:r w:rsidR="0075547E" w:rsidRPr="00E87E4B">
        <w:rPr>
          <w:rStyle w:val="3f3"/>
          <w:b w:val="0"/>
        </w:rPr>
        <w:t xml:space="preserve"> тепловы</w:t>
      </w:r>
      <w:r w:rsidRPr="00E87E4B">
        <w:rPr>
          <w:rStyle w:val="3f3"/>
          <w:b w:val="0"/>
        </w:rPr>
        <w:t xml:space="preserve">е </w:t>
      </w:r>
      <w:r w:rsidR="0075547E" w:rsidRPr="00E87E4B">
        <w:rPr>
          <w:rStyle w:val="3f3"/>
          <w:b w:val="0"/>
        </w:rPr>
        <w:t>сет</w:t>
      </w:r>
      <w:r w:rsidRPr="00E87E4B">
        <w:rPr>
          <w:rStyle w:val="3f3"/>
          <w:b w:val="0"/>
        </w:rPr>
        <w:t>и</w:t>
      </w:r>
      <w:r w:rsidR="0075547E" w:rsidRPr="00E87E4B">
        <w:rPr>
          <w:rStyle w:val="3f3"/>
          <w:b w:val="0"/>
        </w:rPr>
        <w:t>.</w:t>
      </w:r>
    </w:p>
    <w:p w14:paraId="59823291" w14:textId="33302361" w:rsidR="000621F3" w:rsidRDefault="000621F3" w:rsidP="006E4160">
      <w:pPr>
        <w:pStyle w:val="afd"/>
        <w:rPr>
          <w:rStyle w:val="3f3"/>
          <w:b w:val="0"/>
        </w:rPr>
      </w:pPr>
      <w:r>
        <w:rPr>
          <w:rStyle w:val="3f3"/>
          <w:b w:val="0"/>
        </w:rPr>
        <w:t xml:space="preserve">Схема горячего водоснабжения – закрытая. </w:t>
      </w:r>
      <w:r w:rsidR="008E29EA">
        <w:rPr>
          <w:rStyle w:val="3f3"/>
          <w:b w:val="0"/>
        </w:rPr>
        <w:t>П</w:t>
      </w:r>
      <w:r>
        <w:rPr>
          <w:rStyle w:val="3f3"/>
          <w:b w:val="0"/>
        </w:rPr>
        <w:t>одготовка воды на ГВС осуществляется в котельн</w:t>
      </w:r>
      <w:r w:rsidR="008E29EA">
        <w:rPr>
          <w:rStyle w:val="3f3"/>
          <w:b w:val="0"/>
        </w:rPr>
        <w:t>ой</w:t>
      </w:r>
      <w:r w:rsidR="00D262D4">
        <w:rPr>
          <w:rStyle w:val="3f3"/>
          <w:b w:val="0"/>
        </w:rPr>
        <w:t xml:space="preserve"> через теплообменники</w:t>
      </w:r>
      <w:r>
        <w:rPr>
          <w:rStyle w:val="3f3"/>
          <w:b w:val="0"/>
        </w:rPr>
        <w:t xml:space="preserve"> с последующей подачей потребителям по отдельным тепловым сетям ГВС (4-х трубная система теплоснабжения).</w:t>
      </w:r>
    </w:p>
    <w:p w14:paraId="4E19109F" w14:textId="34786506" w:rsidR="000621F3" w:rsidRDefault="000621F3" w:rsidP="006E4160">
      <w:pPr>
        <w:pStyle w:val="afd"/>
        <w:rPr>
          <w:rStyle w:val="3f3"/>
          <w:b w:val="0"/>
        </w:rPr>
      </w:pPr>
      <w:r>
        <w:rPr>
          <w:rStyle w:val="3f3"/>
          <w:b w:val="0"/>
        </w:rPr>
        <w:t xml:space="preserve">На рисунке </w:t>
      </w:r>
      <w:r w:rsidR="007B409E">
        <w:rPr>
          <w:rStyle w:val="3f3"/>
          <w:b w:val="0"/>
        </w:rPr>
        <w:t>2</w:t>
      </w:r>
      <w:r>
        <w:rPr>
          <w:rStyle w:val="3f3"/>
          <w:b w:val="0"/>
        </w:rPr>
        <w:t xml:space="preserve"> представлена принципиальная тепловая схема котельной </w:t>
      </w:r>
      <w:r w:rsidR="00A0474D">
        <w:rPr>
          <w:rStyle w:val="3f3"/>
          <w:b w:val="0"/>
        </w:rPr>
        <w:t>д. Пашозеро</w:t>
      </w:r>
      <w:r>
        <w:rPr>
          <w:rStyle w:val="3f3"/>
          <w:b w:val="0"/>
        </w:rPr>
        <w:t>.</w:t>
      </w:r>
    </w:p>
    <w:p w14:paraId="329F91FB" w14:textId="77777777" w:rsidR="000621F3" w:rsidRDefault="0075547E" w:rsidP="006E4160">
      <w:pPr>
        <w:pStyle w:val="afd"/>
        <w:rPr>
          <w:rStyle w:val="3f3"/>
          <w:b w:val="0"/>
        </w:rPr>
        <w:sectPr w:rsidR="000621F3" w:rsidSect="00826F6E">
          <w:pgSz w:w="11906" w:h="16838"/>
          <w:pgMar w:top="993" w:right="567" w:bottom="1134" w:left="1134" w:header="425" w:footer="709" w:gutter="0"/>
          <w:cols w:space="708"/>
          <w:docGrid w:linePitch="360"/>
        </w:sectPr>
      </w:pPr>
      <w:r>
        <w:rPr>
          <w:rStyle w:val="3f3"/>
          <w:b w:val="0"/>
        </w:rPr>
        <w:t xml:space="preserve">  </w:t>
      </w:r>
    </w:p>
    <w:p w14:paraId="2EB02B71" w14:textId="4584B23E" w:rsidR="0069761F" w:rsidRPr="000621F3" w:rsidRDefault="00A13E0E" w:rsidP="00A13E0E">
      <w:pPr>
        <w:pStyle w:val="afd"/>
        <w:spacing w:after="0" w:line="240" w:lineRule="auto"/>
        <w:ind w:right="0" w:firstLine="0"/>
        <w:jc w:val="center"/>
        <w:rPr>
          <w:rStyle w:val="3f3"/>
          <w:b w:val="0"/>
          <w:szCs w:val="20"/>
        </w:rPr>
      </w:pPr>
      <w:r w:rsidRPr="00A13E0E">
        <w:rPr>
          <w:rStyle w:val="3f3"/>
          <w:b w:val="0"/>
          <w:noProof/>
          <w:szCs w:val="20"/>
        </w:rPr>
        <w:lastRenderedPageBreak/>
        <w:drawing>
          <wp:inline distT="0" distB="0" distL="0" distR="0" wp14:anchorId="0EB6CD18" wp14:editId="011999DC">
            <wp:extent cx="9705975" cy="5974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Effect>
                                <a14:brightnessContrast bright="40000" contrast="-40000"/>
                              </a14:imgEffect>
                            </a14:imgLayer>
                          </a14:imgProps>
                        </a:ext>
                      </a:extLst>
                    </a:blip>
                    <a:stretch>
                      <a:fillRect/>
                    </a:stretch>
                  </pic:blipFill>
                  <pic:spPr>
                    <a:xfrm>
                      <a:off x="0" y="0"/>
                      <a:ext cx="9705975" cy="5974715"/>
                    </a:xfrm>
                    <a:prstGeom prst="rect">
                      <a:avLst/>
                    </a:prstGeom>
                  </pic:spPr>
                </pic:pic>
              </a:graphicData>
            </a:graphic>
          </wp:inline>
        </w:drawing>
      </w:r>
    </w:p>
    <w:p w14:paraId="377F5F0D" w14:textId="69096578" w:rsidR="000621F3" w:rsidRPr="00A13E0E" w:rsidRDefault="000621F3" w:rsidP="002F3B2F">
      <w:pPr>
        <w:pStyle w:val="a0"/>
        <w:numPr>
          <w:ilvl w:val="0"/>
          <w:numId w:val="17"/>
        </w:numPr>
        <w:sectPr w:rsidR="000621F3" w:rsidRPr="00A13E0E" w:rsidSect="00E87E4B">
          <w:pgSz w:w="16838" w:h="11906" w:orient="landscape" w:code="9"/>
          <w:pgMar w:top="993" w:right="561" w:bottom="1134" w:left="992" w:header="425" w:footer="709" w:gutter="0"/>
          <w:cols w:space="708"/>
          <w:docGrid w:linePitch="360"/>
        </w:sectPr>
      </w:pPr>
      <w:r w:rsidRPr="00A13E0E">
        <w:t xml:space="preserve">Принципиальная тепловая схема котельной </w:t>
      </w:r>
      <w:r w:rsidR="00A0474D" w:rsidRPr="00A13E0E">
        <w:t>д. Пашозеро</w:t>
      </w:r>
    </w:p>
    <w:p w14:paraId="2C6E36C3" w14:textId="77777777" w:rsidR="0054376D" w:rsidRDefault="0054376D" w:rsidP="000621F3">
      <w:pPr>
        <w:pStyle w:val="3"/>
        <w:pageBreakBefore/>
        <w:rPr>
          <w:rStyle w:val="3f3"/>
        </w:rPr>
      </w:pPr>
      <w:bookmarkStart w:id="41" w:name="_Toc450306411"/>
      <w:bookmarkStart w:id="42" w:name="_Toc480904592"/>
      <w:bookmarkStart w:id="43" w:name="_Toc12026623"/>
      <w:bookmarkStart w:id="44" w:name="_Toc450306412"/>
      <w:r w:rsidRPr="008C637A">
        <w:rPr>
          <w:rStyle w:val="3f3"/>
        </w:rPr>
        <w:lastRenderedPageBreak/>
        <w:t>Способ регулирования отпуска тепловой энергии от источников тепловой энергии с обоснованием графика изменения температур теплоносителя</w:t>
      </w:r>
      <w:bookmarkEnd w:id="41"/>
      <w:bookmarkEnd w:id="42"/>
      <w:bookmarkEnd w:id="43"/>
    </w:p>
    <w:p w14:paraId="1B37A3CB" w14:textId="50696DBF" w:rsidR="00370608" w:rsidRPr="00370608" w:rsidRDefault="00370608" w:rsidP="00370608">
      <w:pPr>
        <w:pStyle w:val="afd"/>
        <w:rPr>
          <w:rStyle w:val="3f3"/>
          <w:b w:val="0"/>
          <w:szCs w:val="20"/>
        </w:rPr>
      </w:pPr>
      <w:r w:rsidRPr="00370608">
        <w:rPr>
          <w:rStyle w:val="3f3"/>
          <w:b w:val="0"/>
          <w:szCs w:val="20"/>
        </w:rPr>
        <w:t>На котельн</w:t>
      </w:r>
      <w:r w:rsidR="008E29EA">
        <w:rPr>
          <w:rStyle w:val="3f3"/>
          <w:b w:val="0"/>
          <w:szCs w:val="20"/>
        </w:rPr>
        <w:t>ой</w:t>
      </w:r>
      <w:r>
        <w:rPr>
          <w:rStyle w:val="3f3"/>
          <w:b w:val="0"/>
          <w:szCs w:val="20"/>
        </w:rPr>
        <w:t xml:space="preserve"> </w:t>
      </w:r>
      <w:r w:rsidR="00A0474D">
        <w:rPr>
          <w:rStyle w:val="3f3"/>
          <w:b w:val="0"/>
        </w:rPr>
        <w:t>д. Пашозеро</w:t>
      </w:r>
      <w:r w:rsidRPr="008E29EA">
        <w:rPr>
          <w:rStyle w:val="3f3"/>
          <w:b w:val="0"/>
          <w:szCs w:val="20"/>
        </w:rPr>
        <w:t xml:space="preserve"> осуществляется</w:t>
      </w:r>
      <w:r w:rsidRPr="00370608">
        <w:rPr>
          <w:rStyle w:val="3f3"/>
          <w:b w:val="0"/>
          <w:szCs w:val="20"/>
        </w:rPr>
        <w:t xml:space="preserve">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14:paraId="40936B21" w14:textId="7539BCB3" w:rsidR="00370608" w:rsidRPr="00370608" w:rsidRDefault="002D1CFC" w:rsidP="00370608">
      <w:pPr>
        <w:pStyle w:val="afd"/>
        <w:rPr>
          <w:rStyle w:val="3f3"/>
          <w:b w:val="0"/>
          <w:szCs w:val="20"/>
        </w:rPr>
      </w:pPr>
      <w:r w:rsidRPr="00370608">
        <w:rPr>
          <w:rStyle w:val="3f3"/>
          <w:b w:val="0"/>
          <w:szCs w:val="20"/>
        </w:rPr>
        <w:t xml:space="preserve">Температурный график отпуска теплоносителя – 95/70 </w:t>
      </w:r>
      <w:r w:rsidRPr="0076543E">
        <w:rPr>
          <w:rStyle w:val="3f3"/>
          <w:b w:val="0"/>
          <w:szCs w:val="20"/>
          <w:vertAlign w:val="superscript"/>
        </w:rPr>
        <w:t>0</w:t>
      </w:r>
      <w:r w:rsidRPr="00370608">
        <w:rPr>
          <w:rStyle w:val="3f3"/>
          <w:b w:val="0"/>
          <w:szCs w:val="20"/>
        </w:rPr>
        <w:t>С, является оптимальным для котельных малой мощности при центральном качественном регулировании.</w:t>
      </w:r>
      <w:r w:rsidR="00370608" w:rsidRPr="00370608">
        <w:rPr>
          <w:rStyle w:val="3f3"/>
          <w:b w:val="0"/>
          <w:szCs w:val="20"/>
        </w:rPr>
        <w:t xml:space="preserve"> </w:t>
      </w:r>
    </w:p>
    <w:p w14:paraId="706FBC1F" w14:textId="77777777" w:rsidR="0054376D" w:rsidRPr="008C637A" w:rsidRDefault="0054376D" w:rsidP="0069761F">
      <w:pPr>
        <w:pStyle w:val="3"/>
        <w:rPr>
          <w:rStyle w:val="3f3"/>
        </w:rPr>
      </w:pPr>
      <w:bookmarkStart w:id="45" w:name="_Toc480904593"/>
      <w:bookmarkStart w:id="46" w:name="_Toc12026624"/>
      <w:r w:rsidRPr="008C637A">
        <w:rPr>
          <w:rStyle w:val="3f3"/>
        </w:rPr>
        <w:t>Среднегодовая загрузка оборудования котельных</w:t>
      </w:r>
      <w:bookmarkEnd w:id="44"/>
      <w:bookmarkEnd w:id="45"/>
      <w:bookmarkEnd w:id="46"/>
    </w:p>
    <w:p w14:paraId="0990DB4A" w14:textId="16EAEB23" w:rsidR="000B2AAF" w:rsidRPr="000B2AAF" w:rsidRDefault="000B2AAF" w:rsidP="000B2AAF">
      <w:pPr>
        <w:pStyle w:val="afd"/>
        <w:rPr>
          <w:rStyle w:val="3f3"/>
          <w:b w:val="0"/>
          <w:szCs w:val="20"/>
        </w:rPr>
      </w:pPr>
      <w:r w:rsidRPr="000B2AAF">
        <w:rPr>
          <w:rStyle w:val="3f3"/>
          <w:b w:val="0"/>
          <w:szCs w:val="20"/>
        </w:rPr>
        <w:t>Оценка среднегодовой загрузки оборудования котельн</w:t>
      </w:r>
      <w:r w:rsidR="00B46892">
        <w:rPr>
          <w:rStyle w:val="3f3"/>
          <w:b w:val="0"/>
          <w:szCs w:val="20"/>
        </w:rPr>
        <w:t>ой</w:t>
      </w:r>
      <w:r w:rsidRPr="000B2AAF">
        <w:rPr>
          <w:rStyle w:val="3f3"/>
          <w:b w:val="0"/>
          <w:szCs w:val="20"/>
        </w:rPr>
        <w:t xml:space="preserve"> произведено с помощью коэффициента использования установленной мощности (КИУМ).</w:t>
      </w:r>
    </w:p>
    <w:p w14:paraId="15395A43" w14:textId="5EE5986E" w:rsidR="0069761F" w:rsidRDefault="000B2AAF" w:rsidP="000B2AAF">
      <w:pPr>
        <w:pStyle w:val="afd"/>
        <w:rPr>
          <w:rStyle w:val="3f3"/>
          <w:b w:val="0"/>
          <w:szCs w:val="20"/>
        </w:rPr>
      </w:pPr>
      <w:r w:rsidRPr="000B2AAF">
        <w:rPr>
          <w:rStyle w:val="3f3"/>
          <w:b w:val="0"/>
          <w:szCs w:val="20"/>
        </w:rPr>
        <w:t>Значени</w:t>
      </w:r>
      <w:r w:rsidR="008E29EA">
        <w:rPr>
          <w:rStyle w:val="3f3"/>
          <w:b w:val="0"/>
          <w:szCs w:val="20"/>
        </w:rPr>
        <w:t>е</w:t>
      </w:r>
      <w:r w:rsidRPr="000B2AAF">
        <w:rPr>
          <w:rStyle w:val="3f3"/>
          <w:b w:val="0"/>
          <w:szCs w:val="20"/>
        </w:rPr>
        <w:t xml:space="preserve"> КИУМ котельн</w:t>
      </w:r>
      <w:r w:rsidR="008E29EA">
        <w:rPr>
          <w:rStyle w:val="3f3"/>
          <w:b w:val="0"/>
          <w:szCs w:val="20"/>
        </w:rPr>
        <w:t>ой</w:t>
      </w:r>
      <w:r w:rsidRPr="000B2AAF">
        <w:rPr>
          <w:rStyle w:val="3f3"/>
          <w:b w:val="0"/>
          <w:szCs w:val="20"/>
        </w:rPr>
        <w:t xml:space="preserve"> </w:t>
      </w:r>
      <w:r w:rsidR="00A0474D">
        <w:rPr>
          <w:rStyle w:val="3f3"/>
          <w:b w:val="0"/>
          <w:szCs w:val="20"/>
        </w:rPr>
        <w:t>д. Пашозеро</w:t>
      </w:r>
      <w:r>
        <w:rPr>
          <w:rStyle w:val="3f3"/>
          <w:b w:val="0"/>
          <w:szCs w:val="20"/>
        </w:rPr>
        <w:t xml:space="preserve"> </w:t>
      </w:r>
      <w:r w:rsidR="00AD7A1F">
        <w:rPr>
          <w:rStyle w:val="3f3"/>
          <w:b w:val="0"/>
          <w:szCs w:val="20"/>
        </w:rPr>
        <w:t xml:space="preserve">за </w:t>
      </w:r>
      <w:r w:rsidRPr="000B2AAF">
        <w:rPr>
          <w:rStyle w:val="3f3"/>
          <w:b w:val="0"/>
          <w:szCs w:val="20"/>
        </w:rPr>
        <w:t>201</w:t>
      </w:r>
      <w:r w:rsidR="00533535">
        <w:rPr>
          <w:rStyle w:val="3f3"/>
          <w:b w:val="0"/>
          <w:szCs w:val="20"/>
        </w:rPr>
        <w:t>8</w:t>
      </w:r>
      <w:r w:rsidRPr="000B2AAF">
        <w:rPr>
          <w:rStyle w:val="3f3"/>
          <w:b w:val="0"/>
          <w:szCs w:val="20"/>
        </w:rPr>
        <w:t xml:space="preserve"> год</w:t>
      </w:r>
      <w:r w:rsidR="008E29EA">
        <w:rPr>
          <w:rStyle w:val="3f3"/>
          <w:b w:val="0"/>
          <w:szCs w:val="20"/>
        </w:rPr>
        <w:t xml:space="preserve"> </w:t>
      </w:r>
      <w:r w:rsidR="008E29EA" w:rsidRPr="00E00C9E">
        <w:rPr>
          <w:rStyle w:val="3f3"/>
          <w:b w:val="0"/>
          <w:szCs w:val="20"/>
        </w:rPr>
        <w:t xml:space="preserve">составляет </w:t>
      </w:r>
      <w:r w:rsidR="003724FF" w:rsidRPr="003724FF">
        <w:rPr>
          <w:rStyle w:val="3f3"/>
          <w:bCs/>
          <w:szCs w:val="20"/>
        </w:rPr>
        <w:t>14,1</w:t>
      </w:r>
      <w:r w:rsidR="00E00C9E" w:rsidRPr="003724FF">
        <w:rPr>
          <w:rStyle w:val="3f3"/>
          <w:bCs/>
          <w:szCs w:val="20"/>
        </w:rPr>
        <w:t>%</w:t>
      </w:r>
      <w:r w:rsidRPr="003724FF">
        <w:rPr>
          <w:rStyle w:val="3f3"/>
          <w:bCs/>
          <w:szCs w:val="20"/>
        </w:rPr>
        <w:t>.</w:t>
      </w:r>
    </w:p>
    <w:p w14:paraId="0696713E" w14:textId="77777777" w:rsidR="0054376D" w:rsidRPr="008C637A" w:rsidRDefault="0054376D" w:rsidP="008E29EA">
      <w:pPr>
        <w:pStyle w:val="3"/>
        <w:ind w:left="1276"/>
        <w:rPr>
          <w:rStyle w:val="3f3"/>
        </w:rPr>
      </w:pPr>
      <w:bookmarkStart w:id="47" w:name="_Toc450306413"/>
      <w:bookmarkStart w:id="48" w:name="_Toc480904594"/>
      <w:bookmarkStart w:id="49" w:name="_Toc12026625"/>
      <w:r w:rsidRPr="008C637A">
        <w:rPr>
          <w:rStyle w:val="3f3"/>
        </w:rPr>
        <w:t>Способы учета тепла, отпускаемого в тепловые сети</w:t>
      </w:r>
      <w:bookmarkEnd w:id="47"/>
      <w:bookmarkEnd w:id="48"/>
      <w:bookmarkEnd w:id="49"/>
    </w:p>
    <w:p w14:paraId="47050B0F" w14:textId="2E4F3D4B" w:rsidR="008E29EA" w:rsidRDefault="0010231E" w:rsidP="008E29EA">
      <w:pPr>
        <w:pStyle w:val="afd"/>
        <w:rPr>
          <w:rStyle w:val="3f3"/>
          <w:b w:val="0"/>
          <w:szCs w:val="20"/>
        </w:rPr>
      </w:pPr>
      <w:r>
        <w:rPr>
          <w:rStyle w:val="3f3"/>
          <w:b w:val="0"/>
          <w:szCs w:val="20"/>
        </w:rPr>
        <w:t>К</w:t>
      </w:r>
      <w:r w:rsidR="008E29EA" w:rsidRPr="008E29EA">
        <w:rPr>
          <w:rStyle w:val="3f3"/>
          <w:b w:val="0"/>
          <w:szCs w:val="20"/>
        </w:rPr>
        <w:t>отельн</w:t>
      </w:r>
      <w:r>
        <w:rPr>
          <w:rStyle w:val="3f3"/>
          <w:b w:val="0"/>
          <w:szCs w:val="20"/>
        </w:rPr>
        <w:t>ая</w:t>
      </w:r>
      <w:r w:rsidR="008E29EA" w:rsidRPr="008E29EA">
        <w:rPr>
          <w:rStyle w:val="3f3"/>
          <w:b w:val="0"/>
          <w:szCs w:val="20"/>
        </w:rPr>
        <w:t xml:space="preserve"> </w:t>
      </w:r>
      <w:r w:rsidR="00A0474D">
        <w:rPr>
          <w:rStyle w:val="3f3"/>
          <w:b w:val="0"/>
          <w:szCs w:val="20"/>
        </w:rPr>
        <w:t>д. Пашозеро</w:t>
      </w:r>
      <w:r>
        <w:rPr>
          <w:rStyle w:val="3f3"/>
          <w:b w:val="0"/>
          <w:szCs w:val="20"/>
        </w:rPr>
        <w:t xml:space="preserve"> не оборудована приборами учета д</w:t>
      </w:r>
      <w:r w:rsidRPr="008E29EA">
        <w:rPr>
          <w:rStyle w:val="3f3"/>
          <w:b w:val="0"/>
          <w:szCs w:val="20"/>
        </w:rPr>
        <w:t>ля определения фактического отпуска тепловой энергии</w:t>
      </w:r>
      <w:r w:rsidR="008E29EA" w:rsidRPr="008E29EA">
        <w:rPr>
          <w:rStyle w:val="3f3"/>
          <w:b w:val="0"/>
          <w:szCs w:val="20"/>
        </w:rPr>
        <w:t>.</w:t>
      </w:r>
      <w:r w:rsidR="009106C0" w:rsidRPr="009106C0">
        <w:rPr>
          <w:rStyle w:val="3f3"/>
          <w:b w:val="0"/>
          <w:szCs w:val="20"/>
        </w:rPr>
        <w:t xml:space="preserve"> </w:t>
      </w:r>
    </w:p>
    <w:p w14:paraId="428D4A8F" w14:textId="77777777" w:rsidR="0054376D" w:rsidRPr="008C637A" w:rsidRDefault="0054376D" w:rsidP="0069761F">
      <w:pPr>
        <w:pStyle w:val="3"/>
        <w:rPr>
          <w:rStyle w:val="3f3"/>
        </w:rPr>
      </w:pPr>
      <w:bookmarkStart w:id="50" w:name="_Toc450306414"/>
      <w:bookmarkStart w:id="51" w:name="_Toc480904595"/>
      <w:bookmarkStart w:id="52" w:name="_Toc12026626"/>
      <w:r w:rsidRPr="008C637A">
        <w:rPr>
          <w:rStyle w:val="3f3"/>
        </w:rPr>
        <w:t>Статистика отказов и восстановлений оборудования источников тепловой энергии</w:t>
      </w:r>
      <w:bookmarkEnd w:id="50"/>
      <w:bookmarkEnd w:id="51"/>
      <w:bookmarkEnd w:id="52"/>
    </w:p>
    <w:p w14:paraId="41723A93" w14:textId="0D6DB41F" w:rsidR="0069761F" w:rsidRPr="00CE47B0" w:rsidRDefault="00590EC8" w:rsidP="008C637A">
      <w:pPr>
        <w:pStyle w:val="afd"/>
        <w:rPr>
          <w:rStyle w:val="3f3"/>
          <w:b w:val="0"/>
        </w:rPr>
      </w:pPr>
      <w:r>
        <w:t>За период 201</w:t>
      </w:r>
      <w:r w:rsidR="00533535">
        <w:t>3</w:t>
      </w:r>
      <w:r>
        <w:t>-201</w:t>
      </w:r>
      <w:r w:rsidR="00533535">
        <w:t>8</w:t>
      </w:r>
      <w:r>
        <w:t xml:space="preserve"> гг. отказы основного оборудования котельных, приводящих к ограничению или остановке теплоснабжения потребителей, отсутствуют.</w:t>
      </w:r>
    </w:p>
    <w:p w14:paraId="563DDF16" w14:textId="77777777" w:rsidR="0054376D" w:rsidRDefault="0054376D" w:rsidP="0069761F">
      <w:pPr>
        <w:pStyle w:val="3"/>
        <w:rPr>
          <w:rStyle w:val="3f3"/>
        </w:rPr>
      </w:pPr>
      <w:bookmarkStart w:id="53" w:name="_Toc450306415"/>
      <w:bookmarkStart w:id="54" w:name="_Toc480904596"/>
      <w:bookmarkStart w:id="55" w:name="_Toc12026627"/>
      <w:r w:rsidRPr="008C637A">
        <w:rPr>
          <w:rStyle w:val="3f3"/>
        </w:rPr>
        <w:t>Предписания надзорных органов по запрещению дальнейшей эксплуатации источников тепловой энергии</w:t>
      </w:r>
      <w:bookmarkEnd w:id="53"/>
      <w:bookmarkEnd w:id="54"/>
      <w:bookmarkEnd w:id="55"/>
    </w:p>
    <w:p w14:paraId="1EA425FC" w14:textId="16F8CC08" w:rsidR="008C637A" w:rsidRPr="00590EC8" w:rsidRDefault="00590EC8" w:rsidP="00590EC8">
      <w:pPr>
        <w:pStyle w:val="afd"/>
        <w:rPr>
          <w:rStyle w:val="3f3"/>
          <w:b w:val="0"/>
          <w:szCs w:val="20"/>
        </w:rPr>
      </w:pPr>
      <w:r>
        <w:rPr>
          <w:rStyle w:val="3f3"/>
          <w:b w:val="0"/>
          <w:szCs w:val="20"/>
        </w:rPr>
        <w:t>В</w:t>
      </w:r>
      <w:r w:rsidRPr="00590EC8">
        <w:rPr>
          <w:rStyle w:val="3f3"/>
          <w:b w:val="0"/>
          <w:szCs w:val="20"/>
        </w:rPr>
        <w:t xml:space="preserve"> период с 20</w:t>
      </w:r>
      <w:r>
        <w:rPr>
          <w:rStyle w:val="3f3"/>
          <w:b w:val="0"/>
          <w:szCs w:val="20"/>
        </w:rPr>
        <w:t>1</w:t>
      </w:r>
      <w:r w:rsidR="00533535">
        <w:rPr>
          <w:rStyle w:val="3f3"/>
          <w:b w:val="0"/>
          <w:szCs w:val="20"/>
        </w:rPr>
        <w:t>3</w:t>
      </w:r>
      <w:r w:rsidRPr="00590EC8">
        <w:rPr>
          <w:rStyle w:val="3f3"/>
          <w:b w:val="0"/>
          <w:szCs w:val="20"/>
        </w:rPr>
        <w:t xml:space="preserve"> по 201</w:t>
      </w:r>
      <w:r w:rsidR="00533535">
        <w:rPr>
          <w:rStyle w:val="3f3"/>
          <w:b w:val="0"/>
          <w:szCs w:val="20"/>
        </w:rPr>
        <w:t>8</w:t>
      </w:r>
      <w:r w:rsidRPr="00590EC8">
        <w:rPr>
          <w:rStyle w:val="3f3"/>
          <w:b w:val="0"/>
          <w:szCs w:val="20"/>
        </w:rPr>
        <w:t xml:space="preserve"> год предписания по запрещению дальнейшей эксплуатации источников тепловой энергии надзорными органами не выдавались</w:t>
      </w:r>
      <w:r>
        <w:rPr>
          <w:rStyle w:val="3f3"/>
          <w:b w:val="0"/>
          <w:szCs w:val="20"/>
        </w:rPr>
        <w:t>.</w:t>
      </w:r>
    </w:p>
    <w:p w14:paraId="1A5209F8" w14:textId="77777777" w:rsidR="0054376D" w:rsidRDefault="0054376D" w:rsidP="00590EC8">
      <w:pPr>
        <w:pStyle w:val="2"/>
        <w:pageBreakBefore/>
      </w:pPr>
      <w:bookmarkStart w:id="56" w:name="_Toc475458567"/>
      <w:bookmarkStart w:id="57" w:name="_Toc480904597"/>
      <w:bookmarkStart w:id="58" w:name="_Toc12026628"/>
      <w:bookmarkStart w:id="59" w:name="OLE_LINK4"/>
      <w:r w:rsidRPr="00FD0053">
        <w:lastRenderedPageBreak/>
        <w:t>Тепловые сети, сооружения на них и тепловые пункты</w:t>
      </w:r>
      <w:bookmarkStart w:id="60" w:name="_Toc400614802"/>
      <w:bookmarkEnd w:id="56"/>
      <w:bookmarkEnd w:id="57"/>
      <w:bookmarkEnd w:id="58"/>
    </w:p>
    <w:p w14:paraId="58552544" w14:textId="77777777" w:rsidR="0054376D" w:rsidRPr="00590EC8" w:rsidRDefault="0054376D" w:rsidP="0069761F">
      <w:pPr>
        <w:pStyle w:val="3"/>
        <w:rPr>
          <w:rStyle w:val="3f3"/>
        </w:rPr>
      </w:pPr>
      <w:bookmarkStart w:id="61" w:name="_Toc422324044"/>
      <w:bookmarkStart w:id="62" w:name="_Toc400614797"/>
      <w:bookmarkStart w:id="63" w:name="_Toc475458568"/>
      <w:bookmarkStart w:id="64" w:name="_Toc480904598"/>
      <w:bookmarkStart w:id="65" w:name="_Toc12026629"/>
      <w:r w:rsidRPr="00590EC8">
        <w:rPr>
          <w:rStyle w:val="3f3"/>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61"/>
      <w:bookmarkEnd w:id="62"/>
      <w:bookmarkEnd w:id="63"/>
      <w:bookmarkEnd w:id="64"/>
      <w:bookmarkEnd w:id="65"/>
    </w:p>
    <w:p w14:paraId="5583880E" w14:textId="15BBDC97" w:rsidR="00871A08" w:rsidRDefault="00CF1C96" w:rsidP="00590EC8">
      <w:pPr>
        <w:pStyle w:val="afd"/>
      </w:pPr>
      <w:r w:rsidRPr="00CF1C96">
        <w:t xml:space="preserve">Для транспортировки теплоносителя на нужды отопления и горячего водоснабжения потребителей системы централизованного теплоснабжения от </w:t>
      </w:r>
      <w:r>
        <w:t xml:space="preserve">котельной </w:t>
      </w:r>
      <w:r w:rsidR="00A0474D">
        <w:t>д. Пашозеро</w:t>
      </w:r>
      <w:r w:rsidRPr="00CF1C96">
        <w:t xml:space="preserve"> водяные тепловые сети</w:t>
      </w:r>
      <w:r>
        <w:t xml:space="preserve"> выполнены в</w:t>
      </w:r>
      <w:r w:rsidRPr="00CF1C96">
        <w:t xml:space="preserve"> четырехтрубн</w:t>
      </w:r>
      <w:r>
        <w:t>ом исполнении</w:t>
      </w:r>
      <w:r w:rsidR="00871A08">
        <w:t>.</w:t>
      </w:r>
    </w:p>
    <w:p w14:paraId="73EA550A" w14:textId="1A757883" w:rsidR="00B05BF1" w:rsidRDefault="00CF1C96" w:rsidP="00CF1C96">
      <w:pPr>
        <w:pStyle w:val="afd"/>
      </w:pPr>
      <w:r>
        <w:t xml:space="preserve">Общая протяженность тепловых сетей </w:t>
      </w:r>
      <w:r w:rsidR="00A0474D">
        <w:t>д. Пашозеро</w:t>
      </w:r>
      <w:r>
        <w:t xml:space="preserve"> в двухтрубном исчислении составляет</w:t>
      </w:r>
      <w:r w:rsidR="00B05BF1">
        <w:t xml:space="preserve">: </w:t>
      </w:r>
    </w:p>
    <w:p w14:paraId="555CCEF9" w14:textId="7D2CDDB8" w:rsidR="00CF1C96" w:rsidRPr="00402760" w:rsidRDefault="00B05BF1" w:rsidP="002F3B2F">
      <w:pPr>
        <w:pStyle w:val="afd"/>
        <w:numPr>
          <w:ilvl w:val="0"/>
          <w:numId w:val="38"/>
        </w:numPr>
      </w:pPr>
      <w:r w:rsidRPr="00402760">
        <w:t>системы отопления –</w:t>
      </w:r>
      <w:r w:rsidR="00CF1C96" w:rsidRPr="00402760">
        <w:t xml:space="preserve"> </w:t>
      </w:r>
      <w:r w:rsidR="00F9433F">
        <w:t>994</w:t>
      </w:r>
      <w:r w:rsidR="00CF1C96" w:rsidRPr="00402760">
        <w:t xml:space="preserve"> м</w:t>
      </w:r>
      <w:r w:rsidRPr="00402760">
        <w:t>;</w:t>
      </w:r>
    </w:p>
    <w:p w14:paraId="37258C27" w14:textId="4AFECFD6" w:rsidR="00B05BF1" w:rsidRPr="00402760" w:rsidRDefault="00B05BF1" w:rsidP="002F3B2F">
      <w:pPr>
        <w:pStyle w:val="afd"/>
        <w:numPr>
          <w:ilvl w:val="0"/>
          <w:numId w:val="38"/>
        </w:numPr>
      </w:pPr>
      <w:r w:rsidRPr="00402760">
        <w:t xml:space="preserve">системы ГВС – </w:t>
      </w:r>
      <w:r w:rsidR="00F9433F">
        <w:t>695</w:t>
      </w:r>
      <w:r w:rsidRPr="00402760">
        <w:t xml:space="preserve"> м.</w:t>
      </w:r>
    </w:p>
    <w:p w14:paraId="709302F7" w14:textId="188A5CAC" w:rsidR="006E17D0" w:rsidRDefault="00F05E53" w:rsidP="00CF1C96">
      <w:pPr>
        <w:pStyle w:val="afd"/>
      </w:pPr>
      <w:r>
        <w:t>Т</w:t>
      </w:r>
      <w:r w:rsidR="00CF1C96">
        <w:t>епловые сети деревни</w:t>
      </w:r>
      <w:r>
        <w:t xml:space="preserve"> были</w:t>
      </w:r>
      <w:r w:rsidR="00CF1C96">
        <w:t xml:space="preserve"> построены </w:t>
      </w:r>
      <w:r w:rsidR="00402760">
        <w:t>в 197</w:t>
      </w:r>
      <w:r w:rsidR="00F9433F">
        <w:t>3</w:t>
      </w:r>
      <w:r w:rsidR="00402760">
        <w:t xml:space="preserve"> г. </w:t>
      </w:r>
      <w:r>
        <w:t>В течение последних 10 лет все участки были реконструированы, соответственно тепловые сети,</w:t>
      </w:r>
      <w:r w:rsidR="00CF1C96">
        <w:t xml:space="preserve"> </w:t>
      </w:r>
      <w:r w:rsidR="00402760">
        <w:t>выработа</w:t>
      </w:r>
      <w:r>
        <w:t>вшие</w:t>
      </w:r>
      <w:r w:rsidR="00402760">
        <w:t xml:space="preserve"> свой эксплуатационный ресурс</w:t>
      </w:r>
      <w:r w:rsidR="00CF1C96">
        <w:t xml:space="preserve"> (при расчетном сроке службы тепловых сетей 25 лет)</w:t>
      </w:r>
      <w:r>
        <w:t xml:space="preserve"> в деревне отсутствуют</w:t>
      </w:r>
      <w:r w:rsidR="00CF1C96">
        <w:t xml:space="preserve">. Основной вид прокладки – подземная в непроходных каналах. </w:t>
      </w:r>
      <w:r>
        <w:t>При реконструкции тепловых сетей применялись предизолированные трубопроводы в ППУ изоляции</w:t>
      </w:r>
      <w:r w:rsidR="00CF1C96" w:rsidRPr="00B05BF1">
        <w:t>.</w:t>
      </w:r>
    </w:p>
    <w:p w14:paraId="52E5A714" w14:textId="4BBDC5A6" w:rsidR="00B56A8F" w:rsidRDefault="00B56A8F" w:rsidP="00B56A8F">
      <w:pPr>
        <w:pStyle w:val="afd"/>
      </w:pPr>
      <w:r>
        <w:t>На рисунк</w:t>
      </w:r>
      <w:r w:rsidR="00CF1C96">
        <w:t>е</w:t>
      </w:r>
      <w:r>
        <w:t xml:space="preserve"> </w:t>
      </w:r>
      <w:r w:rsidR="0087374F">
        <w:t>3</w:t>
      </w:r>
      <w:r>
        <w:t xml:space="preserve"> представлен</w:t>
      </w:r>
      <w:r w:rsidR="00CF1C96">
        <w:t>а</w:t>
      </w:r>
      <w:r>
        <w:t xml:space="preserve"> схемы тепловых сетей </w:t>
      </w:r>
      <w:r w:rsidR="00A0474D">
        <w:t>д. Пашозеро</w:t>
      </w:r>
      <w:r w:rsidR="006E17D0">
        <w:t>.</w:t>
      </w:r>
    </w:p>
    <w:p w14:paraId="637CD929" w14:textId="77777777" w:rsidR="00B05BF1" w:rsidRPr="00590EC8" w:rsidRDefault="00B05BF1" w:rsidP="00B05BF1">
      <w:pPr>
        <w:pStyle w:val="3"/>
        <w:rPr>
          <w:b/>
        </w:rPr>
      </w:pPr>
      <w:bookmarkStart w:id="66" w:name="_Toc400614803"/>
      <w:bookmarkStart w:id="67" w:name="_Toc475458578"/>
      <w:bookmarkStart w:id="68" w:name="_Toc480904599"/>
      <w:bookmarkStart w:id="69" w:name="_Toc12026630"/>
      <w:r w:rsidRPr="00590EC8">
        <w:rPr>
          <w:b/>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6"/>
      <w:bookmarkEnd w:id="67"/>
      <w:bookmarkEnd w:id="68"/>
      <w:bookmarkEnd w:id="69"/>
    </w:p>
    <w:p w14:paraId="47A3DB3A" w14:textId="0EAB7E4C" w:rsidR="00B05BF1" w:rsidRDefault="00B05BF1" w:rsidP="00B05BF1">
      <w:pPr>
        <w:pStyle w:val="afd"/>
        <w:rPr>
          <w:rStyle w:val="3f3"/>
          <w:b w:val="0"/>
          <w:szCs w:val="20"/>
        </w:rPr>
      </w:pPr>
      <w:r>
        <w:rPr>
          <w:rStyle w:val="3f3"/>
          <w:b w:val="0"/>
          <w:szCs w:val="20"/>
        </w:rPr>
        <w:t xml:space="preserve">Перечень, основные параметры и характеристики участков тепловых сетей </w:t>
      </w:r>
      <w:r w:rsidR="00A0474D">
        <w:rPr>
          <w:rStyle w:val="3f3"/>
          <w:b w:val="0"/>
          <w:szCs w:val="20"/>
        </w:rPr>
        <w:t>д.</w:t>
      </w:r>
      <w:r w:rsidR="00547407">
        <w:rPr>
          <w:rStyle w:val="3f3"/>
          <w:b w:val="0"/>
          <w:szCs w:val="20"/>
        </w:rPr>
        <w:t> </w:t>
      </w:r>
      <w:r w:rsidR="00A0474D">
        <w:rPr>
          <w:rStyle w:val="3f3"/>
          <w:b w:val="0"/>
          <w:szCs w:val="20"/>
        </w:rPr>
        <w:t>Пашозеро</w:t>
      </w:r>
      <w:r>
        <w:rPr>
          <w:rStyle w:val="3f3"/>
          <w:b w:val="0"/>
          <w:szCs w:val="20"/>
        </w:rPr>
        <w:t xml:space="preserve"> представлены в таблице 5.</w:t>
      </w:r>
    </w:p>
    <w:p w14:paraId="6C668293" w14:textId="77777777" w:rsidR="00B05BF1" w:rsidRDefault="00B05BF1" w:rsidP="00B56A8F">
      <w:pPr>
        <w:pStyle w:val="afd"/>
      </w:pPr>
    </w:p>
    <w:p w14:paraId="4F479317" w14:textId="77777777" w:rsidR="00B56A8F" w:rsidRDefault="00B56A8F" w:rsidP="00B56A8F">
      <w:pPr>
        <w:pStyle w:val="afd"/>
        <w:sectPr w:rsidR="00B56A8F" w:rsidSect="00DC2F00">
          <w:pgSz w:w="11906" w:h="16838"/>
          <w:pgMar w:top="993" w:right="567" w:bottom="1134" w:left="1134" w:header="425" w:footer="709" w:gutter="0"/>
          <w:cols w:space="708"/>
          <w:docGrid w:linePitch="360"/>
        </w:sectPr>
      </w:pPr>
    </w:p>
    <w:p w14:paraId="07E2B79E" w14:textId="673AC0E5" w:rsidR="00B56A8F" w:rsidRDefault="00547407" w:rsidP="00B7106B">
      <w:pPr>
        <w:pStyle w:val="afd"/>
        <w:spacing w:before="0" w:after="0" w:line="240" w:lineRule="auto"/>
        <w:ind w:right="0" w:firstLine="0"/>
        <w:jc w:val="center"/>
      </w:pPr>
      <w:r w:rsidRPr="00547407">
        <w:rPr>
          <w:noProof/>
        </w:rPr>
        <w:lastRenderedPageBreak/>
        <w:drawing>
          <wp:inline distT="0" distB="0" distL="0" distR="0" wp14:anchorId="54070721" wp14:editId="5D25E3AD">
            <wp:extent cx="13952220" cy="6443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2220" cy="6443980"/>
                    </a:xfrm>
                    <a:prstGeom prst="rect">
                      <a:avLst/>
                    </a:prstGeom>
                  </pic:spPr>
                </pic:pic>
              </a:graphicData>
            </a:graphic>
          </wp:inline>
        </w:drawing>
      </w:r>
    </w:p>
    <w:p w14:paraId="1FAAEF35" w14:textId="576AAC4C" w:rsidR="00B56A8F" w:rsidRDefault="00B56A8F" w:rsidP="002F3B2F">
      <w:pPr>
        <w:pStyle w:val="a0"/>
        <w:numPr>
          <w:ilvl w:val="0"/>
          <w:numId w:val="17"/>
        </w:numPr>
      </w:pPr>
      <w:r>
        <w:t xml:space="preserve">Схема тепловых сетей </w:t>
      </w:r>
      <w:r w:rsidR="00A0474D">
        <w:t>д. Пашозеро</w:t>
      </w:r>
    </w:p>
    <w:p w14:paraId="5BC3C5D0" w14:textId="77777777" w:rsidR="00CA2093" w:rsidRPr="00CA2093" w:rsidRDefault="00CA2093" w:rsidP="00CF1C96">
      <w:pPr>
        <w:pStyle w:val="afd"/>
        <w:ind w:firstLine="0"/>
        <w:sectPr w:rsidR="00CA2093" w:rsidRPr="00CA2093" w:rsidSect="00826F6E">
          <w:pgSz w:w="23808" w:h="16840" w:orient="landscape" w:code="8"/>
          <w:pgMar w:top="993" w:right="702" w:bottom="1134" w:left="1134" w:header="425" w:footer="709" w:gutter="0"/>
          <w:cols w:space="708"/>
          <w:docGrid w:linePitch="360"/>
        </w:sectPr>
      </w:pPr>
    </w:p>
    <w:p w14:paraId="0EC859EE" w14:textId="479CB593" w:rsidR="009B7579" w:rsidRPr="00CF1C96" w:rsidRDefault="00CF1C96" w:rsidP="00842D00">
      <w:pPr>
        <w:pStyle w:val="a2"/>
        <w:rPr>
          <w:szCs w:val="24"/>
        </w:rPr>
      </w:pPr>
      <w:bookmarkStart w:id="70" w:name="_Toc400614816"/>
      <w:bookmarkEnd w:id="60"/>
      <w:r>
        <w:lastRenderedPageBreak/>
        <w:t>Перечень и о</w:t>
      </w:r>
      <w:r w:rsidR="009B7579" w:rsidRPr="0075344B">
        <w:t xml:space="preserve">сновные характеристики тепловых сетей </w:t>
      </w:r>
      <w:r w:rsidRPr="00CF1C96">
        <w:t xml:space="preserve">участков тепловых сетей </w:t>
      </w:r>
      <w:r w:rsidR="00A0474D">
        <w:t>д. Пашозеро</w:t>
      </w:r>
    </w:p>
    <w:tbl>
      <w:tblPr>
        <w:tblW w:w="5000" w:type="pct"/>
        <w:tblLook w:val="04A0" w:firstRow="1" w:lastRow="0" w:firstColumn="1" w:lastColumn="0" w:noHBand="0" w:noVBand="1"/>
      </w:tblPr>
      <w:tblGrid>
        <w:gridCol w:w="3402"/>
        <w:gridCol w:w="2461"/>
        <w:gridCol w:w="2012"/>
        <w:gridCol w:w="1754"/>
        <w:gridCol w:w="3353"/>
        <w:gridCol w:w="2400"/>
      </w:tblGrid>
      <w:tr w:rsidR="00402760" w:rsidRPr="00402760" w14:paraId="14FDA5F9" w14:textId="77777777" w:rsidTr="00402760">
        <w:trPr>
          <w:trHeight w:val="703"/>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829E0" w14:textId="77777777" w:rsidR="00402760" w:rsidRPr="00402760" w:rsidRDefault="00402760">
            <w:pPr>
              <w:jc w:val="center"/>
              <w:rPr>
                <w:b/>
                <w:bCs/>
                <w:color w:val="000000"/>
                <w:sz w:val="22"/>
                <w:szCs w:val="22"/>
              </w:rPr>
            </w:pPr>
            <w:bookmarkStart w:id="71" w:name="_Toc400614807"/>
            <w:bookmarkStart w:id="72" w:name="_Toc422324054"/>
            <w:bookmarkStart w:id="73" w:name="_Toc475458585"/>
            <w:bookmarkStart w:id="74" w:name="_Toc480904600"/>
            <w:r w:rsidRPr="00402760">
              <w:rPr>
                <w:b/>
                <w:bCs/>
                <w:color w:val="000000"/>
                <w:sz w:val="22"/>
                <w:szCs w:val="22"/>
              </w:rPr>
              <w:t>Наименование участка</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6F8B3889" w14:textId="77777777" w:rsidR="00402760" w:rsidRPr="00402760" w:rsidRDefault="00402760">
            <w:pPr>
              <w:jc w:val="center"/>
              <w:rPr>
                <w:b/>
                <w:bCs/>
                <w:color w:val="000000"/>
                <w:sz w:val="22"/>
                <w:szCs w:val="22"/>
              </w:rPr>
            </w:pPr>
            <w:r w:rsidRPr="00402760">
              <w:rPr>
                <w:b/>
                <w:bCs/>
                <w:color w:val="000000"/>
                <w:sz w:val="22"/>
                <w:szCs w:val="22"/>
              </w:rPr>
              <w:t xml:space="preserve">Наружный диаметр </w:t>
            </w:r>
            <w:proofErr w:type="spellStart"/>
            <w:r w:rsidRPr="00402760">
              <w:rPr>
                <w:b/>
                <w:bCs/>
                <w:color w:val="000000"/>
                <w:sz w:val="22"/>
                <w:szCs w:val="22"/>
              </w:rPr>
              <w:t>Дн</w:t>
            </w:r>
            <w:proofErr w:type="spellEnd"/>
            <w:r w:rsidRPr="00402760">
              <w:rPr>
                <w:b/>
                <w:bCs/>
                <w:color w:val="000000"/>
                <w:sz w:val="22"/>
                <w:szCs w:val="22"/>
              </w:rPr>
              <w:t xml:space="preserve"> (Т1/Т2/Т3/Т4), мм</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B04C885" w14:textId="77777777" w:rsidR="00402760" w:rsidRPr="00402760" w:rsidRDefault="00402760">
            <w:pPr>
              <w:jc w:val="center"/>
              <w:rPr>
                <w:b/>
                <w:bCs/>
                <w:color w:val="000000"/>
                <w:sz w:val="22"/>
                <w:szCs w:val="22"/>
              </w:rPr>
            </w:pPr>
            <w:r w:rsidRPr="00402760">
              <w:rPr>
                <w:b/>
                <w:bCs/>
                <w:color w:val="000000"/>
                <w:sz w:val="22"/>
                <w:szCs w:val="22"/>
              </w:rPr>
              <w:t>Длина участка, м</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118D6DC3" w14:textId="77777777" w:rsidR="00402760" w:rsidRPr="00402760" w:rsidRDefault="00402760">
            <w:pPr>
              <w:jc w:val="center"/>
              <w:rPr>
                <w:b/>
                <w:bCs/>
                <w:color w:val="000000"/>
                <w:sz w:val="22"/>
                <w:szCs w:val="22"/>
              </w:rPr>
            </w:pPr>
            <w:r w:rsidRPr="00402760">
              <w:rPr>
                <w:b/>
                <w:bCs/>
                <w:color w:val="000000"/>
                <w:sz w:val="22"/>
                <w:szCs w:val="22"/>
              </w:rPr>
              <w:t>Способ прокладки</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79B88457" w14:textId="77777777" w:rsidR="00402760" w:rsidRPr="00402760" w:rsidRDefault="00402760">
            <w:pPr>
              <w:jc w:val="center"/>
              <w:rPr>
                <w:b/>
                <w:bCs/>
                <w:color w:val="000000"/>
                <w:sz w:val="22"/>
                <w:szCs w:val="22"/>
              </w:rPr>
            </w:pPr>
            <w:r w:rsidRPr="00402760">
              <w:rPr>
                <w:b/>
                <w:bCs/>
                <w:color w:val="000000"/>
                <w:sz w:val="22"/>
                <w:szCs w:val="22"/>
              </w:rPr>
              <w:t>Год прокладки/перекладки</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36B9E7C8" w14:textId="38A3FD6A" w:rsidR="00402760" w:rsidRPr="00402760" w:rsidRDefault="00402760">
            <w:pPr>
              <w:jc w:val="center"/>
              <w:rPr>
                <w:b/>
                <w:bCs/>
                <w:color w:val="000000"/>
                <w:sz w:val="22"/>
                <w:szCs w:val="22"/>
              </w:rPr>
            </w:pPr>
            <w:r w:rsidRPr="00402760">
              <w:rPr>
                <w:b/>
                <w:bCs/>
                <w:color w:val="000000"/>
                <w:sz w:val="22"/>
                <w:szCs w:val="22"/>
              </w:rPr>
              <w:t>Материальная характеристика L*D, м</w:t>
            </w:r>
            <w:r w:rsidRPr="00402760">
              <w:rPr>
                <w:b/>
                <w:bCs/>
                <w:color w:val="000000"/>
                <w:sz w:val="22"/>
                <w:szCs w:val="22"/>
                <w:vertAlign w:val="superscript"/>
              </w:rPr>
              <w:t>2</w:t>
            </w:r>
          </w:p>
        </w:tc>
      </w:tr>
      <w:tr w:rsidR="00F9433F" w:rsidRPr="00402760" w14:paraId="6580CFF8"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61D4EB6A" w14:textId="754EA131" w:rsidR="00F9433F" w:rsidRPr="00402760" w:rsidRDefault="00F9433F" w:rsidP="00F9433F">
            <w:pPr>
              <w:rPr>
                <w:sz w:val="22"/>
                <w:szCs w:val="22"/>
              </w:rPr>
            </w:pPr>
            <w:r>
              <w:rPr>
                <w:color w:val="000000"/>
                <w:sz w:val="22"/>
                <w:szCs w:val="22"/>
              </w:rPr>
              <w:t>от котельной до УП-1</w:t>
            </w:r>
          </w:p>
        </w:tc>
        <w:tc>
          <w:tcPr>
            <w:tcW w:w="800" w:type="pct"/>
            <w:tcBorders>
              <w:top w:val="nil"/>
              <w:left w:val="nil"/>
              <w:bottom w:val="single" w:sz="4" w:space="0" w:color="auto"/>
              <w:right w:val="single" w:sz="4" w:space="0" w:color="auto"/>
            </w:tcBorders>
            <w:shd w:val="clear" w:color="auto" w:fill="auto"/>
            <w:noWrap/>
            <w:vAlign w:val="center"/>
          </w:tcPr>
          <w:p w14:paraId="405836EC" w14:textId="648ABF1F" w:rsidR="00F9433F" w:rsidRPr="00402760" w:rsidRDefault="00F9433F" w:rsidP="00F9433F">
            <w:pPr>
              <w:jc w:val="center"/>
              <w:rPr>
                <w:sz w:val="22"/>
                <w:szCs w:val="22"/>
              </w:rPr>
            </w:pPr>
            <w:r>
              <w:rPr>
                <w:color w:val="000000"/>
                <w:sz w:val="22"/>
                <w:szCs w:val="22"/>
              </w:rPr>
              <w:t>219/219/108/89</w:t>
            </w:r>
          </w:p>
        </w:tc>
        <w:tc>
          <w:tcPr>
            <w:tcW w:w="654" w:type="pct"/>
            <w:tcBorders>
              <w:top w:val="nil"/>
              <w:left w:val="nil"/>
              <w:bottom w:val="single" w:sz="4" w:space="0" w:color="auto"/>
              <w:right w:val="single" w:sz="4" w:space="0" w:color="auto"/>
            </w:tcBorders>
            <w:shd w:val="clear" w:color="auto" w:fill="auto"/>
            <w:noWrap/>
            <w:vAlign w:val="center"/>
          </w:tcPr>
          <w:p w14:paraId="133FC76A" w14:textId="39D2FEE0" w:rsidR="00F9433F" w:rsidRPr="00402760" w:rsidRDefault="00F9433F" w:rsidP="00F9433F">
            <w:pPr>
              <w:jc w:val="center"/>
              <w:rPr>
                <w:sz w:val="22"/>
                <w:szCs w:val="22"/>
              </w:rPr>
            </w:pPr>
            <w:r>
              <w:rPr>
                <w:color w:val="000000"/>
                <w:sz w:val="22"/>
                <w:szCs w:val="22"/>
              </w:rPr>
              <w:t>23</w:t>
            </w:r>
          </w:p>
        </w:tc>
        <w:tc>
          <w:tcPr>
            <w:tcW w:w="570" w:type="pct"/>
            <w:tcBorders>
              <w:top w:val="nil"/>
              <w:left w:val="nil"/>
              <w:bottom w:val="single" w:sz="4" w:space="0" w:color="auto"/>
              <w:right w:val="single" w:sz="4" w:space="0" w:color="auto"/>
            </w:tcBorders>
            <w:shd w:val="clear" w:color="auto" w:fill="auto"/>
            <w:noWrap/>
            <w:vAlign w:val="center"/>
          </w:tcPr>
          <w:p w14:paraId="10D1F285" w14:textId="6E889F74"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615196F4" w14:textId="30057CE6"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12190927" w14:textId="3DD6440C" w:rsidR="00F9433F" w:rsidRPr="00402760" w:rsidRDefault="00F9433F" w:rsidP="00F9433F">
            <w:pPr>
              <w:jc w:val="center"/>
              <w:rPr>
                <w:sz w:val="22"/>
                <w:szCs w:val="22"/>
              </w:rPr>
            </w:pPr>
            <w:r>
              <w:rPr>
                <w:color w:val="000000"/>
                <w:sz w:val="22"/>
                <w:szCs w:val="22"/>
              </w:rPr>
              <w:t>14,6</w:t>
            </w:r>
          </w:p>
        </w:tc>
      </w:tr>
      <w:tr w:rsidR="00F9433F" w:rsidRPr="00402760" w14:paraId="09DA0182"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19B73CC8" w14:textId="5FFD497D" w:rsidR="00F9433F" w:rsidRPr="00402760" w:rsidRDefault="00F9433F" w:rsidP="00F9433F">
            <w:pPr>
              <w:rPr>
                <w:sz w:val="22"/>
                <w:szCs w:val="22"/>
              </w:rPr>
            </w:pPr>
            <w:r>
              <w:rPr>
                <w:color w:val="000000"/>
                <w:sz w:val="22"/>
                <w:szCs w:val="22"/>
              </w:rPr>
              <w:t>от УП-1 до УП-2</w:t>
            </w:r>
          </w:p>
        </w:tc>
        <w:tc>
          <w:tcPr>
            <w:tcW w:w="800" w:type="pct"/>
            <w:tcBorders>
              <w:top w:val="nil"/>
              <w:left w:val="nil"/>
              <w:bottom w:val="single" w:sz="4" w:space="0" w:color="auto"/>
              <w:right w:val="single" w:sz="4" w:space="0" w:color="auto"/>
            </w:tcBorders>
            <w:shd w:val="clear" w:color="auto" w:fill="auto"/>
            <w:noWrap/>
            <w:vAlign w:val="center"/>
          </w:tcPr>
          <w:p w14:paraId="25A37669" w14:textId="12F9250B" w:rsidR="00F9433F" w:rsidRPr="00402760" w:rsidRDefault="00F9433F" w:rsidP="00F9433F">
            <w:pPr>
              <w:jc w:val="center"/>
              <w:rPr>
                <w:sz w:val="22"/>
                <w:szCs w:val="22"/>
              </w:rPr>
            </w:pPr>
            <w:r>
              <w:rPr>
                <w:color w:val="000000"/>
                <w:sz w:val="22"/>
                <w:szCs w:val="22"/>
              </w:rPr>
              <w:t>219/219/108/90</w:t>
            </w:r>
          </w:p>
        </w:tc>
        <w:tc>
          <w:tcPr>
            <w:tcW w:w="654" w:type="pct"/>
            <w:tcBorders>
              <w:top w:val="nil"/>
              <w:left w:val="nil"/>
              <w:bottom w:val="single" w:sz="4" w:space="0" w:color="auto"/>
              <w:right w:val="single" w:sz="4" w:space="0" w:color="auto"/>
            </w:tcBorders>
            <w:shd w:val="clear" w:color="auto" w:fill="auto"/>
            <w:noWrap/>
            <w:vAlign w:val="center"/>
          </w:tcPr>
          <w:p w14:paraId="0B026500" w14:textId="7B0EC84C" w:rsidR="00F9433F" w:rsidRPr="00402760" w:rsidRDefault="00F9433F" w:rsidP="00F9433F">
            <w:pPr>
              <w:jc w:val="center"/>
              <w:rPr>
                <w:sz w:val="22"/>
                <w:szCs w:val="22"/>
              </w:rPr>
            </w:pPr>
            <w:r>
              <w:rPr>
                <w:color w:val="000000"/>
                <w:sz w:val="22"/>
                <w:szCs w:val="22"/>
              </w:rPr>
              <w:t>27</w:t>
            </w:r>
          </w:p>
        </w:tc>
        <w:tc>
          <w:tcPr>
            <w:tcW w:w="570" w:type="pct"/>
            <w:tcBorders>
              <w:top w:val="nil"/>
              <w:left w:val="nil"/>
              <w:bottom w:val="single" w:sz="4" w:space="0" w:color="auto"/>
              <w:right w:val="single" w:sz="4" w:space="0" w:color="auto"/>
            </w:tcBorders>
            <w:shd w:val="clear" w:color="auto" w:fill="auto"/>
            <w:noWrap/>
            <w:vAlign w:val="center"/>
          </w:tcPr>
          <w:p w14:paraId="75E97615" w14:textId="0126F962" w:rsidR="00F9433F" w:rsidRPr="00402760" w:rsidRDefault="00F9433F" w:rsidP="00F9433F">
            <w:pPr>
              <w:jc w:val="center"/>
              <w:rPr>
                <w:sz w:val="22"/>
                <w:szCs w:val="22"/>
              </w:rPr>
            </w:pPr>
            <w:r>
              <w:rPr>
                <w:color w:val="000000"/>
                <w:sz w:val="22"/>
                <w:szCs w:val="22"/>
              </w:rPr>
              <w:t>надземная</w:t>
            </w:r>
          </w:p>
        </w:tc>
        <w:tc>
          <w:tcPr>
            <w:tcW w:w="1090" w:type="pct"/>
            <w:tcBorders>
              <w:top w:val="nil"/>
              <w:left w:val="nil"/>
              <w:bottom w:val="single" w:sz="4" w:space="0" w:color="auto"/>
              <w:right w:val="single" w:sz="4" w:space="0" w:color="auto"/>
            </w:tcBorders>
            <w:shd w:val="clear" w:color="auto" w:fill="auto"/>
            <w:noWrap/>
            <w:vAlign w:val="center"/>
          </w:tcPr>
          <w:p w14:paraId="1863EF9A" w14:textId="11CDC2AE"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4CEBB70B" w14:textId="79BE81F4" w:rsidR="00F9433F" w:rsidRPr="00402760" w:rsidRDefault="00F9433F" w:rsidP="00F9433F">
            <w:pPr>
              <w:jc w:val="center"/>
              <w:rPr>
                <w:sz w:val="22"/>
                <w:szCs w:val="22"/>
              </w:rPr>
            </w:pPr>
            <w:r>
              <w:rPr>
                <w:color w:val="000000"/>
                <w:sz w:val="22"/>
                <w:szCs w:val="22"/>
              </w:rPr>
              <w:t>17,1</w:t>
            </w:r>
          </w:p>
        </w:tc>
      </w:tr>
      <w:tr w:rsidR="00F9433F" w:rsidRPr="00402760" w14:paraId="36AD001F"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0B7889E8" w14:textId="1C8C5A24" w:rsidR="00F9433F" w:rsidRPr="00402760" w:rsidRDefault="00F9433F" w:rsidP="00F9433F">
            <w:pPr>
              <w:rPr>
                <w:sz w:val="22"/>
                <w:szCs w:val="22"/>
              </w:rPr>
            </w:pPr>
            <w:r>
              <w:rPr>
                <w:color w:val="000000"/>
                <w:sz w:val="22"/>
                <w:szCs w:val="22"/>
              </w:rPr>
              <w:t>от УП-2 до УП-3</w:t>
            </w:r>
          </w:p>
        </w:tc>
        <w:tc>
          <w:tcPr>
            <w:tcW w:w="800" w:type="pct"/>
            <w:tcBorders>
              <w:top w:val="nil"/>
              <w:left w:val="nil"/>
              <w:bottom w:val="single" w:sz="4" w:space="0" w:color="auto"/>
              <w:right w:val="single" w:sz="4" w:space="0" w:color="auto"/>
            </w:tcBorders>
            <w:shd w:val="clear" w:color="auto" w:fill="auto"/>
            <w:noWrap/>
            <w:vAlign w:val="center"/>
          </w:tcPr>
          <w:p w14:paraId="2A4F4D2B" w14:textId="4F6ACB27" w:rsidR="00F9433F" w:rsidRPr="00402760" w:rsidRDefault="00F9433F" w:rsidP="00F9433F">
            <w:pPr>
              <w:jc w:val="center"/>
              <w:rPr>
                <w:sz w:val="22"/>
                <w:szCs w:val="22"/>
              </w:rPr>
            </w:pPr>
            <w:r>
              <w:rPr>
                <w:color w:val="000000"/>
                <w:sz w:val="22"/>
                <w:szCs w:val="22"/>
              </w:rPr>
              <w:t>89/89/н/н</w:t>
            </w:r>
          </w:p>
        </w:tc>
        <w:tc>
          <w:tcPr>
            <w:tcW w:w="654" w:type="pct"/>
            <w:tcBorders>
              <w:top w:val="nil"/>
              <w:left w:val="nil"/>
              <w:bottom w:val="single" w:sz="4" w:space="0" w:color="auto"/>
              <w:right w:val="single" w:sz="4" w:space="0" w:color="auto"/>
            </w:tcBorders>
            <w:shd w:val="clear" w:color="auto" w:fill="auto"/>
            <w:noWrap/>
            <w:vAlign w:val="center"/>
          </w:tcPr>
          <w:p w14:paraId="3F5033D4" w14:textId="4F007A39" w:rsidR="00F9433F" w:rsidRPr="00402760" w:rsidRDefault="00F9433F" w:rsidP="00F9433F">
            <w:pPr>
              <w:jc w:val="center"/>
              <w:rPr>
                <w:sz w:val="22"/>
                <w:szCs w:val="22"/>
              </w:rPr>
            </w:pPr>
            <w:r>
              <w:rPr>
                <w:color w:val="000000"/>
                <w:sz w:val="22"/>
                <w:szCs w:val="22"/>
              </w:rPr>
              <w:t>170</w:t>
            </w:r>
          </w:p>
        </w:tc>
        <w:tc>
          <w:tcPr>
            <w:tcW w:w="570" w:type="pct"/>
            <w:tcBorders>
              <w:top w:val="nil"/>
              <w:left w:val="nil"/>
              <w:bottom w:val="single" w:sz="4" w:space="0" w:color="auto"/>
              <w:right w:val="single" w:sz="4" w:space="0" w:color="auto"/>
            </w:tcBorders>
            <w:shd w:val="clear" w:color="auto" w:fill="auto"/>
            <w:noWrap/>
            <w:vAlign w:val="center"/>
          </w:tcPr>
          <w:p w14:paraId="02E11141" w14:textId="605DBB7D" w:rsidR="00F9433F" w:rsidRPr="00402760" w:rsidRDefault="00F9433F" w:rsidP="00F9433F">
            <w:pPr>
              <w:jc w:val="center"/>
              <w:rPr>
                <w:sz w:val="22"/>
                <w:szCs w:val="22"/>
              </w:rPr>
            </w:pPr>
            <w:r>
              <w:rPr>
                <w:color w:val="000000"/>
                <w:sz w:val="22"/>
                <w:szCs w:val="22"/>
              </w:rPr>
              <w:t>надземная</w:t>
            </w:r>
          </w:p>
        </w:tc>
        <w:tc>
          <w:tcPr>
            <w:tcW w:w="1090" w:type="pct"/>
            <w:tcBorders>
              <w:top w:val="nil"/>
              <w:left w:val="nil"/>
              <w:bottom w:val="single" w:sz="4" w:space="0" w:color="auto"/>
              <w:right w:val="single" w:sz="4" w:space="0" w:color="auto"/>
            </w:tcBorders>
            <w:shd w:val="clear" w:color="auto" w:fill="auto"/>
            <w:noWrap/>
            <w:vAlign w:val="center"/>
          </w:tcPr>
          <w:p w14:paraId="0F5F97CC" w14:textId="0F380BEE"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614F34E4" w14:textId="0BC98995" w:rsidR="00F9433F" w:rsidRPr="00402760" w:rsidRDefault="00F9433F" w:rsidP="00F9433F">
            <w:pPr>
              <w:jc w:val="center"/>
              <w:rPr>
                <w:sz w:val="22"/>
                <w:szCs w:val="22"/>
              </w:rPr>
            </w:pPr>
            <w:r>
              <w:rPr>
                <w:color w:val="000000"/>
                <w:sz w:val="22"/>
                <w:szCs w:val="22"/>
              </w:rPr>
              <w:t>30,3</w:t>
            </w:r>
          </w:p>
        </w:tc>
      </w:tr>
      <w:tr w:rsidR="00F9433F" w:rsidRPr="00402760" w14:paraId="3096755E"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25EA7151" w14:textId="4DAFD9B7" w:rsidR="00F9433F" w:rsidRPr="00402760" w:rsidRDefault="00F9433F" w:rsidP="00F9433F">
            <w:pPr>
              <w:rPr>
                <w:sz w:val="22"/>
                <w:szCs w:val="22"/>
              </w:rPr>
            </w:pPr>
            <w:r>
              <w:rPr>
                <w:color w:val="000000"/>
                <w:sz w:val="22"/>
                <w:szCs w:val="22"/>
              </w:rPr>
              <w:t>от УП-3 до школы</w:t>
            </w:r>
          </w:p>
        </w:tc>
        <w:tc>
          <w:tcPr>
            <w:tcW w:w="800" w:type="pct"/>
            <w:tcBorders>
              <w:top w:val="nil"/>
              <w:left w:val="nil"/>
              <w:bottom w:val="single" w:sz="4" w:space="0" w:color="auto"/>
              <w:right w:val="single" w:sz="4" w:space="0" w:color="auto"/>
            </w:tcBorders>
            <w:shd w:val="clear" w:color="auto" w:fill="auto"/>
            <w:noWrap/>
            <w:vAlign w:val="center"/>
          </w:tcPr>
          <w:p w14:paraId="2E09F1EA" w14:textId="6E403159" w:rsidR="00F9433F" w:rsidRPr="00402760" w:rsidRDefault="00F9433F" w:rsidP="00F9433F">
            <w:pPr>
              <w:jc w:val="center"/>
              <w:rPr>
                <w:sz w:val="22"/>
                <w:szCs w:val="22"/>
              </w:rPr>
            </w:pPr>
            <w:r>
              <w:rPr>
                <w:color w:val="000000"/>
                <w:sz w:val="22"/>
                <w:szCs w:val="22"/>
              </w:rPr>
              <w:t>89/89/н/н</w:t>
            </w:r>
          </w:p>
        </w:tc>
        <w:tc>
          <w:tcPr>
            <w:tcW w:w="654" w:type="pct"/>
            <w:tcBorders>
              <w:top w:val="nil"/>
              <w:left w:val="nil"/>
              <w:bottom w:val="single" w:sz="4" w:space="0" w:color="auto"/>
              <w:right w:val="single" w:sz="4" w:space="0" w:color="auto"/>
            </w:tcBorders>
            <w:shd w:val="clear" w:color="auto" w:fill="auto"/>
            <w:noWrap/>
            <w:vAlign w:val="center"/>
          </w:tcPr>
          <w:p w14:paraId="4E926E68" w14:textId="2FB20471" w:rsidR="00F9433F" w:rsidRPr="00402760" w:rsidRDefault="00F9433F" w:rsidP="00F9433F">
            <w:pPr>
              <w:jc w:val="center"/>
              <w:rPr>
                <w:sz w:val="22"/>
                <w:szCs w:val="22"/>
              </w:rPr>
            </w:pPr>
            <w:r>
              <w:rPr>
                <w:color w:val="000000"/>
                <w:sz w:val="22"/>
                <w:szCs w:val="22"/>
              </w:rPr>
              <w:t>52</w:t>
            </w:r>
          </w:p>
        </w:tc>
        <w:tc>
          <w:tcPr>
            <w:tcW w:w="570" w:type="pct"/>
            <w:tcBorders>
              <w:top w:val="nil"/>
              <w:left w:val="nil"/>
              <w:bottom w:val="single" w:sz="4" w:space="0" w:color="auto"/>
              <w:right w:val="single" w:sz="4" w:space="0" w:color="auto"/>
            </w:tcBorders>
            <w:shd w:val="clear" w:color="auto" w:fill="auto"/>
            <w:noWrap/>
            <w:vAlign w:val="center"/>
          </w:tcPr>
          <w:p w14:paraId="62A261CC" w14:textId="5B61261C"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0A8EBD08" w14:textId="2A5182D4"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20F6A14B" w14:textId="4D9FF121" w:rsidR="00F9433F" w:rsidRPr="00402760" w:rsidRDefault="00F9433F" w:rsidP="00F9433F">
            <w:pPr>
              <w:jc w:val="center"/>
              <w:rPr>
                <w:sz w:val="22"/>
                <w:szCs w:val="22"/>
              </w:rPr>
            </w:pPr>
            <w:r>
              <w:rPr>
                <w:color w:val="000000"/>
                <w:sz w:val="22"/>
                <w:szCs w:val="22"/>
              </w:rPr>
              <w:t>9,3</w:t>
            </w:r>
          </w:p>
        </w:tc>
      </w:tr>
      <w:tr w:rsidR="00F9433F" w:rsidRPr="00402760" w14:paraId="2E7ACB25"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172156B1" w14:textId="6418E2B4" w:rsidR="00F9433F" w:rsidRPr="00402760" w:rsidRDefault="00F9433F" w:rsidP="00F9433F">
            <w:pPr>
              <w:rPr>
                <w:sz w:val="22"/>
                <w:szCs w:val="22"/>
              </w:rPr>
            </w:pPr>
            <w:r>
              <w:rPr>
                <w:color w:val="000000"/>
                <w:sz w:val="22"/>
                <w:szCs w:val="22"/>
              </w:rPr>
              <w:t>от УП-2 до УТ-1</w:t>
            </w:r>
          </w:p>
        </w:tc>
        <w:tc>
          <w:tcPr>
            <w:tcW w:w="800" w:type="pct"/>
            <w:tcBorders>
              <w:top w:val="nil"/>
              <w:left w:val="nil"/>
              <w:bottom w:val="single" w:sz="4" w:space="0" w:color="auto"/>
              <w:right w:val="single" w:sz="4" w:space="0" w:color="auto"/>
            </w:tcBorders>
            <w:shd w:val="clear" w:color="auto" w:fill="auto"/>
            <w:noWrap/>
            <w:vAlign w:val="center"/>
          </w:tcPr>
          <w:p w14:paraId="750778F9" w14:textId="69B700A9" w:rsidR="00F9433F" w:rsidRPr="00402760" w:rsidRDefault="00F9433F" w:rsidP="00F9433F">
            <w:pPr>
              <w:jc w:val="center"/>
              <w:rPr>
                <w:sz w:val="22"/>
                <w:szCs w:val="22"/>
              </w:rPr>
            </w:pPr>
            <w:r>
              <w:rPr>
                <w:color w:val="000000"/>
                <w:sz w:val="22"/>
                <w:szCs w:val="22"/>
              </w:rPr>
              <w:t>219/219/108/89</w:t>
            </w:r>
          </w:p>
        </w:tc>
        <w:tc>
          <w:tcPr>
            <w:tcW w:w="654" w:type="pct"/>
            <w:tcBorders>
              <w:top w:val="nil"/>
              <w:left w:val="nil"/>
              <w:bottom w:val="single" w:sz="4" w:space="0" w:color="auto"/>
              <w:right w:val="single" w:sz="4" w:space="0" w:color="auto"/>
            </w:tcBorders>
            <w:shd w:val="clear" w:color="auto" w:fill="auto"/>
            <w:noWrap/>
            <w:vAlign w:val="center"/>
          </w:tcPr>
          <w:p w14:paraId="3AB8DCE5" w14:textId="2CA15087" w:rsidR="00F9433F" w:rsidRPr="00402760" w:rsidRDefault="00F9433F" w:rsidP="00F9433F">
            <w:pPr>
              <w:jc w:val="center"/>
              <w:rPr>
                <w:sz w:val="22"/>
                <w:szCs w:val="22"/>
              </w:rPr>
            </w:pPr>
            <w:r>
              <w:rPr>
                <w:color w:val="000000"/>
                <w:sz w:val="22"/>
                <w:szCs w:val="22"/>
              </w:rPr>
              <w:t>201</w:t>
            </w:r>
          </w:p>
        </w:tc>
        <w:tc>
          <w:tcPr>
            <w:tcW w:w="570" w:type="pct"/>
            <w:tcBorders>
              <w:top w:val="nil"/>
              <w:left w:val="nil"/>
              <w:bottom w:val="single" w:sz="4" w:space="0" w:color="auto"/>
              <w:right w:val="single" w:sz="4" w:space="0" w:color="auto"/>
            </w:tcBorders>
            <w:shd w:val="clear" w:color="auto" w:fill="auto"/>
            <w:noWrap/>
            <w:vAlign w:val="center"/>
          </w:tcPr>
          <w:p w14:paraId="60FF2185" w14:textId="439B0B8E" w:rsidR="00F9433F" w:rsidRPr="00402760" w:rsidRDefault="00F9433F" w:rsidP="00F9433F">
            <w:pPr>
              <w:jc w:val="center"/>
              <w:rPr>
                <w:sz w:val="22"/>
                <w:szCs w:val="22"/>
              </w:rPr>
            </w:pPr>
            <w:r>
              <w:rPr>
                <w:color w:val="000000"/>
                <w:sz w:val="22"/>
                <w:szCs w:val="22"/>
              </w:rPr>
              <w:t>надземная</w:t>
            </w:r>
          </w:p>
        </w:tc>
        <w:tc>
          <w:tcPr>
            <w:tcW w:w="1090" w:type="pct"/>
            <w:tcBorders>
              <w:top w:val="nil"/>
              <w:left w:val="nil"/>
              <w:bottom w:val="single" w:sz="4" w:space="0" w:color="auto"/>
              <w:right w:val="single" w:sz="4" w:space="0" w:color="auto"/>
            </w:tcBorders>
            <w:shd w:val="clear" w:color="auto" w:fill="auto"/>
            <w:noWrap/>
            <w:vAlign w:val="center"/>
          </w:tcPr>
          <w:p w14:paraId="36B5CD79" w14:textId="4246F6CF"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779872D8" w14:textId="4A858D46" w:rsidR="00F9433F" w:rsidRPr="00402760" w:rsidRDefault="00F9433F" w:rsidP="00F9433F">
            <w:pPr>
              <w:jc w:val="center"/>
              <w:rPr>
                <w:sz w:val="22"/>
                <w:szCs w:val="22"/>
              </w:rPr>
            </w:pPr>
            <w:r>
              <w:rPr>
                <w:color w:val="000000"/>
                <w:sz w:val="22"/>
                <w:szCs w:val="22"/>
              </w:rPr>
              <w:t>127,6</w:t>
            </w:r>
          </w:p>
        </w:tc>
      </w:tr>
      <w:tr w:rsidR="00F9433F" w:rsidRPr="00402760" w14:paraId="1CF50221"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37D01BE4" w14:textId="29BDFCF7" w:rsidR="00F9433F" w:rsidRPr="00402760" w:rsidRDefault="00F9433F" w:rsidP="00F9433F">
            <w:pPr>
              <w:rPr>
                <w:sz w:val="22"/>
                <w:szCs w:val="22"/>
              </w:rPr>
            </w:pPr>
            <w:r>
              <w:rPr>
                <w:color w:val="000000"/>
                <w:sz w:val="22"/>
                <w:szCs w:val="22"/>
              </w:rPr>
              <w:t>от УТ-1 до ж/д 15</w:t>
            </w:r>
          </w:p>
        </w:tc>
        <w:tc>
          <w:tcPr>
            <w:tcW w:w="800" w:type="pct"/>
            <w:tcBorders>
              <w:top w:val="nil"/>
              <w:left w:val="nil"/>
              <w:bottom w:val="single" w:sz="4" w:space="0" w:color="auto"/>
              <w:right w:val="single" w:sz="4" w:space="0" w:color="auto"/>
            </w:tcBorders>
            <w:shd w:val="clear" w:color="auto" w:fill="auto"/>
            <w:noWrap/>
            <w:vAlign w:val="center"/>
          </w:tcPr>
          <w:p w14:paraId="45CABE50" w14:textId="3AB7FE7C" w:rsidR="00F9433F" w:rsidRPr="00402760" w:rsidRDefault="00F9433F" w:rsidP="00F9433F">
            <w:pPr>
              <w:jc w:val="center"/>
              <w:rPr>
                <w:sz w:val="22"/>
                <w:szCs w:val="22"/>
              </w:rPr>
            </w:pPr>
            <w:r>
              <w:rPr>
                <w:color w:val="000000"/>
                <w:sz w:val="22"/>
                <w:szCs w:val="22"/>
              </w:rPr>
              <w:t>89/89/57/57</w:t>
            </w:r>
          </w:p>
        </w:tc>
        <w:tc>
          <w:tcPr>
            <w:tcW w:w="654" w:type="pct"/>
            <w:tcBorders>
              <w:top w:val="nil"/>
              <w:left w:val="nil"/>
              <w:bottom w:val="single" w:sz="4" w:space="0" w:color="auto"/>
              <w:right w:val="single" w:sz="4" w:space="0" w:color="auto"/>
            </w:tcBorders>
            <w:shd w:val="clear" w:color="auto" w:fill="auto"/>
            <w:noWrap/>
            <w:vAlign w:val="center"/>
          </w:tcPr>
          <w:p w14:paraId="0DF3DDA7" w14:textId="3FAABBDB" w:rsidR="00F9433F" w:rsidRPr="00402760" w:rsidRDefault="00F9433F" w:rsidP="00F9433F">
            <w:pPr>
              <w:jc w:val="center"/>
              <w:rPr>
                <w:sz w:val="22"/>
                <w:szCs w:val="22"/>
              </w:rPr>
            </w:pPr>
            <w:r>
              <w:rPr>
                <w:color w:val="000000"/>
                <w:sz w:val="22"/>
                <w:szCs w:val="22"/>
              </w:rPr>
              <w:t>106</w:t>
            </w:r>
          </w:p>
        </w:tc>
        <w:tc>
          <w:tcPr>
            <w:tcW w:w="570" w:type="pct"/>
            <w:tcBorders>
              <w:top w:val="nil"/>
              <w:left w:val="nil"/>
              <w:bottom w:val="single" w:sz="4" w:space="0" w:color="auto"/>
              <w:right w:val="single" w:sz="4" w:space="0" w:color="auto"/>
            </w:tcBorders>
            <w:shd w:val="clear" w:color="auto" w:fill="auto"/>
            <w:noWrap/>
            <w:vAlign w:val="center"/>
          </w:tcPr>
          <w:p w14:paraId="5F8B1A4C" w14:textId="13F59994"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767CAC26" w14:textId="50116E26" w:rsidR="00F9433F" w:rsidRPr="00402760" w:rsidRDefault="00F9433F" w:rsidP="00F9433F">
            <w:pPr>
              <w:jc w:val="center"/>
              <w:rPr>
                <w:sz w:val="22"/>
                <w:szCs w:val="22"/>
              </w:rPr>
            </w:pPr>
            <w:r>
              <w:rPr>
                <w:color w:val="000000"/>
                <w:sz w:val="22"/>
                <w:szCs w:val="22"/>
              </w:rPr>
              <w:t>2012</w:t>
            </w:r>
          </w:p>
        </w:tc>
        <w:tc>
          <w:tcPr>
            <w:tcW w:w="780" w:type="pct"/>
            <w:tcBorders>
              <w:top w:val="nil"/>
              <w:left w:val="nil"/>
              <w:bottom w:val="single" w:sz="4" w:space="0" w:color="auto"/>
              <w:right w:val="single" w:sz="4" w:space="0" w:color="auto"/>
            </w:tcBorders>
            <w:shd w:val="clear" w:color="auto" w:fill="auto"/>
            <w:noWrap/>
            <w:vAlign w:val="center"/>
          </w:tcPr>
          <w:p w14:paraId="27E52624" w14:textId="47BB882A" w:rsidR="00F9433F" w:rsidRPr="00402760" w:rsidRDefault="00F9433F" w:rsidP="00F9433F">
            <w:pPr>
              <w:jc w:val="center"/>
              <w:rPr>
                <w:sz w:val="22"/>
                <w:szCs w:val="22"/>
              </w:rPr>
            </w:pPr>
            <w:r>
              <w:rPr>
                <w:color w:val="000000"/>
                <w:sz w:val="22"/>
                <w:szCs w:val="22"/>
              </w:rPr>
              <w:t>31,0</w:t>
            </w:r>
          </w:p>
        </w:tc>
      </w:tr>
      <w:tr w:rsidR="00F9433F" w:rsidRPr="00402760" w14:paraId="3F565420"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7E5F77AA" w14:textId="00637D5E" w:rsidR="00F9433F" w:rsidRPr="00402760" w:rsidRDefault="00F9433F" w:rsidP="00F9433F">
            <w:pPr>
              <w:rPr>
                <w:sz w:val="22"/>
                <w:szCs w:val="22"/>
              </w:rPr>
            </w:pPr>
            <w:r>
              <w:rPr>
                <w:color w:val="000000"/>
                <w:sz w:val="22"/>
                <w:szCs w:val="22"/>
              </w:rPr>
              <w:t>от УТ-1 до ж/д 16</w:t>
            </w:r>
          </w:p>
        </w:tc>
        <w:tc>
          <w:tcPr>
            <w:tcW w:w="800" w:type="pct"/>
            <w:tcBorders>
              <w:top w:val="nil"/>
              <w:left w:val="nil"/>
              <w:bottom w:val="single" w:sz="4" w:space="0" w:color="auto"/>
              <w:right w:val="single" w:sz="4" w:space="0" w:color="auto"/>
            </w:tcBorders>
            <w:shd w:val="clear" w:color="auto" w:fill="auto"/>
            <w:noWrap/>
            <w:vAlign w:val="center"/>
          </w:tcPr>
          <w:p w14:paraId="2F7EA022" w14:textId="03CD24EB" w:rsidR="00F9433F" w:rsidRPr="00402760" w:rsidRDefault="00F9433F" w:rsidP="00F9433F">
            <w:pPr>
              <w:jc w:val="center"/>
              <w:rPr>
                <w:sz w:val="22"/>
                <w:szCs w:val="22"/>
              </w:rPr>
            </w:pPr>
            <w:r>
              <w:rPr>
                <w:color w:val="000000"/>
                <w:sz w:val="22"/>
                <w:szCs w:val="22"/>
              </w:rPr>
              <w:t>89/89/57/57</w:t>
            </w:r>
          </w:p>
        </w:tc>
        <w:tc>
          <w:tcPr>
            <w:tcW w:w="654" w:type="pct"/>
            <w:tcBorders>
              <w:top w:val="nil"/>
              <w:left w:val="nil"/>
              <w:bottom w:val="single" w:sz="4" w:space="0" w:color="auto"/>
              <w:right w:val="single" w:sz="4" w:space="0" w:color="auto"/>
            </w:tcBorders>
            <w:shd w:val="clear" w:color="auto" w:fill="auto"/>
            <w:noWrap/>
            <w:vAlign w:val="center"/>
          </w:tcPr>
          <w:p w14:paraId="27D1F711" w14:textId="700DED76" w:rsidR="00F9433F" w:rsidRPr="00402760" w:rsidRDefault="00F9433F" w:rsidP="00F9433F">
            <w:pPr>
              <w:jc w:val="center"/>
              <w:rPr>
                <w:sz w:val="22"/>
                <w:szCs w:val="22"/>
              </w:rPr>
            </w:pPr>
            <w:r>
              <w:rPr>
                <w:color w:val="000000"/>
                <w:sz w:val="22"/>
                <w:szCs w:val="22"/>
              </w:rPr>
              <w:t>25</w:t>
            </w:r>
          </w:p>
        </w:tc>
        <w:tc>
          <w:tcPr>
            <w:tcW w:w="570" w:type="pct"/>
            <w:tcBorders>
              <w:top w:val="nil"/>
              <w:left w:val="nil"/>
              <w:bottom w:val="single" w:sz="4" w:space="0" w:color="auto"/>
              <w:right w:val="single" w:sz="4" w:space="0" w:color="auto"/>
            </w:tcBorders>
            <w:shd w:val="clear" w:color="auto" w:fill="auto"/>
            <w:noWrap/>
            <w:vAlign w:val="center"/>
          </w:tcPr>
          <w:p w14:paraId="3D00224A" w14:textId="615BC8E1"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493045ED" w14:textId="2ADCBE26"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5BF77528" w14:textId="516567C3" w:rsidR="00F9433F" w:rsidRPr="00402760" w:rsidRDefault="00F9433F" w:rsidP="00F9433F">
            <w:pPr>
              <w:jc w:val="center"/>
              <w:rPr>
                <w:sz w:val="22"/>
                <w:szCs w:val="22"/>
              </w:rPr>
            </w:pPr>
            <w:r>
              <w:rPr>
                <w:color w:val="000000"/>
                <w:sz w:val="22"/>
                <w:szCs w:val="22"/>
              </w:rPr>
              <w:t>7,3</w:t>
            </w:r>
          </w:p>
        </w:tc>
      </w:tr>
      <w:tr w:rsidR="00F9433F" w:rsidRPr="00402760" w14:paraId="187161F4"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6DE62C3C" w14:textId="3A4A8F5D" w:rsidR="00F9433F" w:rsidRPr="00402760" w:rsidRDefault="00F9433F" w:rsidP="00F9433F">
            <w:pPr>
              <w:rPr>
                <w:sz w:val="22"/>
                <w:szCs w:val="22"/>
              </w:rPr>
            </w:pPr>
            <w:r>
              <w:rPr>
                <w:color w:val="000000"/>
                <w:sz w:val="22"/>
                <w:szCs w:val="22"/>
              </w:rPr>
              <w:t>от УТ-1 до УТ-2</w:t>
            </w:r>
          </w:p>
        </w:tc>
        <w:tc>
          <w:tcPr>
            <w:tcW w:w="800" w:type="pct"/>
            <w:tcBorders>
              <w:top w:val="nil"/>
              <w:left w:val="nil"/>
              <w:bottom w:val="single" w:sz="4" w:space="0" w:color="auto"/>
              <w:right w:val="single" w:sz="4" w:space="0" w:color="auto"/>
            </w:tcBorders>
            <w:shd w:val="clear" w:color="auto" w:fill="auto"/>
            <w:noWrap/>
            <w:vAlign w:val="center"/>
          </w:tcPr>
          <w:p w14:paraId="323BE71E" w14:textId="596AAF5C" w:rsidR="00F9433F" w:rsidRPr="00402760" w:rsidRDefault="00F9433F" w:rsidP="00F9433F">
            <w:pPr>
              <w:jc w:val="center"/>
              <w:rPr>
                <w:sz w:val="22"/>
                <w:szCs w:val="22"/>
              </w:rPr>
            </w:pPr>
            <w:r>
              <w:rPr>
                <w:color w:val="000000"/>
                <w:sz w:val="22"/>
                <w:szCs w:val="22"/>
              </w:rPr>
              <w:t>219/219/108/89</w:t>
            </w:r>
          </w:p>
        </w:tc>
        <w:tc>
          <w:tcPr>
            <w:tcW w:w="654" w:type="pct"/>
            <w:tcBorders>
              <w:top w:val="nil"/>
              <w:left w:val="nil"/>
              <w:bottom w:val="single" w:sz="4" w:space="0" w:color="auto"/>
              <w:right w:val="single" w:sz="4" w:space="0" w:color="auto"/>
            </w:tcBorders>
            <w:shd w:val="clear" w:color="auto" w:fill="auto"/>
            <w:noWrap/>
            <w:vAlign w:val="center"/>
          </w:tcPr>
          <w:p w14:paraId="3F1E4456" w14:textId="6CD64EAF" w:rsidR="00F9433F" w:rsidRPr="00402760" w:rsidRDefault="00F9433F" w:rsidP="00F9433F">
            <w:pPr>
              <w:jc w:val="center"/>
              <w:rPr>
                <w:sz w:val="22"/>
                <w:szCs w:val="22"/>
              </w:rPr>
            </w:pPr>
            <w:r>
              <w:rPr>
                <w:color w:val="000000"/>
                <w:sz w:val="22"/>
                <w:szCs w:val="22"/>
              </w:rPr>
              <w:t>86</w:t>
            </w:r>
          </w:p>
        </w:tc>
        <w:tc>
          <w:tcPr>
            <w:tcW w:w="570" w:type="pct"/>
            <w:tcBorders>
              <w:top w:val="nil"/>
              <w:left w:val="nil"/>
              <w:bottom w:val="single" w:sz="4" w:space="0" w:color="auto"/>
              <w:right w:val="single" w:sz="4" w:space="0" w:color="auto"/>
            </w:tcBorders>
            <w:shd w:val="clear" w:color="auto" w:fill="auto"/>
            <w:noWrap/>
            <w:vAlign w:val="center"/>
          </w:tcPr>
          <w:p w14:paraId="07307A4D" w14:textId="74958FD9" w:rsidR="00F9433F" w:rsidRPr="00402760" w:rsidRDefault="00F9433F" w:rsidP="00F9433F">
            <w:pPr>
              <w:jc w:val="center"/>
              <w:rPr>
                <w:sz w:val="22"/>
                <w:szCs w:val="22"/>
              </w:rPr>
            </w:pPr>
            <w:r>
              <w:rPr>
                <w:color w:val="000000"/>
                <w:sz w:val="22"/>
                <w:szCs w:val="22"/>
              </w:rPr>
              <w:t>надземная</w:t>
            </w:r>
          </w:p>
        </w:tc>
        <w:tc>
          <w:tcPr>
            <w:tcW w:w="1090" w:type="pct"/>
            <w:tcBorders>
              <w:top w:val="nil"/>
              <w:left w:val="nil"/>
              <w:bottom w:val="single" w:sz="4" w:space="0" w:color="auto"/>
              <w:right w:val="single" w:sz="4" w:space="0" w:color="auto"/>
            </w:tcBorders>
            <w:shd w:val="clear" w:color="auto" w:fill="auto"/>
            <w:noWrap/>
            <w:vAlign w:val="center"/>
          </w:tcPr>
          <w:p w14:paraId="69D09464" w14:textId="12DCECCE"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01D9B7EB" w14:textId="6127C515" w:rsidR="00F9433F" w:rsidRPr="00402760" w:rsidRDefault="00F9433F" w:rsidP="00F9433F">
            <w:pPr>
              <w:jc w:val="center"/>
              <w:rPr>
                <w:sz w:val="22"/>
                <w:szCs w:val="22"/>
              </w:rPr>
            </w:pPr>
            <w:r>
              <w:rPr>
                <w:color w:val="000000"/>
                <w:sz w:val="22"/>
                <w:szCs w:val="22"/>
              </w:rPr>
              <w:t>54,6</w:t>
            </w:r>
          </w:p>
        </w:tc>
      </w:tr>
      <w:tr w:rsidR="00F9433F" w:rsidRPr="00402760" w14:paraId="1A9E9B7C"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50C78E3B" w14:textId="4DC0B28F" w:rsidR="00F9433F" w:rsidRPr="00402760" w:rsidRDefault="00F9433F" w:rsidP="00F9433F">
            <w:pPr>
              <w:rPr>
                <w:sz w:val="22"/>
                <w:szCs w:val="22"/>
              </w:rPr>
            </w:pPr>
            <w:r>
              <w:rPr>
                <w:color w:val="000000"/>
                <w:sz w:val="22"/>
                <w:szCs w:val="22"/>
              </w:rPr>
              <w:t>от УТ-2 до ж/д 13</w:t>
            </w:r>
          </w:p>
        </w:tc>
        <w:tc>
          <w:tcPr>
            <w:tcW w:w="800" w:type="pct"/>
            <w:tcBorders>
              <w:top w:val="nil"/>
              <w:left w:val="nil"/>
              <w:bottom w:val="single" w:sz="4" w:space="0" w:color="auto"/>
              <w:right w:val="single" w:sz="4" w:space="0" w:color="auto"/>
            </w:tcBorders>
            <w:shd w:val="clear" w:color="auto" w:fill="auto"/>
            <w:noWrap/>
            <w:vAlign w:val="center"/>
          </w:tcPr>
          <w:p w14:paraId="12A84DF2" w14:textId="748F026B" w:rsidR="00F9433F" w:rsidRPr="00402760" w:rsidRDefault="00F9433F" w:rsidP="00F9433F">
            <w:pPr>
              <w:jc w:val="center"/>
              <w:rPr>
                <w:sz w:val="22"/>
                <w:szCs w:val="22"/>
              </w:rPr>
            </w:pPr>
            <w:r>
              <w:rPr>
                <w:color w:val="000000"/>
                <w:sz w:val="22"/>
                <w:szCs w:val="22"/>
              </w:rPr>
              <w:t>108/108/89/57</w:t>
            </w:r>
          </w:p>
        </w:tc>
        <w:tc>
          <w:tcPr>
            <w:tcW w:w="654" w:type="pct"/>
            <w:tcBorders>
              <w:top w:val="nil"/>
              <w:left w:val="nil"/>
              <w:bottom w:val="single" w:sz="4" w:space="0" w:color="auto"/>
              <w:right w:val="single" w:sz="4" w:space="0" w:color="auto"/>
            </w:tcBorders>
            <w:shd w:val="clear" w:color="auto" w:fill="auto"/>
            <w:noWrap/>
            <w:vAlign w:val="center"/>
          </w:tcPr>
          <w:p w14:paraId="5DC2EE97" w14:textId="2D5CC759" w:rsidR="00F9433F" w:rsidRPr="00402760" w:rsidRDefault="00F9433F" w:rsidP="00F9433F">
            <w:pPr>
              <w:jc w:val="center"/>
              <w:rPr>
                <w:sz w:val="22"/>
                <w:szCs w:val="22"/>
              </w:rPr>
            </w:pPr>
            <w:r>
              <w:rPr>
                <w:color w:val="000000"/>
                <w:sz w:val="22"/>
                <w:szCs w:val="22"/>
              </w:rPr>
              <w:t>52</w:t>
            </w:r>
          </w:p>
        </w:tc>
        <w:tc>
          <w:tcPr>
            <w:tcW w:w="570" w:type="pct"/>
            <w:tcBorders>
              <w:top w:val="nil"/>
              <w:left w:val="nil"/>
              <w:bottom w:val="single" w:sz="4" w:space="0" w:color="auto"/>
              <w:right w:val="single" w:sz="4" w:space="0" w:color="auto"/>
            </w:tcBorders>
            <w:shd w:val="clear" w:color="auto" w:fill="auto"/>
            <w:noWrap/>
            <w:vAlign w:val="center"/>
          </w:tcPr>
          <w:p w14:paraId="1A48011B" w14:textId="5B585A34"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575F3203" w14:textId="6789518F" w:rsidR="00F9433F" w:rsidRPr="00402760" w:rsidRDefault="00F9433F" w:rsidP="00F9433F">
            <w:pPr>
              <w:jc w:val="center"/>
              <w:rPr>
                <w:sz w:val="22"/>
                <w:szCs w:val="22"/>
              </w:rPr>
            </w:pPr>
            <w:r>
              <w:rPr>
                <w:color w:val="000000"/>
                <w:sz w:val="22"/>
                <w:szCs w:val="22"/>
              </w:rPr>
              <w:t>2010</w:t>
            </w:r>
          </w:p>
        </w:tc>
        <w:tc>
          <w:tcPr>
            <w:tcW w:w="780" w:type="pct"/>
            <w:tcBorders>
              <w:top w:val="nil"/>
              <w:left w:val="nil"/>
              <w:bottom w:val="single" w:sz="4" w:space="0" w:color="auto"/>
              <w:right w:val="single" w:sz="4" w:space="0" w:color="auto"/>
            </w:tcBorders>
            <w:shd w:val="clear" w:color="auto" w:fill="auto"/>
            <w:noWrap/>
            <w:vAlign w:val="center"/>
          </w:tcPr>
          <w:p w14:paraId="7A0E88AF" w14:textId="1A0ABE88" w:rsidR="00F9433F" w:rsidRPr="00402760" w:rsidRDefault="00F9433F" w:rsidP="00F9433F">
            <w:pPr>
              <w:jc w:val="center"/>
              <w:rPr>
                <w:sz w:val="22"/>
                <w:szCs w:val="22"/>
              </w:rPr>
            </w:pPr>
            <w:r>
              <w:rPr>
                <w:color w:val="000000"/>
                <w:sz w:val="22"/>
                <w:szCs w:val="22"/>
              </w:rPr>
              <w:t>18,8</w:t>
            </w:r>
          </w:p>
        </w:tc>
      </w:tr>
      <w:tr w:rsidR="00F9433F" w:rsidRPr="00402760" w14:paraId="194FDE59"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51BFABE7" w14:textId="293C2A3E" w:rsidR="00F9433F" w:rsidRPr="00402760" w:rsidRDefault="00F9433F" w:rsidP="00F9433F">
            <w:pPr>
              <w:rPr>
                <w:sz w:val="22"/>
                <w:szCs w:val="22"/>
              </w:rPr>
            </w:pPr>
            <w:r>
              <w:rPr>
                <w:color w:val="000000"/>
                <w:sz w:val="22"/>
                <w:szCs w:val="22"/>
              </w:rPr>
              <w:t>от ж/д 13 до ж/д 14</w:t>
            </w:r>
          </w:p>
        </w:tc>
        <w:tc>
          <w:tcPr>
            <w:tcW w:w="800" w:type="pct"/>
            <w:tcBorders>
              <w:top w:val="nil"/>
              <w:left w:val="nil"/>
              <w:bottom w:val="single" w:sz="4" w:space="0" w:color="auto"/>
              <w:right w:val="single" w:sz="4" w:space="0" w:color="auto"/>
            </w:tcBorders>
            <w:shd w:val="clear" w:color="auto" w:fill="auto"/>
            <w:noWrap/>
            <w:vAlign w:val="center"/>
          </w:tcPr>
          <w:p w14:paraId="41329E2D" w14:textId="042D6744" w:rsidR="00F9433F" w:rsidRPr="00402760" w:rsidRDefault="00F9433F" w:rsidP="00F9433F">
            <w:pPr>
              <w:jc w:val="center"/>
              <w:rPr>
                <w:sz w:val="22"/>
                <w:szCs w:val="22"/>
              </w:rPr>
            </w:pPr>
            <w:r>
              <w:rPr>
                <w:color w:val="000000"/>
                <w:sz w:val="22"/>
                <w:szCs w:val="22"/>
              </w:rPr>
              <w:t>108/108/89/57</w:t>
            </w:r>
          </w:p>
        </w:tc>
        <w:tc>
          <w:tcPr>
            <w:tcW w:w="654" w:type="pct"/>
            <w:tcBorders>
              <w:top w:val="nil"/>
              <w:left w:val="nil"/>
              <w:bottom w:val="single" w:sz="4" w:space="0" w:color="auto"/>
              <w:right w:val="single" w:sz="4" w:space="0" w:color="auto"/>
            </w:tcBorders>
            <w:shd w:val="clear" w:color="auto" w:fill="auto"/>
            <w:noWrap/>
            <w:vAlign w:val="center"/>
          </w:tcPr>
          <w:p w14:paraId="4DEAF558" w14:textId="5CDF4DE7" w:rsidR="00F9433F" w:rsidRPr="00402760" w:rsidRDefault="00F9433F" w:rsidP="00F9433F">
            <w:pPr>
              <w:jc w:val="center"/>
              <w:rPr>
                <w:sz w:val="22"/>
                <w:szCs w:val="22"/>
              </w:rPr>
            </w:pPr>
            <w:r>
              <w:rPr>
                <w:color w:val="000000"/>
                <w:sz w:val="22"/>
                <w:szCs w:val="22"/>
              </w:rPr>
              <w:t>55</w:t>
            </w:r>
          </w:p>
        </w:tc>
        <w:tc>
          <w:tcPr>
            <w:tcW w:w="570" w:type="pct"/>
            <w:tcBorders>
              <w:top w:val="nil"/>
              <w:left w:val="nil"/>
              <w:bottom w:val="single" w:sz="4" w:space="0" w:color="auto"/>
              <w:right w:val="single" w:sz="4" w:space="0" w:color="auto"/>
            </w:tcBorders>
            <w:shd w:val="clear" w:color="auto" w:fill="auto"/>
            <w:noWrap/>
            <w:vAlign w:val="center"/>
          </w:tcPr>
          <w:p w14:paraId="49D3185F" w14:textId="7DBC8B94"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425AC177" w14:textId="1D89E9B6"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2EBCBA9D" w14:textId="4F3E640D" w:rsidR="00F9433F" w:rsidRPr="00402760" w:rsidRDefault="00F9433F" w:rsidP="00F9433F">
            <w:pPr>
              <w:jc w:val="center"/>
              <w:rPr>
                <w:sz w:val="22"/>
                <w:szCs w:val="22"/>
              </w:rPr>
            </w:pPr>
            <w:r>
              <w:rPr>
                <w:color w:val="000000"/>
                <w:sz w:val="22"/>
                <w:szCs w:val="22"/>
              </w:rPr>
              <w:t>19,9</w:t>
            </w:r>
          </w:p>
        </w:tc>
      </w:tr>
      <w:tr w:rsidR="00F9433F" w:rsidRPr="00402760" w14:paraId="00F18EBF"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2811B07C" w14:textId="279127FB" w:rsidR="00F9433F" w:rsidRPr="00402760" w:rsidRDefault="00F9433F" w:rsidP="00F9433F">
            <w:pPr>
              <w:rPr>
                <w:sz w:val="22"/>
                <w:szCs w:val="22"/>
              </w:rPr>
            </w:pPr>
            <w:r>
              <w:rPr>
                <w:color w:val="000000"/>
                <w:sz w:val="22"/>
                <w:szCs w:val="22"/>
              </w:rPr>
              <w:t xml:space="preserve"> от УТ-2 до УТ-3</w:t>
            </w:r>
          </w:p>
        </w:tc>
        <w:tc>
          <w:tcPr>
            <w:tcW w:w="800" w:type="pct"/>
            <w:tcBorders>
              <w:top w:val="nil"/>
              <w:left w:val="nil"/>
              <w:bottom w:val="single" w:sz="4" w:space="0" w:color="auto"/>
              <w:right w:val="single" w:sz="4" w:space="0" w:color="auto"/>
            </w:tcBorders>
            <w:shd w:val="clear" w:color="auto" w:fill="auto"/>
            <w:noWrap/>
            <w:vAlign w:val="center"/>
          </w:tcPr>
          <w:p w14:paraId="49AC48B5" w14:textId="06B7992F" w:rsidR="00F9433F" w:rsidRPr="00402760" w:rsidRDefault="00F9433F" w:rsidP="00F9433F">
            <w:pPr>
              <w:jc w:val="center"/>
              <w:rPr>
                <w:sz w:val="22"/>
                <w:szCs w:val="22"/>
              </w:rPr>
            </w:pPr>
            <w:r>
              <w:rPr>
                <w:color w:val="000000"/>
                <w:sz w:val="22"/>
                <w:szCs w:val="22"/>
              </w:rPr>
              <w:t>219/219/108/89</w:t>
            </w:r>
          </w:p>
        </w:tc>
        <w:tc>
          <w:tcPr>
            <w:tcW w:w="654" w:type="pct"/>
            <w:tcBorders>
              <w:top w:val="nil"/>
              <w:left w:val="nil"/>
              <w:bottom w:val="single" w:sz="4" w:space="0" w:color="auto"/>
              <w:right w:val="single" w:sz="4" w:space="0" w:color="auto"/>
            </w:tcBorders>
            <w:shd w:val="clear" w:color="auto" w:fill="auto"/>
            <w:noWrap/>
            <w:vAlign w:val="center"/>
          </w:tcPr>
          <w:p w14:paraId="716E226A" w14:textId="4C7C611D" w:rsidR="00F9433F" w:rsidRPr="00402760" w:rsidRDefault="00F9433F" w:rsidP="00F9433F">
            <w:pPr>
              <w:jc w:val="center"/>
              <w:rPr>
                <w:sz w:val="22"/>
                <w:szCs w:val="22"/>
              </w:rPr>
            </w:pPr>
            <w:r>
              <w:rPr>
                <w:color w:val="000000"/>
                <w:sz w:val="22"/>
                <w:szCs w:val="22"/>
              </w:rPr>
              <w:t>53</w:t>
            </w:r>
          </w:p>
        </w:tc>
        <w:tc>
          <w:tcPr>
            <w:tcW w:w="570" w:type="pct"/>
            <w:tcBorders>
              <w:top w:val="nil"/>
              <w:left w:val="nil"/>
              <w:bottom w:val="single" w:sz="4" w:space="0" w:color="auto"/>
              <w:right w:val="single" w:sz="4" w:space="0" w:color="auto"/>
            </w:tcBorders>
            <w:shd w:val="clear" w:color="auto" w:fill="auto"/>
            <w:noWrap/>
            <w:vAlign w:val="center"/>
          </w:tcPr>
          <w:p w14:paraId="292B3478" w14:textId="5AA6627C" w:rsidR="00F9433F" w:rsidRPr="00402760" w:rsidRDefault="00F9433F" w:rsidP="00F9433F">
            <w:pPr>
              <w:jc w:val="center"/>
              <w:rPr>
                <w:sz w:val="22"/>
                <w:szCs w:val="22"/>
              </w:rPr>
            </w:pPr>
            <w:r>
              <w:rPr>
                <w:color w:val="000000"/>
                <w:sz w:val="22"/>
                <w:szCs w:val="22"/>
              </w:rPr>
              <w:t>надземная</w:t>
            </w:r>
          </w:p>
        </w:tc>
        <w:tc>
          <w:tcPr>
            <w:tcW w:w="1090" w:type="pct"/>
            <w:tcBorders>
              <w:top w:val="nil"/>
              <w:left w:val="nil"/>
              <w:bottom w:val="single" w:sz="4" w:space="0" w:color="auto"/>
              <w:right w:val="single" w:sz="4" w:space="0" w:color="auto"/>
            </w:tcBorders>
            <w:shd w:val="clear" w:color="auto" w:fill="auto"/>
            <w:noWrap/>
            <w:vAlign w:val="center"/>
          </w:tcPr>
          <w:p w14:paraId="7988B216" w14:textId="456D72A0"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0C24F5AC" w14:textId="440CBA0E" w:rsidR="00F9433F" w:rsidRPr="00402760" w:rsidRDefault="00F9433F" w:rsidP="00F9433F">
            <w:pPr>
              <w:jc w:val="center"/>
              <w:rPr>
                <w:sz w:val="22"/>
                <w:szCs w:val="22"/>
              </w:rPr>
            </w:pPr>
            <w:r>
              <w:rPr>
                <w:color w:val="000000"/>
                <w:sz w:val="22"/>
                <w:szCs w:val="22"/>
              </w:rPr>
              <w:t>33,7</w:t>
            </w:r>
          </w:p>
        </w:tc>
      </w:tr>
      <w:tr w:rsidR="00F9433F" w:rsidRPr="00402760" w14:paraId="31FC38BE"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4DFDDEE5" w14:textId="374A859A" w:rsidR="00F9433F" w:rsidRPr="00402760" w:rsidRDefault="00F9433F" w:rsidP="00F9433F">
            <w:pPr>
              <w:rPr>
                <w:sz w:val="22"/>
                <w:szCs w:val="22"/>
              </w:rPr>
            </w:pPr>
            <w:r>
              <w:rPr>
                <w:color w:val="000000"/>
                <w:sz w:val="22"/>
                <w:szCs w:val="22"/>
              </w:rPr>
              <w:t>от УТ-3 ж/д 12</w:t>
            </w:r>
          </w:p>
        </w:tc>
        <w:tc>
          <w:tcPr>
            <w:tcW w:w="800" w:type="pct"/>
            <w:tcBorders>
              <w:top w:val="nil"/>
              <w:left w:val="nil"/>
              <w:bottom w:val="single" w:sz="4" w:space="0" w:color="auto"/>
              <w:right w:val="single" w:sz="4" w:space="0" w:color="auto"/>
            </w:tcBorders>
            <w:shd w:val="clear" w:color="auto" w:fill="auto"/>
            <w:noWrap/>
            <w:vAlign w:val="center"/>
          </w:tcPr>
          <w:p w14:paraId="1F5CE929" w14:textId="40F4289B" w:rsidR="00F9433F" w:rsidRPr="00402760" w:rsidRDefault="00F9433F" w:rsidP="00F9433F">
            <w:pPr>
              <w:jc w:val="center"/>
              <w:rPr>
                <w:sz w:val="22"/>
                <w:szCs w:val="22"/>
              </w:rPr>
            </w:pPr>
            <w:r>
              <w:rPr>
                <w:color w:val="000000"/>
                <w:sz w:val="22"/>
                <w:szCs w:val="22"/>
              </w:rPr>
              <w:t>89/89/57/32</w:t>
            </w:r>
          </w:p>
        </w:tc>
        <w:tc>
          <w:tcPr>
            <w:tcW w:w="654" w:type="pct"/>
            <w:tcBorders>
              <w:top w:val="nil"/>
              <w:left w:val="nil"/>
              <w:bottom w:val="single" w:sz="4" w:space="0" w:color="auto"/>
              <w:right w:val="single" w:sz="4" w:space="0" w:color="auto"/>
            </w:tcBorders>
            <w:shd w:val="clear" w:color="auto" w:fill="auto"/>
            <w:noWrap/>
            <w:vAlign w:val="center"/>
          </w:tcPr>
          <w:p w14:paraId="4A699366" w14:textId="71C69CF8" w:rsidR="00F9433F" w:rsidRPr="00402760" w:rsidRDefault="00F9433F" w:rsidP="00F9433F">
            <w:pPr>
              <w:jc w:val="center"/>
              <w:rPr>
                <w:sz w:val="22"/>
                <w:szCs w:val="22"/>
              </w:rPr>
            </w:pPr>
            <w:r>
              <w:rPr>
                <w:color w:val="000000"/>
                <w:sz w:val="22"/>
                <w:szCs w:val="22"/>
              </w:rPr>
              <w:t>67</w:t>
            </w:r>
          </w:p>
        </w:tc>
        <w:tc>
          <w:tcPr>
            <w:tcW w:w="570" w:type="pct"/>
            <w:tcBorders>
              <w:top w:val="nil"/>
              <w:left w:val="nil"/>
              <w:bottom w:val="single" w:sz="4" w:space="0" w:color="auto"/>
              <w:right w:val="single" w:sz="4" w:space="0" w:color="auto"/>
            </w:tcBorders>
            <w:shd w:val="clear" w:color="auto" w:fill="auto"/>
            <w:noWrap/>
            <w:vAlign w:val="center"/>
          </w:tcPr>
          <w:p w14:paraId="4F489129" w14:textId="6B80CE0D"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2DF5BB52" w14:textId="476DC195" w:rsidR="00F9433F" w:rsidRPr="00402760" w:rsidRDefault="00F9433F" w:rsidP="00F9433F">
            <w:pPr>
              <w:jc w:val="center"/>
              <w:rPr>
                <w:sz w:val="22"/>
                <w:szCs w:val="22"/>
              </w:rPr>
            </w:pPr>
            <w:r>
              <w:rPr>
                <w:color w:val="000000"/>
                <w:sz w:val="22"/>
                <w:szCs w:val="22"/>
              </w:rPr>
              <w:t>2012</w:t>
            </w:r>
          </w:p>
        </w:tc>
        <w:tc>
          <w:tcPr>
            <w:tcW w:w="780" w:type="pct"/>
            <w:tcBorders>
              <w:top w:val="nil"/>
              <w:left w:val="nil"/>
              <w:bottom w:val="single" w:sz="4" w:space="0" w:color="auto"/>
              <w:right w:val="single" w:sz="4" w:space="0" w:color="auto"/>
            </w:tcBorders>
            <w:shd w:val="clear" w:color="auto" w:fill="auto"/>
            <w:noWrap/>
            <w:vAlign w:val="center"/>
          </w:tcPr>
          <w:p w14:paraId="47200212" w14:textId="58A84A84" w:rsidR="00F9433F" w:rsidRPr="00402760" w:rsidRDefault="00F9433F" w:rsidP="00F9433F">
            <w:pPr>
              <w:jc w:val="center"/>
              <w:rPr>
                <w:sz w:val="22"/>
                <w:szCs w:val="22"/>
              </w:rPr>
            </w:pPr>
            <w:r>
              <w:rPr>
                <w:color w:val="000000"/>
                <w:sz w:val="22"/>
                <w:szCs w:val="22"/>
              </w:rPr>
              <w:t>17,9</w:t>
            </w:r>
          </w:p>
        </w:tc>
      </w:tr>
      <w:tr w:rsidR="00F9433F" w:rsidRPr="00402760" w14:paraId="29B4F25C" w14:textId="77777777" w:rsidTr="00547407">
        <w:trPr>
          <w:trHeight w:val="283"/>
        </w:trPr>
        <w:tc>
          <w:tcPr>
            <w:tcW w:w="1106" w:type="pct"/>
            <w:tcBorders>
              <w:top w:val="nil"/>
              <w:left w:val="single" w:sz="4" w:space="0" w:color="auto"/>
              <w:bottom w:val="single" w:sz="4" w:space="0" w:color="auto"/>
              <w:right w:val="single" w:sz="4" w:space="0" w:color="auto"/>
            </w:tcBorders>
            <w:shd w:val="clear" w:color="auto" w:fill="auto"/>
            <w:noWrap/>
            <w:vAlign w:val="center"/>
          </w:tcPr>
          <w:p w14:paraId="3419A073" w14:textId="4B3F9E8B" w:rsidR="00F9433F" w:rsidRPr="00402760" w:rsidRDefault="00F9433F" w:rsidP="00F9433F">
            <w:pPr>
              <w:rPr>
                <w:sz w:val="22"/>
                <w:szCs w:val="22"/>
              </w:rPr>
            </w:pPr>
            <w:r>
              <w:rPr>
                <w:color w:val="000000"/>
                <w:sz w:val="22"/>
                <w:szCs w:val="22"/>
              </w:rPr>
              <w:t>от УТ-3 до Администрации</w:t>
            </w:r>
          </w:p>
        </w:tc>
        <w:tc>
          <w:tcPr>
            <w:tcW w:w="800" w:type="pct"/>
            <w:tcBorders>
              <w:top w:val="nil"/>
              <w:left w:val="nil"/>
              <w:bottom w:val="single" w:sz="4" w:space="0" w:color="auto"/>
              <w:right w:val="single" w:sz="4" w:space="0" w:color="auto"/>
            </w:tcBorders>
            <w:shd w:val="clear" w:color="auto" w:fill="auto"/>
            <w:noWrap/>
            <w:vAlign w:val="center"/>
          </w:tcPr>
          <w:p w14:paraId="562D23EF" w14:textId="62B2063F" w:rsidR="00F9433F" w:rsidRPr="00402760" w:rsidRDefault="00F9433F" w:rsidP="00F9433F">
            <w:pPr>
              <w:jc w:val="center"/>
              <w:rPr>
                <w:sz w:val="22"/>
                <w:szCs w:val="22"/>
              </w:rPr>
            </w:pPr>
            <w:r>
              <w:rPr>
                <w:color w:val="000000"/>
                <w:sz w:val="22"/>
                <w:szCs w:val="22"/>
              </w:rPr>
              <w:t>76/76/н/н</w:t>
            </w:r>
          </w:p>
        </w:tc>
        <w:tc>
          <w:tcPr>
            <w:tcW w:w="654" w:type="pct"/>
            <w:tcBorders>
              <w:top w:val="nil"/>
              <w:left w:val="nil"/>
              <w:bottom w:val="single" w:sz="4" w:space="0" w:color="auto"/>
              <w:right w:val="single" w:sz="4" w:space="0" w:color="auto"/>
            </w:tcBorders>
            <w:shd w:val="clear" w:color="auto" w:fill="auto"/>
            <w:noWrap/>
            <w:vAlign w:val="center"/>
          </w:tcPr>
          <w:p w14:paraId="1CC85E98" w14:textId="62A6913A" w:rsidR="00F9433F" w:rsidRPr="00402760" w:rsidRDefault="00F9433F" w:rsidP="00F9433F">
            <w:pPr>
              <w:jc w:val="center"/>
              <w:rPr>
                <w:sz w:val="22"/>
                <w:szCs w:val="22"/>
              </w:rPr>
            </w:pPr>
            <w:r>
              <w:rPr>
                <w:color w:val="000000"/>
                <w:sz w:val="22"/>
                <w:szCs w:val="22"/>
              </w:rPr>
              <w:t>77</w:t>
            </w:r>
          </w:p>
        </w:tc>
        <w:tc>
          <w:tcPr>
            <w:tcW w:w="570" w:type="pct"/>
            <w:tcBorders>
              <w:top w:val="nil"/>
              <w:left w:val="nil"/>
              <w:bottom w:val="single" w:sz="4" w:space="0" w:color="auto"/>
              <w:right w:val="single" w:sz="4" w:space="0" w:color="auto"/>
            </w:tcBorders>
            <w:shd w:val="clear" w:color="auto" w:fill="auto"/>
            <w:noWrap/>
            <w:vAlign w:val="center"/>
          </w:tcPr>
          <w:p w14:paraId="4DE1ADBB" w14:textId="2B1E3EF4" w:rsidR="00F9433F" w:rsidRPr="00402760" w:rsidRDefault="00F9433F" w:rsidP="00F9433F">
            <w:pPr>
              <w:jc w:val="center"/>
              <w:rPr>
                <w:sz w:val="22"/>
                <w:szCs w:val="22"/>
              </w:rPr>
            </w:pPr>
            <w:r>
              <w:rPr>
                <w:color w:val="000000"/>
                <w:sz w:val="22"/>
                <w:szCs w:val="22"/>
              </w:rPr>
              <w:t>подземная</w:t>
            </w:r>
          </w:p>
        </w:tc>
        <w:tc>
          <w:tcPr>
            <w:tcW w:w="1090" w:type="pct"/>
            <w:tcBorders>
              <w:top w:val="nil"/>
              <w:left w:val="nil"/>
              <w:bottom w:val="single" w:sz="4" w:space="0" w:color="auto"/>
              <w:right w:val="single" w:sz="4" w:space="0" w:color="auto"/>
            </w:tcBorders>
            <w:shd w:val="clear" w:color="auto" w:fill="auto"/>
            <w:noWrap/>
            <w:vAlign w:val="center"/>
          </w:tcPr>
          <w:p w14:paraId="65D2C7D5" w14:textId="41C6B6CE" w:rsidR="00F9433F" w:rsidRPr="00402760" w:rsidRDefault="00F9433F" w:rsidP="00F9433F">
            <w:pPr>
              <w:jc w:val="center"/>
              <w:rPr>
                <w:sz w:val="22"/>
                <w:szCs w:val="22"/>
              </w:rPr>
            </w:pPr>
            <w:r>
              <w:rPr>
                <w:color w:val="000000"/>
                <w:sz w:val="22"/>
                <w:szCs w:val="22"/>
              </w:rPr>
              <w:t>2005-2009</w:t>
            </w:r>
          </w:p>
        </w:tc>
        <w:tc>
          <w:tcPr>
            <w:tcW w:w="780" w:type="pct"/>
            <w:tcBorders>
              <w:top w:val="nil"/>
              <w:left w:val="nil"/>
              <w:bottom w:val="single" w:sz="4" w:space="0" w:color="auto"/>
              <w:right w:val="single" w:sz="4" w:space="0" w:color="auto"/>
            </w:tcBorders>
            <w:shd w:val="clear" w:color="auto" w:fill="auto"/>
            <w:noWrap/>
            <w:vAlign w:val="center"/>
          </w:tcPr>
          <w:p w14:paraId="62491B9B" w14:textId="4187598A" w:rsidR="00F9433F" w:rsidRPr="00402760" w:rsidRDefault="00F9433F" w:rsidP="00F9433F">
            <w:pPr>
              <w:jc w:val="center"/>
              <w:rPr>
                <w:sz w:val="22"/>
                <w:szCs w:val="22"/>
              </w:rPr>
            </w:pPr>
            <w:r>
              <w:rPr>
                <w:color w:val="000000"/>
                <w:sz w:val="22"/>
                <w:szCs w:val="22"/>
              </w:rPr>
              <w:t>11,7</w:t>
            </w:r>
          </w:p>
        </w:tc>
      </w:tr>
      <w:tr w:rsidR="00F9433F" w:rsidRPr="00402760" w14:paraId="169AFA70" w14:textId="77777777" w:rsidTr="00402760">
        <w:trPr>
          <w:trHeight w:val="340"/>
        </w:trPr>
        <w:tc>
          <w:tcPr>
            <w:tcW w:w="190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13238A" w14:textId="77777777" w:rsidR="00F9433F" w:rsidRPr="00402760" w:rsidRDefault="00F9433F" w:rsidP="00F9433F">
            <w:pPr>
              <w:jc w:val="right"/>
              <w:rPr>
                <w:b/>
                <w:bCs/>
                <w:sz w:val="22"/>
                <w:szCs w:val="22"/>
              </w:rPr>
            </w:pPr>
            <w:r w:rsidRPr="00402760">
              <w:rPr>
                <w:b/>
                <w:bCs/>
                <w:sz w:val="22"/>
                <w:szCs w:val="22"/>
              </w:rPr>
              <w:t>Итого (Отопление/ГВС):</w:t>
            </w:r>
          </w:p>
        </w:tc>
        <w:tc>
          <w:tcPr>
            <w:tcW w:w="654" w:type="pct"/>
            <w:tcBorders>
              <w:top w:val="nil"/>
              <w:left w:val="nil"/>
              <w:bottom w:val="single" w:sz="4" w:space="0" w:color="auto"/>
              <w:right w:val="single" w:sz="4" w:space="0" w:color="auto"/>
            </w:tcBorders>
            <w:shd w:val="clear" w:color="auto" w:fill="auto"/>
            <w:noWrap/>
            <w:vAlign w:val="center"/>
            <w:hideMark/>
          </w:tcPr>
          <w:p w14:paraId="67472E69" w14:textId="57F074E0" w:rsidR="00F9433F" w:rsidRPr="00402760" w:rsidRDefault="00F9433F" w:rsidP="00F9433F">
            <w:pPr>
              <w:jc w:val="center"/>
              <w:rPr>
                <w:b/>
                <w:bCs/>
                <w:sz w:val="22"/>
                <w:szCs w:val="22"/>
              </w:rPr>
            </w:pPr>
            <w:r>
              <w:rPr>
                <w:b/>
                <w:bCs/>
                <w:sz w:val="22"/>
                <w:szCs w:val="22"/>
              </w:rPr>
              <w:t>994</w:t>
            </w:r>
            <w:r w:rsidRPr="00402760">
              <w:rPr>
                <w:b/>
                <w:bCs/>
                <w:sz w:val="22"/>
                <w:szCs w:val="22"/>
              </w:rPr>
              <w:t>/</w:t>
            </w:r>
            <w:r>
              <w:rPr>
                <w:b/>
                <w:bCs/>
                <w:sz w:val="22"/>
                <w:szCs w:val="22"/>
              </w:rPr>
              <w:t>695</w:t>
            </w:r>
          </w:p>
        </w:tc>
        <w:tc>
          <w:tcPr>
            <w:tcW w:w="570" w:type="pct"/>
            <w:tcBorders>
              <w:top w:val="nil"/>
              <w:left w:val="nil"/>
              <w:bottom w:val="single" w:sz="4" w:space="0" w:color="auto"/>
              <w:right w:val="single" w:sz="4" w:space="0" w:color="auto"/>
            </w:tcBorders>
            <w:shd w:val="clear" w:color="auto" w:fill="auto"/>
            <w:noWrap/>
            <w:vAlign w:val="center"/>
            <w:hideMark/>
          </w:tcPr>
          <w:p w14:paraId="30CC64B6" w14:textId="5877D099" w:rsidR="00F9433F" w:rsidRPr="00402760" w:rsidRDefault="00F9433F" w:rsidP="00F9433F">
            <w:pPr>
              <w:jc w:val="center"/>
              <w:rPr>
                <w:b/>
                <w:bCs/>
                <w:sz w:val="22"/>
                <w:szCs w:val="22"/>
              </w:rPr>
            </w:pPr>
          </w:p>
        </w:tc>
        <w:tc>
          <w:tcPr>
            <w:tcW w:w="1090" w:type="pct"/>
            <w:tcBorders>
              <w:top w:val="nil"/>
              <w:left w:val="nil"/>
              <w:bottom w:val="single" w:sz="4" w:space="0" w:color="auto"/>
              <w:right w:val="single" w:sz="4" w:space="0" w:color="auto"/>
            </w:tcBorders>
            <w:shd w:val="clear" w:color="auto" w:fill="auto"/>
            <w:noWrap/>
            <w:vAlign w:val="center"/>
            <w:hideMark/>
          </w:tcPr>
          <w:p w14:paraId="2C40698B" w14:textId="078A6716" w:rsidR="00F9433F" w:rsidRPr="00402760" w:rsidRDefault="00F9433F" w:rsidP="00F9433F">
            <w:pPr>
              <w:jc w:val="center"/>
              <w:rPr>
                <w:b/>
                <w:bCs/>
                <w:sz w:val="22"/>
                <w:szCs w:val="22"/>
              </w:rPr>
            </w:pPr>
          </w:p>
        </w:tc>
        <w:tc>
          <w:tcPr>
            <w:tcW w:w="780" w:type="pct"/>
            <w:tcBorders>
              <w:top w:val="nil"/>
              <w:left w:val="nil"/>
              <w:bottom w:val="single" w:sz="4" w:space="0" w:color="auto"/>
              <w:right w:val="single" w:sz="4" w:space="0" w:color="auto"/>
            </w:tcBorders>
            <w:shd w:val="clear" w:color="auto" w:fill="auto"/>
            <w:noWrap/>
            <w:vAlign w:val="center"/>
            <w:hideMark/>
          </w:tcPr>
          <w:p w14:paraId="3E1DC1A7" w14:textId="63A160E0" w:rsidR="00F9433F" w:rsidRPr="00402760" w:rsidRDefault="00F9433F" w:rsidP="00F9433F">
            <w:pPr>
              <w:jc w:val="center"/>
              <w:rPr>
                <w:b/>
                <w:bCs/>
                <w:sz w:val="22"/>
                <w:szCs w:val="22"/>
              </w:rPr>
            </w:pPr>
          </w:p>
        </w:tc>
      </w:tr>
    </w:tbl>
    <w:p w14:paraId="0A38D70E" w14:textId="77777777" w:rsidR="009B7579" w:rsidRDefault="009B7579" w:rsidP="00B7106B">
      <w:pPr>
        <w:pStyle w:val="afd"/>
        <w:ind w:firstLine="0"/>
        <w:rPr>
          <w:rFonts w:eastAsia="MS Mincho"/>
        </w:rPr>
        <w:sectPr w:rsidR="009B7579" w:rsidSect="00D45B17">
          <w:pgSz w:w="16838" w:h="11906" w:orient="landscape"/>
          <w:pgMar w:top="993" w:right="680" w:bottom="1134" w:left="992" w:header="425" w:footer="709" w:gutter="0"/>
          <w:cols w:space="708"/>
          <w:docGrid w:linePitch="360"/>
        </w:sectPr>
      </w:pPr>
    </w:p>
    <w:p w14:paraId="419EF7E5" w14:textId="77777777" w:rsidR="0054376D" w:rsidRPr="00E0080C" w:rsidRDefault="0054376D" w:rsidP="0069761F">
      <w:pPr>
        <w:pStyle w:val="3"/>
        <w:rPr>
          <w:rFonts w:eastAsia="MS Mincho"/>
          <w:b/>
        </w:rPr>
      </w:pPr>
      <w:bookmarkStart w:id="75" w:name="_Toc422324062"/>
      <w:bookmarkStart w:id="76" w:name="_Toc475458588"/>
      <w:bookmarkStart w:id="77" w:name="_Toc480904602"/>
      <w:bookmarkStart w:id="78" w:name="_Toc12026631"/>
      <w:bookmarkEnd w:id="71"/>
      <w:bookmarkEnd w:id="72"/>
      <w:bookmarkEnd w:id="73"/>
      <w:bookmarkEnd w:id="74"/>
      <w:r w:rsidRPr="00E0080C">
        <w:rPr>
          <w:rFonts w:eastAsia="MS Mincho"/>
          <w:b/>
        </w:rPr>
        <w:lastRenderedPageBreak/>
        <w:t>Описание графиков регулирования отпуска тепла в тепловые сети с анализом их обоснованности</w:t>
      </w:r>
      <w:bookmarkEnd w:id="75"/>
      <w:bookmarkEnd w:id="76"/>
      <w:bookmarkEnd w:id="77"/>
      <w:bookmarkEnd w:id="78"/>
    </w:p>
    <w:p w14:paraId="0A98F4CB" w14:textId="192C6935" w:rsidR="009965AA" w:rsidRDefault="007D6E35" w:rsidP="009965AA">
      <w:pPr>
        <w:pStyle w:val="afd"/>
      </w:pPr>
      <w:r w:rsidRPr="00370608">
        <w:rPr>
          <w:rStyle w:val="3f3"/>
          <w:b w:val="0"/>
          <w:szCs w:val="20"/>
        </w:rPr>
        <w:t>На котельн</w:t>
      </w:r>
      <w:r>
        <w:rPr>
          <w:rStyle w:val="3f3"/>
          <w:b w:val="0"/>
          <w:szCs w:val="20"/>
        </w:rPr>
        <w:t xml:space="preserve">ой </w:t>
      </w:r>
      <w:r w:rsidR="00A0474D">
        <w:rPr>
          <w:rStyle w:val="3f3"/>
          <w:b w:val="0"/>
        </w:rPr>
        <w:t>д. Пашозеро</w:t>
      </w:r>
      <w:r w:rsidRPr="008E29EA">
        <w:rPr>
          <w:rStyle w:val="3f3"/>
          <w:b w:val="0"/>
          <w:szCs w:val="20"/>
        </w:rPr>
        <w:t xml:space="preserve"> осуществляется</w:t>
      </w:r>
      <w:r w:rsidRPr="00370608">
        <w:rPr>
          <w:rStyle w:val="3f3"/>
          <w:b w:val="0"/>
          <w:szCs w:val="20"/>
        </w:rPr>
        <w:t xml:space="preserve">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14:paraId="2DDC8D9E" w14:textId="5D53C922" w:rsidR="0054376D" w:rsidRDefault="00C2664B" w:rsidP="009965AA">
      <w:pPr>
        <w:pStyle w:val="afd"/>
        <w:rPr>
          <w:rFonts w:eastAsia="Calibri"/>
        </w:rPr>
      </w:pPr>
      <w:r>
        <w:t xml:space="preserve">Температурный график отпуска теплоносителя на котельной – 95/70 </w:t>
      </w:r>
      <w:r w:rsidRPr="00BC1BE1">
        <w:rPr>
          <w:vertAlign w:val="superscript"/>
        </w:rPr>
        <w:t>0</w:t>
      </w:r>
      <w:r>
        <w:t>С, является оптимальным для котельных малой мощности при центральном качественном регулировании.</w:t>
      </w:r>
      <w:r w:rsidR="009965AA">
        <w:t xml:space="preserve"> </w:t>
      </w:r>
      <w:r w:rsidR="007D3464">
        <w:rPr>
          <w:rFonts w:eastAsia="Calibri"/>
        </w:rPr>
        <w:t xml:space="preserve">Утвержденный температурный график котельной представлен в таблице </w:t>
      </w:r>
      <w:r w:rsidR="00F625CF">
        <w:rPr>
          <w:rFonts w:eastAsia="Calibri"/>
        </w:rPr>
        <w:t xml:space="preserve">6 и рисунке </w:t>
      </w:r>
      <w:r w:rsidR="00827294">
        <w:rPr>
          <w:rFonts w:eastAsia="Calibri"/>
        </w:rPr>
        <w:t>4</w:t>
      </w:r>
      <w:r w:rsidR="007D3464">
        <w:rPr>
          <w:rFonts w:eastAsia="Calibri"/>
        </w:rPr>
        <w:t>.</w:t>
      </w:r>
    </w:p>
    <w:p w14:paraId="30518C52" w14:textId="6ADEC901" w:rsidR="007D3464" w:rsidRDefault="007D3464" w:rsidP="00842D00">
      <w:pPr>
        <w:pStyle w:val="a2"/>
      </w:pPr>
      <w:r>
        <w:t xml:space="preserve">Утвержденный температурный график отпуска тепловой энергии с котельной </w:t>
      </w:r>
      <w:r w:rsidR="00A0474D">
        <w:t>д. Пашозеро</w:t>
      </w:r>
    </w:p>
    <w:tbl>
      <w:tblPr>
        <w:tblW w:w="5000" w:type="pct"/>
        <w:tblLook w:val="04A0" w:firstRow="1" w:lastRow="0" w:firstColumn="1" w:lastColumn="0" w:noHBand="0" w:noVBand="1"/>
      </w:tblPr>
      <w:tblGrid>
        <w:gridCol w:w="1737"/>
        <w:gridCol w:w="1737"/>
        <w:gridCol w:w="1737"/>
        <w:gridCol w:w="1737"/>
        <w:gridCol w:w="1737"/>
        <w:gridCol w:w="1736"/>
      </w:tblGrid>
      <w:tr w:rsidR="0082411C" w14:paraId="65639A55" w14:textId="77777777" w:rsidTr="004449A7">
        <w:trPr>
          <w:cantSplit/>
          <w:trHeight w:val="480"/>
        </w:trPr>
        <w:tc>
          <w:tcPr>
            <w:tcW w:w="83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67769FB" w14:textId="77777777" w:rsidR="0082411C" w:rsidRDefault="0082411C">
            <w:pPr>
              <w:jc w:val="center"/>
              <w:rPr>
                <w:b/>
                <w:bCs/>
                <w:color w:val="000000"/>
                <w:sz w:val="22"/>
                <w:szCs w:val="22"/>
              </w:rPr>
            </w:pPr>
            <w:proofErr w:type="spellStart"/>
            <w:r>
              <w:rPr>
                <w:b/>
                <w:bCs/>
                <w:color w:val="000000"/>
                <w:sz w:val="22"/>
                <w:szCs w:val="22"/>
              </w:rPr>
              <w:t>Тн.в</w:t>
            </w:r>
            <w:proofErr w:type="spellEnd"/>
            <w:r>
              <w:rPr>
                <w:b/>
                <w:bCs/>
                <w:color w:val="000000"/>
                <w:sz w:val="22"/>
                <w:szCs w:val="22"/>
              </w:rPr>
              <w:t>.</w:t>
            </w:r>
          </w:p>
        </w:tc>
        <w:tc>
          <w:tcPr>
            <w:tcW w:w="833" w:type="pct"/>
            <w:tcBorders>
              <w:top w:val="single" w:sz="12" w:space="0" w:color="auto"/>
              <w:left w:val="nil"/>
              <w:bottom w:val="single" w:sz="12" w:space="0" w:color="auto"/>
              <w:right w:val="single" w:sz="4" w:space="0" w:color="auto"/>
            </w:tcBorders>
            <w:shd w:val="clear" w:color="auto" w:fill="auto"/>
            <w:vAlign w:val="center"/>
            <w:hideMark/>
          </w:tcPr>
          <w:p w14:paraId="3E29968E" w14:textId="77777777" w:rsidR="0082411C" w:rsidRDefault="0082411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833" w:type="pct"/>
            <w:tcBorders>
              <w:top w:val="single" w:sz="12" w:space="0" w:color="auto"/>
              <w:left w:val="nil"/>
              <w:bottom w:val="single" w:sz="12" w:space="0" w:color="auto"/>
              <w:right w:val="single" w:sz="12" w:space="0" w:color="auto"/>
            </w:tcBorders>
            <w:shd w:val="clear" w:color="auto" w:fill="auto"/>
            <w:vAlign w:val="center"/>
            <w:hideMark/>
          </w:tcPr>
          <w:p w14:paraId="5C818D4A" w14:textId="77777777" w:rsidR="0082411C" w:rsidRDefault="0082411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c>
          <w:tcPr>
            <w:tcW w:w="83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1164990" w14:textId="77777777" w:rsidR="0082411C" w:rsidRDefault="0082411C">
            <w:pPr>
              <w:jc w:val="center"/>
              <w:rPr>
                <w:b/>
                <w:bCs/>
                <w:color w:val="000000"/>
                <w:sz w:val="22"/>
                <w:szCs w:val="22"/>
              </w:rPr>
            </w:pPr>
            <w:proofErr w:type="spellStart"/>
            <w:r>
              <w:rPr>
                <w:b/>
                <w:bCs/>
                <w:color w:val="000000"/>
                <w:sz w:val="22"/>
                <w:szCs w:val="22"/>
              </w:rPr>
              <w:t>Тн.в</w:t>
            </w:r>
            <w:proofErr w:type="spellEnd"/>
            <w:r>
              <w:rPr>
                <w:b/>
                <w:bCs/>
                <w:color w:val="000000"/>
                <w:sz w:val="22"/>
                <w:szCs w:val="22"/>
              </w:rPr>
              <w:t>.</w:t>
            </w:r>
          </w:p>
        </w:tc>
        <w:tc>
          <w:tcPr>
            <w:tcW w:w="833" w:type="pct"/>
            <w:tcBorders>
              <w:top w:val="single" w:sz="12" w:space="0" w:color="auto"/>
              <w:left w:val="nil"/>
              <w:bottom w:val="single" w:sz="12" w:space="0" w:color="auto"/>
              <w:right w:val="single" w:sz="4" w:space="0" w:color="auto"/>
            </w:tcBorders>
            <w:shd w:val="clear" w:color="auto" w:fill="auto"/>
            <w:vAlign w:val="center"/>
            <w:hideMark/>
          </w:tcPr>
          <w:p w14:paraId="7F1118E9" w14:textId="77777777" w:rsidR="0082411C" w:rsidRDefault="0082411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833" w:type="pct"/>
            <w:tcBorders>
              <w:top w:val="single" w:sz="12" w:space="0" w:color="auto"/>
              <w:left w:val="nil"/>
              <w:bottom w:val="single" w:sz="12" w:space="0" w:color="auto"/>
              <w:right w:val="single" w:sz="12" w:space="0" w:color="auto"/>
            </w:tcBorders>
            <w:shd w:val="clear" w:color="auto" w:fill="auto"/>
            <w:vAlign w:val="center"/>
            <w:hideMark/>
          </w:tcPr>
          <w:p w14:paraId="4DF5AFBC" w14:textId="77777777" w:rsidR="0082411C" w:rsidRDefault="0082411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C2664B" w:rsidRPr="004449A7" w14:paraId="44D8590C" w14:textId="77777777" w:rsidTr="004449A7">
        <w:trPr>
          <w:trHeight w:val="315"/>
        </w:trPr>
        <w:tc>
          <w:tcPr>
            <w:tcW w:w="833"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24A351" w14:textId="77777777" w:rsidR="00C2664B" w:rsidRPr="004449A7" w:rsidRDefault="00C2664B" w:rsidP="00C2664B">
            <w:pPr>
              <w:jc w:val="center"/>
              <w:rPr>
                <w:color w:val="000000"/>
              </w:rPr>
            </w:pPr>
            <w:r w:rsidRPr="004449A7">
              <w:rPr>
                <w:color w:val="000000"/>
              </w:rPr>
              <w:t>8</w:t>
            </w:r>
          </w:p>
        </w:tc>
        <w:tc>
          <w:tcPr>
            <w:tcW w:w="833" w:type="pct"/>
            <w:tcBorders>
              <w:top w:val="single" w:sz="12" w:space="0" w:color="auto"/>
              <w:left w:val="nil"/>
              <w:bottom w:val="single" w:sz="4" w:space="0" w:color="auto"/>
              <w:right w:val="single" w:sz="4" w:space="0" w:color="auto"/>
            </w:tcBorders>
            <w:shd w:val="clear" w:color="auto" w:fill="auto"/>
            <w:noWrap/>
            <w:vAlign w:val="center"/>
            <w:hideMark/>
          </w:tcPr>
          <w:p w14:paraId="4D9A3E9B" w14:textId="39B53A0A" w:rsidR="00C2664B" w:rsidRPr="004449A7" w:rsidRDefault="00C2664B" w:rsidP="00C2664B">
            <w:pPr>
              <w:jc w:val="center"/>
              <w:rPr>
                <w:color w:val="000000"/>
              </w:rPr>
            </w:pPr>
            <w:r w:rsidRPr="004449A7">
              <w:rPr>
                <w:color w:val="000000"/>
              </w:rPr>
              <w:t>39,4</w:t>
            </w:r>
          </w:p>
        </w:tc>
        <w:tc>
          <w:tcPr>
            <w:tcW w:w="833" w:type="pct"/>
            <w:tcBorders>
              <w:top w:val="single" w:sz="12" w:space="0" w:color="auto"/>
              <w:left w:val="nil"/>
              <w:bottom w:val="single" w:sz="4" w:space="0" w:color="auto"/>
              <w:right w:val="single" w:sz="12" w:space="0" w:color="auto"/>
            </w:tcBorders>
            <w:shd w:val="clear" w:color="auto" w:fill="auto"/>
            <w:noWrap/>
            <w:vAlign w:val="center"/>
            <w:hideMark/>
          </w:tcPr>
          <w:p w14:paraId="31609487" w14:textId="70A7FE23" w:rsidR="00C2664B" w:rsidRPr="004449A7" w:rsidRDefault="00C2664B" w:rsidP="00C2664B">
            <w:pPr>
              <w:jc w:val="center"/>
              <w:rPr>
                <w:color w:val="000000"/>
              </w:rPr>
            </w:pPr>
            <w:r w:rsidRPr="004449A7">
              <w:rPr>
                <w:color w:val="000000"/>
              </w:rPr>
              <w:t>34,0</w:t>
            </w:r>
          </w:p>
        </w:tc>
        <w:tc>
          <w:tcPr>
            <w:tcW w:w="833"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2EDF2D" w14:textId="368DBB63" w:rsidR="00C2664B" w:rsidRPr="004449A7" w:rsidRDefault="00C2664B" w:rsidP="00C2664B">
            <w:pPr>
              <w:jc w:val="center"/>
              <w:rPr>
                <w:color w:val="000000"/>
              </w:rPr>
            </w:pPr>
            <w:r w:rsidRPr="004449A7">
              <w:rPr>
                <w:color w:val="000000"/>
              </w:rPr>
              <w:t>-11</w:t>
            </w:r>
          </w:p>
        </w:tc>
        <w:tc>
          <w:tcPr>
            <w:tcW w:w="833" w:type="pct"/>
            <w:tcBorders>
              <w:top w:val="single" w:sz="12" w:space="0" w:color="auto"/>
              <w:left w:val="nil"/>
              <w:bottom w:val="single" w:sz="4" w:space="0" w:color="auto"/>
              <w:right w:val="single" w:sz="4" w:space="0" w:color="auto"/>
            </w:tcBorders>
            <w:shd w:val="clear" w:color="auto" w:fill="auto"/>
            <w:noWrap/>
            <w:vAlign w:val="center"/>
            <w:hideMark/>
          </w:tcPr>
          <w:p w14:paraId="5E349CE9" w14:textId="0AD9358D" w:rsidR="00C2664B" w:rsidRPr="004449A7" w:rsidRDefault="00C2664B" w:rsidP="00C2664B">
            <w:pPr>
              <w:jc w:val="center"/>
              <w:rPr>
                <w:color w:val="000000"/>
              </w:rPr>
            </w:pPr>
            <w:r w:rsidRPr="004449A7">
              <w:rPr>
                <w:color w:val="000000"/>
              </w:rPr>
              <w:t>69,5</w:t>
            </w:r>
          </w:p>
        </w:tc>
        <w:tc>
          <w:tcPr>
            <w:tcW w:w="833" w:type="pct"/>
            <w:tcBorders>
              <w:top w:val="single" w:sz="12" w:space="0" w:color="auto"/>
              <w:left w:val="nil"/>
              <w:bottom w:val="single" w:sz="4" w:space="0" w:color="auto"/>
              <w:right w:val="single" w:sz="12" w:space="0" w:color="auto"/>
            </w:tcBorders>
            <w:shd w:val="clear" w:color="auto" w:fill="auto"/>
            <w:noWrap/>
            <w:vAlign w:val="center"/>
            <w:hideMark/>
          </w:tcPr>
          <w:p w14:paraId="23746F23" w14:textId="6647D4B3" w:rsidR="00C2664B" w:rsidRPr="004449A7" w:rsidRDefault="00C2664B" w:rsidP="00C2664B">
            <w:pPr>
              <w:jc w:val="center"/>
              <w:rPr>
                <w:color w:val="000000"/>
              </w:rPr>
            </w:pPr>
            <w:r w:rsidRPr="004449A7">
              <w:rPr>
                <w:color w:val="000000"/>
              </w:rPr>
              <w:t>54,1</w:t>
            </w:r>
          </w:p>
        </w:tc>
      </w:tr>
      <w:tr w:rsidR="00C2664B" w:rsidRPr="004449A7" w14:paraId="61C1FA0C"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DCF834" w14:textId="77777777" w:rsidR="00C2664B" w:rsidRPr="004449A7" w:rsidRDefault="00C2664B" w:rsidP="00C2664B">
            <w:pPr>
              <w:jc w:val="center"/>
              <w:rPr>
                <w:color w:val="000000"/>
              </w:rPr>
            </w:pPr>
            <w:r w:rsidRPr="004449A7">
              <w:rPr>
                <w:color w:val="000000"/>
              </w:rPr>
              <w:t>7</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A2AAA5F" w14:textId="1FDBDADD" w:rsidR="00C2664B" w:rsidRPr="004449A7" w:rsidRDefault="00C2664B" w:rsidP="00C2664B">
            <w:pPr>
              <w:jc w:val="center"/>
              <w:rPr>
                <w:color w:val="000000"/>
              </w:rPr>
            </w:pPr>
            <w:r w:rsidRPr="004449A7">
              <w:rPr>
                <w:color w:val="000000"/>
              </w:rPr>
              <w:t>41,1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61D6E34A" w14:textId="4672A751" w:rsidR="00C2664B" w:rsidRPr="004449A7" w:rsidRDefault="00C2664B" w:rsidP="00C2664B">
            <w:pPr>
              <w:jc w:val="center"/>
              <w:rPr>
                <w:color w:val="000000"/>
              </w:rPr>
            </w:pPr>
            <w:r w:rsidRPr="004449A7">
              <w:rPr>
                <w:color w:val="000000"/>
              </w:rPr>
              <w:t>35,3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BDA737D" w14:textId="609E2893" w:rsidR="00C2664B" w:rsidRPr="004449A7" w:rsidRDefault="00C2664B" w:rsidP="00C2664B">
            <w:pPr>
              <w:jc w:val="center"/>
              <w:rPr>
                <w:color w:val="000000"/>
              </w:rPr>
            </w:pPr>
            <w:r w:rsidRPr="004449A7">
              <w:rPr>
                <w:color w:val="000000"/>
              </w:rPr>
              <w:t>-12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68D4193" w14:textId="1D7B2E93" w:rsidR="00C2664B" w:rsidRPr="004449A7" w:rsidRDefault="00C2664B" w:rsidP="00C2664B">
            <w:pPr>
              <w:jc w:val="center"/>
              <w:rPr>
                <w:color w:val="000000"/>
              </w:rPr>
            </w:pPr>
            <w:r w:rsidRPr="004449A7">
              <w:rPr>
                <w:color w:val="000000"/>
              </w:rPr>
              <w:t>71,0</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41982F7" w14:textId="0A11D703" w:rsidR="00C2664B" w:rsidRPr="004449A7" w:rsidRDefault="00C2664B" w:rsidP="00C2664B">
            <w:pPr>
              <w:jc w:val="center"/>
              <w:rPr>
                <w:color w:val="000000"/>
              </w:rPr>
            </w:pPr>
            <w:r w:rsidRPr="004449A7">
              <w:rPr>
                <w:color w:val="000000"/>
              </w:rPr>
              <w:t>55,1</w:t>
            </w:r>
          </w:p>
        </w:tc>
      </w:tr>
      <w:tr w:rsidR="00C2664B" w:rsidRPr="004449A7" w14:paraId="690206AD"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A280AA" w14:textId="77777777" w:rsidR="00C2664B" w:rsidRPr="004449A7" w:rsidRDefault="00C2664B" w:rsidP="00C2664B">
            <w:pPr>
              <w:jc w:val="center"/>
              <w:rPr>
                <w:color w:val="000000"/>
              </w:rPr>
            </w:pPr>
            <w:r w:rsidRPr="004449A7">
              <w:rPr>
                <w:color w:val="000000"/>
              </w:rPr>
              <w:t>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A2EDF97" w14:textId="3503A1A8" w:rsidR="00C2664B" w:rsidRPr="004449A7" w:rsidRDefault="00C2664B" w:rsidP="00C2664B">
            <w:pPr>
              <w:jc w:val="center"/>
              <w:rPr>
                <w:color w:val="000000"/>
              </w:rPr>
            </w:pPr>
            <w:r w:rsidRPr="004449A7">
              <w:rPr>
                <w:color w:val="000000"/>
              </w:rPr>
              <w:t>42,8</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13445191" w14:textId="05B6406F" w:rsidR="00C2664B" w:rsidRPr="004449A7" w:rsidRDefault="00C2664B" w:rsidP="00C2664B">
            <w:pPr>
              <w:jc w:val="center"/>
              <w:rPr>
                <w:color w:val="000000"/>
              </w:rPr>
            </w:pPr>
            <w:r w:rsidRPr="004449A7">
              <w:rPr>
                <w:color w:val="000000"/>
              </w:rPr>
              <w:t>36,4</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F9D382" w14:textId="61AB8DEE" w:rsidR="00C2664B" w:rsidRPr="004449A7" w:rsidRDefault="00C2664B" w:rsidP="00C2664B">
            <w:pPr>
              <w:jc w:val="center"/>
              <w:rPr>
                <w:color w:val="000000"/>
              </w:rPr>
            </w:pPr>
            <w:r w:rsidRPr="004449A7">
              <w:rPr>
                <w:color w:val="000000"/>
              </w:rPr>
              <w:t>-13</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1340609" w14:textId="3A57366B" w:rsidR="00C2664B" w:rsidRPr="004449A7" w:rsidRDefault="00C2664B" w:rsidP="00C2664B">
            <w:pPr>
              <w:jc w:val="center"/>
              <w:rPr>
                <w:color w:val="000000"/>
              </w:rPr>
            </w:pPr>
            <w:r w:rsidRPr="004449A7">
              <w:rPr>
                <w:color w:val="000000"/>
              </w:rPr>
              <w:t>72,5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13D838A6" w14:textId="3A868C69" w:rsidR="00C2664B" w:rsidRPr="004449A7" w:rsidRDefault="00C2664B" w:rsidP="00C2664B">
            <w:pPr>
              <w:jc w:val="center"/>
              <w:rPr>
                <w:color w:val="000000"/>
              </w:rPr>
            </w:pPr>
            <w:r w:rsidRPr="004449A7">
              <w:rPr>
                <w:color w:val="000000"/>
              </w:rPr>
              <w:t>56,0</w:t>
            </w:r>
          </w:p>
        </w:tc>
      </w:tr>
      <w:tr w:rsidR="00C2664B" w:rsidRPr="004449A7" w14:paraId="3DD6BC35"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C71AE7" w14:textId="77777777" w:rsidR="00C2664B" w:rsidRPr="004449A7" w:rsidRDefault="00C2664B" w:rsidP="00C2664B">
            <w:pPr>
              <w:jc w:val="center"/>
              <w:rPr>
                <w:color w:val="000000"/>
              </w:rPr>
            </w:pPr>
            <w:r w:rsidRPr="004449A7">
              <w:rPr>
                <w:color w:val="000000"/>
              </w:rPr>
              <w:t>5</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A5FD3A8" w14:textId="19AFA0CD" w:rsidR="00C2664B" w:rsidRPr="004449A7" w:rsidRDefault="00C2664B" w:rsidP="00C2664B">
            <w:pPr>
              <w:jc w:val="center"/>
              <w:rPr>
                <w:color w:val="000000"/>
              </w:rPr>
            </w:pPr>
            <w:r w:rsidRPr="004449A7">
              <w:rPr>
                <w:color w:val="000000"/>
              </w:rPr>
              <w:t>44,5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39478F4D" w14:textId="222260D4" w:rsidR="00C2664B" w:rsidRPr="004449A7" w:rsidRDefault="00C2664B" w:rsidP="00C2664B">
            <w:pPr>
              <w:jc w:val="center"/>
              <w:rPr>
                <w:color w:val="000000"/>
              </w:rPr>
            </w:pPr>
            <w:r w:rsidRPr="004449A7">
              <w:rPr>
                <w:color w:val="000000"/>
              </w:rPr>
              <w:t>37,6</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9514A74" w14:textId="6D0680FF" w:rsidR="00C2664B" w:rsidRPr="004449A7" w:rsidRDefault="00C2664B" w:rsidP="00C2664B">
            <w:pPr>
              <w:jc w:val="center"/>
              <w:rPr>
                <w:color w:val="000000"/>
              </w:rPr>
            </w:pPr>
            <w:r w:rsidRPr="004449A7">
              <w:rPr>
                <w:color w:val="000000"/>
              </w:rPr>
              <w:t>-14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EA1F094" w14:textId="7AD6C556" w:rsidR="00C2664B" w:rsidRPr="004449A7" w:rsidRDefault="00C2664B" w:rsidP="00C2664B">
            <w:pPr>
              <w:jc w:val="center"/>
              <w:rPr>
                <w:color w:val="000000"/>
              </w:rPr>
            </w:pPr>
            <w:r w:rsidRPr="004449A7">
              <w:rPr>
                <w:color w:val="000000"/>
              </w:rPr>
              <w:t>73,9</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75970639" w14:textId="4657C19C" w:rsidR="00C2664B" w:rsidRPr="004449A7" w:rsidRDefault="00C2664B" w:rsidP="00C2664B">
            <w:pPr>
              <w:jc w:val="center"/>
              <w:rPr>
                <w:color w:val="000000"/>
              </w:rPr>
            </w:pPr>
            <w:r w:rsidRPr="004449A7">
              <w:rPr>
                <w:color w:val="000000"/>
              </w:rPr>
              <w:t>56,9</w:t>
            </w:r>
          </w:p>
        </w:tc>
      </w:tr>
      <w:tr w:rsidR="00C2664B" w:rsidRPr="004449A7" w14:paraId="64256707"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1FF0EB3" w14:textId="77777777" w:rsidR="00C2664B" w:rsidRPr="004449A7" w:rsidRDefault="00C2664B" w:rsidP="00C2664B">
            <w:pPr>
              <w:jc w:val="center"/>
              <w:rPr>
                <w:color w:val="000000"/>
              </w:rPr>
            </w:pPr>
            <w:r w:rsidRPr="004449A7">
              <w:rPr>
                <w:color w:val="000000"/>
              </w:rPr>
              <w:t>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60E3D3E0" w14:textId="639E2F4E" w:rsidR="00C2664B" w:rsidRPr="004449A7" w:rsidRDefault="00C2664B" w:rsidP="00C2664B">
            <w:pPr>
              <w:jc w:val="center"/>
              <w:rPr>
                <w:color w:val="000000"/>
              </w:rPr>
            </w:pPr>
            <w:r w:rsidRPr="004449A7">
              <w:rPr>
                <w:color w:val="000000"/>
              </w:rPr>
              <w:t>46,2</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1F44131E" w14:textId="2D47C081" w:rsidR="00C2664B" w:rsidRPr="004449A7" w:rsidRDefault="00C2664B" w:rsidP="00C2664B">
            <w:pPr>
              <w:jc w:val="center"/>
              <w:rPr>
                <w:color w:val="000000"/>
              </w:rPr>
            </w:pPr>
            <w:r w:rsidRPr="004449A7">
              <w:rPr>
                <w:color w:val="000000"/>
              </w:rPr>
              <w:t>38,8</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9E181B" w14:textId="5AEA3287" w:rsidR="00C2664B" w:rsidRPr="004449A7" w:rsidRDefault="00C2664B" w:rsidP="00C2664B">
            <w:pPr>
              <w:jc w:val="center"/>
              <w:rPr>
                <w:color w:val="000000"/>
              </w:rPr>
            </w:pPr>
            <w:r w:rsidRPr="004449A7">
              <w:rPr>
                <w:color w:val="000000"/>
              </w:rPr>
              <w:t>-15</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90F6BBE" w14:textId="7906F277" w:rsidR="00C2664B" w:rsidRPr="004449A7" w:rsidRDefault="00C2664B" w:rsidP="00C2664B">
            <w:pPr>
              <w:jc w:val="center"/>
              <w:rPr>
                <w:color w:val="000000"/>
              </w:rPr>
            </w:pPr>
            <w:r w:rsidRPr="004449A7">
              <w:rPr>
                <w:color w:val="000000"/>
              </w:rPr>
              <w:t>75,4</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5FA5511B" w14:textId="3C1B8D85" w:rsidR="00C2664B" w:rsidRPr="004449A7" w:rsidRDefault="00C2664B" w:rsidP="00C2664B">
            <w:pPr>
              <w:jc w:val="center"/>
              <w:rPr>
                <w:color w:val="000000"/>
              </w:rPr>
            </w:pPr>
            <w:r w:rsidRPr="004449A7">
              <w:rPr>
                <w:color w:val="000000"/>
              </w:rPr>
              <w:t>57,8</w:t>
            </w:r>
          </w:p>
        </w:tc>
      </w:tr>
      <w:tr w:rsidR="00C2664B" w:rsidRPr="004449A7" w14:paraId="3F28EA1C"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9EE58CE" w14:textId="77777777" w:rsidR="00C2664B" w:rsidRPr="004449A7" w:rsidRDefault="00C2664B" w:rsidP="00C2664B">
            <w:pPr>
              <w:jc w:val="center"/>
              <w:rPr>
                <w:color w:val="000000"/>
              </w:rPr>
            </w:pPr>
            <w:r w:rsidRPr="004449A7">
              <w:rPr>
                <w:color w:val="000000"/>
              </w:rPr>
              <w:t>3</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7D18179" w14:textId="03045E18" w:rsidR="00C2664B" w:rsidRPr="004449A7" w:rsidRDefault="00C2664B" w:rsidP="00C2664B">
            <w:pPr>
              <w:jc w:val="center"/>
              <w:rPr>
                <w:color w:val="000000"/>
              </w:rPr>
            </w:pPr>
            <w:r w:rsidRPr="004449A7">
              <w:rPr>
                <w:color w:val="000000"/>
              </w:rPr>
              <w:t>47,9</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5B60BFFE" w14:textId="1255B9C9" w:rsidR="00C2664B" w:rsidRPr="004449A7" w:rsidRDefault="00C2664B" w:rsidP="00C2664B">
            <w:pPr>
              <w:jc w:val="center"/>
              <w:rPr>
                <w:color w:val="000000"/>
              </w:rPr>
            </w:pPr>
            <w:r w:rsidRPr="004449A7">
              <w:rPr>
                <w:color w:val="000000"/>
              </w:rPr>
              <w:t>39,9</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B26697" w14:textId="0F075179" w:rsidR="00C2664B" w:rsidRPr="004449A7" w:rsidRDefault="00C2664B" w:rsidP="00C2664B">
            <w:pPr>
              <w:jc w:val="center"/>
              <w:rPr>
                <w:color w:val="000000"/>
              </w:rPr>
            </w:pPr>
            <w:r w:rsidRPr="004449A7">
              <w:rPr>
                <w:color w:val="000000"/>
              </w:rPr>
              <w:t>-16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C16773D" w14:textId="2E8B2AB1" w:rsidR="00C2664B" w:rsidRPr="004449A7" w:rsidRDefault="00C2664B" w:rsidP="00C2664B">
            <w:pPr>
              <w:jc w:val="center"/>
              <w:rPr>
                <w:color w:val="000000"/>
              </w:rPr>
            </w:pPr>
            <w:r w:rsidRPr="004449A7">
              <w:rPr>
                <w:color w:val="000000"/>
              </w:rPr>
              <w:t>76,8</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44E92478" w14:textId="6DF4C71F" w:rsidR="00C2664B" w:rsidRPr="004449A7" w:rsidRDefault="00C2664B" w:rsidP="00C2664B">
            <w:pPr>
              <w:jc w:val="center"/>
              <w:rPr>
                <w:color w:val="000000"/>
              </w:rPr>
            </w:pPr>
            <w:r w:rsidRPr="004449A7">
              <w:rPr>
                <w:color w:val="000000"/>
              </w:rPr>
              <w:t>58,7</w:t>
            </w:r>
          </w:p>
        </w:tc>
      </w:tr>
      <w:tr w:rsidR="00C2664B" w:rsidRPr="004449A7" w14:paraId="4A61A8D2"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A9F7D6" w14:textId="77777777" w:rsidR="00C2664B" w:rsidRPr="004449A7" w:rsidRDefault="00C2664B" w:rsidP="00C2664B">
            <w:pPr>
              <w:jc w:val="center"/>
              <w:rPr>
                <w:color w:val="000000"/>
              </w:rPr>
            </w:pPr>
            <w:r w:rsidRPr="004449A7">
              <w:rPr>
                <w:color w:val="000000"/>
              </w:rPr>
              <w:t>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695810B" w14:textId="0B6F9CCB" w:rsidR="00C2664B" w:rsidRPr="004449A7" w:rsidRDefault="00C2664B" w:rsidP="00C2664B">
            <w:pPr>
              <w:jc w:val="center"/>
              <w:rPr>
                <w:color w:val="000000"/>
              </w:rPr>
            </w:pPr>
            <w:r w:rsidRPr="004449A7">
              <w:rPr>
                <w:color w:val="000000"/>
              </w:rPr>
              <w:t>49,5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40845498" w14:textId="270A05A7" w:rsidR="00C2664B" w:rsidRPr="004449A7" w:rsidRDefault="00C2664B" w:rsidP="00C2664B">
            <w:pPr>
              <w:jc w:val="center"/>
              <w:rPr>
                <w:color w:val="000000"/>
              </w:rPr>
            </w:pPr>
            <w:r w:rsidRPr="004449A7">
              <w:rPr>
                <w:color w:val="000000"/>
              </w:rPr>
              <w:t>41,0</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FAE1DA4" w14:textId="11AB533A" w:rsidR="00C2664B" w:rsidRPr="004449A7" w:rsidRDefault="00C2664B" w:rsidP="00C2664B">
            <w:pPr>
              <w:jc w:val="center"/>
              <w:rPr>
                <w:color w:val="000000"/>
              </w:rPr>
            </w:pPr>
            <w:r w:rsidRPr="004449A7">
              <w:rPr>
                <w:color w:val="000000"/>
              </w:rPr>
              <w:t>-17</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5B3EEED" w14:textId="6A7E4984" w:rsidR="00C2664B" w:rsidRPr="004449A7" w:rsidRDefault="00C2664B" w:rsidP="00C2664B">
            <w:pPr>
              <w:jc w:val="center"/>
              <w:rPr>
                <w:color w:val="000000"/>
              </w:rPr>
            </w:pPr>
            <w:r w:rsidRPr="004449A7">
              <w:rPr>
                <w:color w:val="000000"/>
              </w:rPr>
              <w:t>78,3</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22E1C57A" w14:textId="22369A89" w:rsidR="00C2664B" w:rsidRPr="004449A7" w:rsidRDefault="00C2664B" w:rsidP="00C2664B">
            <w:pPr>
              <w:jc w:val="center"/>
              <w:rPr>
                <w:color w:val="000000"/>
              </w:rPr>
            </w:pPr>
            <w:r w:rsidRPr="004449A7">
              <w:rPr>
                <w:color w:val="000000"/>
              </w:rPr>
              <w:t>59,6</w:t>
            </w:r>
          </w:p>
        </w:tc>
      </w:tr>
      <w:tr w:rsidR="00C2664B" w:rsidRPr="004449A7" w14:paraId="3790B946"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964F6A" w14:textId="77777777" w:rsidR="00C2664B" w:rsidRPr="004449A7" w:rsidRDefault="00C2664B" w:rsidP="00C2664B">
            <w:pPr>
              <w:jc w:val="center"/>
              <w:rPr>
                <w:color w:val="000000"/>
              </w:rPr>
            </w:pPr>
            <w:r w:rsidRPr="004449A7">
              <w:rPr>
                <w:color w:val="000000"/>
              </w:rPr>
              <w:t>1</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64716827" w14:textId="5E5B5DC7" w:rsidR="00C2664B" w:rsidRPr="004449A7" w:rsidRDefault="00C2664B" w:rsidP="00C2664B">
            <w:pPr>
              <w:jc w:val="center"/>
              <w:rPr>
                <w:color w:val="000000"/>
              </w:rPr>
            </w:pPr>
            <w:r w:rsidRPr="004449A7">
              <w:rPr>
                <w:color w:val="000000"/>
              </w:rPr>
              <w:t>51,1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6DB5876B" w14:textId="3CB5DD0F" w:rsidR="00C2664B" w:rsidRPr="004449A7" w:rsidRDefault="00C2664B" w:rsidP="00C2664B">
            <w:pPr>
              <w:jc w:val="center"/>
              <w:rPr>
                <w:color w:val="000000"/>
              </w:rPr>
            </w:pPr>
            <w:r w:rsidRPr="004449A7">
              <w:rPr>
                <w:color w:val="000000"/>
              </w:rPr>
              <w:t>42,1</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818F93F" w14:textId="79AF0235" w:rsidR="00C2664B" w:rsidRPr="004449A7" w:rsidRDefault="00C2664B" w:rsidP="00C2664B">
            <w:pPr>
              <w:jc w:val="center"/>
              <w:rPr>
                <w:color w:val="000000"/>
              </w:rPr>
            </w:pPr>
            <w:r w:rsidRPr="004449A7">
              <w:rPr>
                <w:color w:val="000000"/>
              </w:rPr>
              <w:t>-18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1EDCF3" w14:textId="4A00BDA6" w:rsidR="00C2664B" w:rsidRPr="004449A7" w:rsidRDefault="00C2664B" w:rsidP="00C2664B">
            <w:pPr>
              <w:jc w:val="center"/>
              <w:rPr>
                <w:color w:val="000000"/>
              </w:rPr>
            </w:pPr>
            <w:r w:rsidRPr="004449A7">
              <w:rPr>
                <w:color w:val="000000"/>
              </w:rPr>
              <w:t>79,7</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380F21CE" w14:textId="397ABFE2" w:rsidR="00C2664B" w:rsidRPr="004449A7" w:rsidRDefault="00C2664B" w:rsidP="00C2664B">
            <w:pPr>
              <w:jc w:val="center"/>
              <w:rPr>
                <w:color w:val="000000"/>
              </w:rPr>
            </w:pPr>
            <w:r w:rsidRPr="004449A7">
              <w:rPr>
                <w:color w:val="000000"/>
              </w:rPr>
              <w:t>60,5</w:t>
            </w:r>
          </w:p>
        </w:tc>
      </w:tr>
      <w:tr w:rsidR="00C2664B" w:rsidRPr="004449A7" w14:paraId="1D964DCD"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207950" w14:textId="77777777" w:rsidR="00C2664B" w:rsidRPr="004449A7" w:rsidRDefault="00C2664B" w:rsidP="00C2664B">
            <w:pPr>
              <w:jc w:val="center"/>
              <w:rPr>
                <w:color w:val="000000"/>
              </w:rPr>
            </w:pPr>
            <w:r w:rsidRPr="004449A7">
              <w:rPr>
                <w:color w:val="000000"/>
              </w:rPr>
              <w:t>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66DAC575" w14:textId="7BBCAAE7" w:rsidR="00C2664B" w:rsidRPr="004449A7" w:rsidRDefault="00C2664B" w:rsidP="00C2664B">
            <w:pPr>
              <w:jc w:val="center"/>
              <w:rPr>
                <w:color w:val="000000"/>
              </w:rPr>
            </w:pPr>
            <w:r w:rsidRPr="004449A7">
              <w:rPr>
                <w:color w:val="000000"/>
              </w:rPr>
              <w:t>52,7</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71D5F9B6" w14:textId="509B37DB" w:rsidR="00C2664B" w:rsidRPr="004449A7" w:rsidRDefault="00C2664B" w:rsidP="00C2664B">
            <w:pPr>
              <w:jc w:val="center"/>
              <w:rPr>
                <w:color w:val="000000"/>
              </w:rPr>
            </w:pPr>
            <w:r w:rsidRPr="004449A7">
              <w:rPr>
                <w:color w:val="000000"/>
              </w:rPr>
              <w:t>43,1</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D99DA6" w14:textId="2A5A90DF" w:rsidR="00C2664B" w:rsidRPr="004449A7" w:rsidRDefault="00C2664B" w:rsidP="00C2664B">
            <w:pPr>
              <w:jc w:val="center"/>
              <w:rPr>
                <w:color w:val="000000"/>
              </w:rPr>
            </w:pPr>
            <w:r w:rsidRPr="004449A7">
              <w:rPr>
                <w:color w:val="000000"/>
              </w:rPr>
              <w:t>-19</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F81BDC1" w14:textId="666B21C5" w:rsidR="00C2664B" w:rsidRPr="004449A7" w:rsidRDefault="00C2664B" w:rsidP="00C2664B">
            <w:pPr>
              <w:jc w:val="center"/>
              <w:rPr>
                <w:color w:val="000000"/>
              </w:rPr>
            </w:pPr>
            <w:r w:rsidRPr="004449A7">
              <w:rPr>
                <w:color w:val="000000"/>
              </w:rPr>
              <w:t>81,1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7F593D6C" w14:textId="6859224F" w:rsidR="00C2664B" w:rsidRPr="004449A7" w:rsidRDefault="00C2664B" w:rsidP="00C2664B">
            <w:pPr>
              <w:jc w:val="center"/>
              <w:rPr>
                <w:color w:val="000000"/>
              </w:rPr>
            </w:pPr>
            <w:r w:rsidRPr="004449A7">
              <w:rPr>
                <w:color w:val="000000"/>
              </w:rPr>
              <w:t>61,4</w:t>
            </w:r>
          </w:p>
        </w:tc>
      </w:tr>
      <w:tr w:rsidR="00C2664B" w:rsidRPr="004449A7" w14:paraId="2CF2D3AB"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A3364CD" w14:textId="77777777" w:rsidR="00C2664B" w:rsidRPr="004449A7" w:rsidRDefault="00C2664B" w:rsidP="00C2664B">
            <w:pPr>
              <w:jc w:val="center"/>
              <w:rPr>
                <w:color w:val="000000"/>
              </w:rPr>
            </w:pPr>
            <w:r w:rsidRPr="004449A7">
              <w:rPr>
                <w:color w:val="000000"/>
              </w:rPr>
              <w:t>-1</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0AED036" w14:textId="2F2C2A98" w:rsidR="00C2664B" w:rsidRPr="004449A7" w:rsidRDefault="00C2664B" w:rsidP="00C2664B">
            <w:pPr>
              <w:jc w:val="center"/>
              <w:rPr>
                <w:color w:val="000000"/>
              </w:rPr>
            </w:pPr>
            <w:r w:rsidRPr="004449A7">
              <w:rPr>
                <w:color w:val="000000"/>
              </w:rPr>
              <w:t>54,3</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1D7662E3" w14:textId="3B5C0AB5" w:rsidR="00C2664B" w:rsidRPr="004449A7" w:rsidRDefault="00C2664B" w:rsidP="00C2664B">
            <w:pPr>
              <w:jc w:val="center"/>
              <w:rPr>
                <w:color w:val="000000"/>
              </w:rPr>
            </w:pPr>
            <w:r w:rsidRPr="004449A7">
              <w:rPr>
                <w:color w:val="000000"/>
              </w:rPr>
              <w:t>44,2</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BC6BF0" w14:textId="384656AF" w:rsidR="00C2664B" w:rsidRPr="004449A7" w:rsidRDefault="00C2664B" w:rsidP="00C2664B">
            <w:pPr>
              <w:jc w:val="center"/>
              <w:rPr>
                <w:color w:val="000000"/>
              </w:rPr>
            </w:pPr>
            <w:r w:rsidRPr="004449A7">
              <w:rPr>
                <w:color w:val="000000"/>
              </w:rPr>
              <w:t>-20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485CF59" w14:textId="0A6831BD" w:rsidR="00C2664B" w:rsidRPr="004449A7" w:rsidRDefault="00C2664B" w:rsidP="00C2664B">
            <w:pPr>
              <w:jc w:val="center"/>
              <w:rPr>
                <w:color w:val="000000"/>
              </w:rPr>
            </w:pPr>
            <w:r w:rsidRPr="004449A7">
              <w:rPr>
                <w:color w:val="000000"/>
              </w:rPr>
              <w:t>82,5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6C705827" w14:textId="355D4875" w:rsidR="00C2664B" w:rsidRPr="004449A7" w:rsidRDefault="00C2664B" w:rsidP="00C2664B">
            <w:pPr>
              <w:jc w:val="center"/>
              <w:rPr>
                <w:color w:val="000000"/>
              </w:rPr>
            </w:pPr>
            <w:r w:rsidRPr="004449A7">
              <w:rPr>
                <w:color w:val="000000"/>
              </w:rPr>
              <w:t>62,3</w:t>
            </w:r>
          </w:p>
        </w:tc>
      </w:tr>
      <w:tr w:rsidR="00C2664B" w:rsidRPr="004449A7" w14:paraId="4DB0BDB5"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AF1891" w14:textId="77777777" w:rsidR="00C2664B" w:rsidRPr="004449A7" w:rsidRDefault="00C2664B" w:rsidP="00C2664B">
            <w:pPr>
              <w:jc w:val="center"/>
              <w:rPr>
                <w:color w:val="000000"/>
              </w:rPr>
            </w:pPr>
            <w:r w:rsidRPr="004449A7">
              <w:rPr>
                <w:color w:val="000000"/>
              </w:rPr>
              <w:t>-2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A4E5D86" w14:textId="6D0E1ED6" w:rsidR="00C2664B" w:rsidRPr="004449A7" w:rsidRDefault="00C2664B" w:rsidP="00C2664B">
            <w:pPr>
              <w:jc w:val="center"/>
              <w:rPr>
                <w:color w:val="000000"/>
              </w:rPr>
            </w:pPr>
            <w:r w:rsidRPr="004449A7">
              <w:rPr>
                <w:color w:val="000000"/>
              </w:rPr>
              <w:t>55,9</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1B66B86C" w14:textId="1643F3D7" w:rsidR="00C2664B" w:rsidRPr="004449A7" w:rsidRDefault="00C2664B" w:rsidP="00C2664B">
            <w:pPr>
              <w:jc w:val="center"/>
              <w:rPr>
                <w:color w:val="000000"/>
              </w:rPr>
            </w:pPr>
            <w:r w:rsidRPr="004449A7">
              <w:rPr>
                <w:color w:val="000000"/>
              </w:rPr>
              <w:t>45,2</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BDB970" w14:textId="750C5884" w:rsidR="00C2664B" w:rsidRPr="004449A7" w:rsidRDefault="00C2664B" w:rsidP="00C2664B">
            <w:pPr>
              <w:jc w:val="center"/>
              <w:rPr>
                <w:color w:val="000000"/>
              </w:rPr>
            </w:pPr>
            <w:r w:rsidRPr="004449A7">
              <w:rPr>
                <w:color w:val="000000"/>
              </w:rPr>
              <w:t>-21</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F7FCBFC" w14:textId="7DE4A0D4" w:rsidR="00C2664B" w:rsidRPr="004449A7" w:rsidRDefault="00C2664B" w:rsidP="00C2664B">
            <w:pPr>
              <w:jc w:val="center"/>
              <w:rPr>
                <w:color w:val="000000"/>
              </w:rPr>
            </w:pPr>
            <w:r w:rsidRPr="004449A7">
              <w:rPr>
                <w:color w:val="000000"/>
              </w:rPr>
              <w:t>83,9</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44C17BA2" w14:textId="21C56C44" w:rsidR="00C2664B" w:rsidRPr="004449A7" w:rsidRDefault="00C2664B" w:rsidP="00C2664B">
            <w:pPr>
              <w:jc w:val="center"/>
              <w:rPr>
                <w:color w:val="000000"/>
              </w:rPr>
            </w:pPr>
            <w:r w:rsidRPr="004449A7">
              <w:rPr>
                <w:color w:val="000000"/>
              </w:rPr>
              <w:t>63,2</w:t>
            </w:r>
          </w:p>
        </w:tc>
      </w:tr>
      <w:tr w:rsidR="00C2664B" w:rsidRPr="004449A7" w14:paraId="1C56B862"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06AAA04" w14:textId="77777777" w:rsidR="00C2664B" w:rsidRPr="004449A7" w:rsidRDefault="00C2664B" w:rsidP="00C2664B">
            <w:pPr>
              <w:jc w:val="center"/>
              <w:rPr>
                <w:color w:val="000000"/>
              </w:rPr>
            </w:pPr>
            <w:r w:rsidRPr="004449A7">
              <w:rPr>
                <w:color w:val="000000"/>
              </w:rPr>
              <w:t>-3</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67090616" w14:textId="1A535611" w:rsidR="00C2664B" w:rsidRPr="004449A7" w:rsidRDefault="00C2664B" w:rsidP="00C2664B">
            <w:pPr>
              <w:jc w:val="center"/>
              <w:rPr>
                <w:color w:val="000000"/>
              </w:rPr>
            </w:pPr>
            <w:r w:rsidRPr="004449A7">
              <w:rPr>
                <w:color w:val="000000"/>
              </w:rPr>
              <w:t>57,4</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603B6164" w14:textId="1279F8DD" w:rsidR="00C2664B" w:rsidRPr="004449A7" w:rsidRDefault="00C2664B" w:rsidP="00C2664B">
            <w:pPr>
              <w:jc w:val="center"/>
              <w:rPr>
                <w:color w:val="000000"/>
              </w:rPr>
            </w:pPr>
            <w:r w:rsidRPr="004449A7">
              <w:rPr>
                <w:color w:val="000000"/>
              </w:rPr>
              <w:t>46,3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142CA4" w14:textId="33A9577A" w:rsidR="00C2664B" w:rsidRPr="004449A7" w:rsidRDefault="00C2664B" w:rsidP="00C2664B">
            <w:pPr>
              <w:jc w:val="center"/>
              <w:rPr>
                <w:color w:val="000000"/>
              </w:rPr>
            </w:pPr>
            <w:r w:rsidRPr="004449A7">
              <w:rPr>
                <w:color w:val="000000"/>
              </w:rPr>
              <w:t>-22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E017E52" w14:textId="0EADACF7" w:rsidR="00C2664B" w:rsidRPr="004449A7" w:rsidRDefault="00C2664B" w:rsidP="00C2664B">
            <w:pPr>
              <w:jc w:val="center"/>
              <w:rPr>
                <w:color w:val="000000"/>
              </w:rPr>
            </w:pPr>
            <w:r w:rsidRPr="004449A7">
              <w:rPr>
                <w:color w:val="000000"/>
              </w:rPr>
              <w:t>85,3</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7A57FB75" w14:textId="6DE3153B" w:rsidR="00C2664B" w:rsidRPr="004449A7" w:rsidRDefault="00C2664B" w:rsidP="00C2664B">
            <w:pPr>
              <w:jc w:val="center"/>
              <w:rPr>
                <w:color w:val="000000"/>
              </w:rPr>
            </w:pPr>
            <w:r w:rsidRPr="004449A7">
              <w:rPr>
                <w:color w:val="000000"/>
              </w:rPr>
              <w:t>64,1</w:t>
            </w:r>
          </w:p>
        </w:tc>
      </w:tr>
      <w:tr w:rsidR="00C2664B" w:rsidRPr="004449A7" w14:paraId="6ACB2E8F"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EC4B43" w14:textId="77777777" w:rsidR="00C2664B" w:rsidRPr="004449A7" w:rsidRDefault="00C2664B" w:rsidP="00C2664B">
            <w:pPr>
              <w:jc w:val="center"/>
              <w:rPr>
                <w:color w:val="000000"/>
              </w:rPr>
            </w:pPr>
            <w:r w:rsidRPr="004449A7">
              <w:rPr>
                <w:color w:val="000000"/>
              </w:rPr>
              <w:t>-4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5102402" w14:textId="5FCA3753" w:rsidR="00C2664B" w:rsidRPr="004449A7" w:rsidRDefault="00C2664B" w:rsidP="00C2664B">
            <w:pPr>
              <w:jc w:val="center"/>
              <w:rPr>
                <w:color w:val="000000"/>
              </w:rPr>
            </w:pPr>
            <w:r w:rsidRPr="004449A7">
              <w:rPr>
                <w:color w:val="000000"/>
              </w:rPr>
              <w:t>59,0</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27420BF6" w14:textId="42C89A32" w:rsidR="00C2664B" w:rsidRPr="004449A7" w:rsidRDefault="00C2664B" w:rsidP="00C2664B">
            <w:pPr>
              <w:jc w:val="center"/>
              <w:rPr>
                <w:color w:val="000000"/>
              </w:rPr>
            </w:pPr>
            <w:r w:rsidRPr="004449A7">
              <w:rPr>
                <w:color w:val="000000"/>
              </w:rPr>
              <w:t>47,3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BD1AECA" w14:textId="4697704F" w:rsidR="00C2664B" w:rsidRPr="004449A7" w:rsidRDefault="00C2664B" w:rsidP="00C2664B">
            <w:pPr>
              <w:jc w:val="center"/>
              <w:rPr>
                <w:color w:val="000000"/>
              </w:rPr>
            </w:pPr>
            <w:r w:rsidRPr="004449A7">
              <w:rPr>
                <w:color w:val="000000"/>
              </w:rPr>
              <w:t>-23</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62B4DBB" w14:textId="691AF0EE" w:rsidR="00C2664B" w:rsidRPr="004449A7" w:rsidRDefault="00C2664B" w:rsidP="00C2664B">
            <w:pPr>
              <w:jc w:val="center"/>
              <w:rPr>
                <w:color w:val="000000"/>
              </w:rPr>
            </w:pPr>
            <w:r w:rsidRPr="004449A7">
              <w:rPr>
                <w:color w:val="000000"/>
              </w:rPr>
              <w:t>86,7</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6651CA4F" w14:textId="2C4CF59D" w:rsidR="00C2664B" w:rsidRPr="004449A7" w:rsidRDefault="00C2664B" w:rsidP="00C2664B">
            <w:pPr>
              <w:jc w:val="center"/>
              <w:rPr>
                <w:color w:val="000000"/>
              </w:rPr>
            </w:pPr>
            <w:r w:rsidRPr="004449A7">
              <w:rPr>
                <w:color w:val="000000"/>
              </w:rPr>
              <w:t>64,9</w:t>
            </w:r>
          </w:p>
        </w:tc>
      </w:tr>
      <w:tr w:rsidR="00C2664B" w:rsidRPr="004449A7" w14:paraId="4F37E9F7"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FC61971" w14:textId="77777777" w:rsidR="00C2664B" w:rsidRPr="004449A7" w:rsidRDefault="00C2664B" w:rsidP="00C2664B">
            <w:pPr>
              <w:jc w:val="center"/>
              <w:rPr>
                <w:color w:val="000000"/>
              </w:rPr>
            </w:pPr>
            <w:r w:rsidRPr="004449A7">
              <w:rPr>
                <w:color w:val="000000"/>
              </w:rPr>
              <w:t>-5</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DCAB055" w14:textId="67C4C23D" w:rsidR="00C2664B" w:rsidRPr="004449A7" w:rsidRDefault="00C2664B" w:rsidP="00C2664B">
            <w:pPr>
              <w:jc w:val="center"/>
              <w:rPr>
                <w:color w:val="000000"/>
              </w:rPr>
            </w:pPr>
            <w:r w:rsidRPr="004449A7">
              <w:rPr>
                <w:color w:val="000000"/>
              </w:rPr>
              <w:t>60,5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23DB9422" w14:textId="31BC1AEE" w:rsidR="00C2664B" w:rsidRPr="004449A7" w:rsidRDefault="00C2664B" w:rsidP="00C2664B">
            <w:pPr>
              <w:jc w:val="center"/>
              <w:rPr>
                <w:color w:val="000000"/>
              </w:rPr>
            </w:pPr>
            <w:r w:rsidRPr="004449A7">
              <w:rPr>
                <w:color w:val="000000"/>
              </w:rPr>
              <w:t>48,3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CE9B5E" w14:textId="4262BB01" w:rsidR="00C2664B" w:rsidRPr="004449A7" w:rsidRDefault="00C2664B" w:rsidP="00C2664B">
            <w:pPr>
              <w:jc w:val="center"/>
              <w:rPr>
                <w:color w:val="000000"/>
              </w:rPr>
            </w:pPr>
            <w:r w:rsidRPr="004449A7">
              <w:rPr>
                <w:color w:val="000000"/>
              </w:rPr>
              <w:t>-24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62B35C5" w14:textId="64395CE2" w:rsidR="00C2664B" w:rsidRPr="004449A7" w:rsidRDefault="00C2664B" w:rsidP="00C2664B">
            <w:pPr>
              <w:jc w:val="center"/>
              <w:rPr>
                <w:color w:val="000000"/>
              </w:rPr>
            </w:pPr>
            <w:r w:rsidRPr="004449A7">
              <w:rPr>
                <w:color w:val="000000"/>
              </w:rPr>
              <w:t>88,1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2BAB17E" w14:textId="189642BC" w:rsidR="00C2664B" w:rsidRPr="004449A7" w:rsidRDefault="00C2664B" w:rsidP="00C2664B">
            <w:pPr>
              <w:jc w:val="center"/>
              <w:rPr>
                <w:color w:val="000000"/>
              </w:rPr>
            </w:pPr>
            <w:r w:rsidRPr="004449A7">
              <w:rPr>
                <w:color w:val="000000"/>
              </w:rPr>
              <w:t>65,8</w:t>
            </w:r>
          </w:p>
        </w:tc>
      </w:tr>
      <w:tr w:rsidR="00C2664B" w:rsidRPr="004449A7" w14:paraId="7E484C02"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F17959B" w14:textId="77777777" w:rsidR="00C2664B" w:rsidRPr="004449A7" w:rsidRDefault="00C2664B" w:rsidP="00C2664B">
            <w:pPr>
              <w:jc w:val="center"/>
              <w:rPr>
                <w:color w:val="000000"/>
              </w:rPr>
            </w:pPr>
            <w:r w:rsidRPr="004449A7">
              <w:rPr>
                <w:color w:val="000000"/>
              </w:rPr>
              <w:t>-6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6D322DE" w14:textId="7FB761B7" w:rsidR="00C2664B" w:rsidRPr="004449A7" w:rsidRDefault="00C2664B" w:rsidP="00C2664B">
            <w:pPr>
              <w:jc w:val="center"/>
              <w:rPr>
                <w:color w:val="000000"/>
              </w:rPr>
            </w:pPr>
            <w:r w:rsidRPr="004449A7">
              <w:rPr>
                <w:color w:val="000000"/>
              </w:rPr>
              <w:t>62,1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5CED6408" w14:textId="0111D4C7" w:rsidR="00C2664B" w:rsidRPr="004449A7" w:rsidRDefault="00C2664B" w:rsidP="00C2664B">
            <w:pPr>
              <w:jc w:val="center"/>
              <w:rPr>
                <w:color w:val="000000"/>
              </w:rPr>
            </w:pPr>
            <w:r w:rsidRPr="004449A7">
              <w:rPr>
                <w:color w:val="000000"/>
              </w:rPr>
              <w:t>49,3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236864" w14:textId="0552ACC9" w:rsidR="00C2664B" w:rsidRPr="004449A7" w:rsidRDefault="00C2664B" w:rsidP="00C2664B">
            <w:pPr>
              <w:jc w:val="center"/>
              <w:rPr>
                <w:color w:val="000000"/>
              </w:rPr>
            </w:pPr>
            <w:r w:rsidRPr="004449A7">
              <w:rPr>
                <w:color w:val="000000"/>
              </w:rPr>
              <w:t>-25</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B6883DE" w14:textId="60A24597" w:rsidR="00C2664B" w:rsidRPr="004449A7" w:rsidRDefault="00C2664B" w:rsidP="00C2664B">
            <w:pPr>
              <w:jc w:val="center"/>
              <w:rPr>
                <w:color w:val="000000"/>
              </w:rPr>
            </w:pPr>
            <w:r w:rsidRPr="004449A7">
              <w:rPr>
                <w:color w:val="000000"/>
              </w:rPr>
              <w:t>89,5</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5397B6AF" w14:textId="6562BC19" w:rsidR="00C2664B" w:rsidRPr="004449A7" w:rsidRDefault="00C2664B" w:rsidP="00C2664B">
            <w:pPr>
              <w:jc w:val="center"/>
              <w:rPr>
                <w:color w:val="000000"/>
              </w:rPr>
            </w:pPr>
            <w:r w:rsidRPr="004449A7">
              <w:rPr>
                <w:color w:val="000000"/>
              </w:rPr>
              <w:t>66,6</w:t>
            </w:r>
          </w:p>
        </w:tc>
      </w:tr>
      <w:tr w:rsidR="00C2664B" w:rsidRPr="004449A7" w14:paraId="79856999"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98F345" w14:textId="77777777" w:rsidR="00C2664B" w:rsidRPr="004449A7" w:rsidRDefault="00C2664B" w:rsidP="00C2664B">
            <w:pPr>
              <w:jc w:val="center"/>
              <w:rPr>
                <w:color w:val="000000"/>
              </w:rPr>
            </w:pPr>
            <w:r w:rsidRPr="004449A7">
              <w:rPr>
                <w:color w:val="000000"/>
              </w:rPr>
              <w:t>-7</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4B9725D" w14:textId="746B4CEB" w:rsidR="00C2664B" w:rsidRPr="004449A7" w:rsidRDefault="00C2664B" w:rsidP="00C2664B">
            <w:pPr>
              <w:jc w:val="center"/>
              <w:rPr>
                <w:color w:val="000000"/>
              </w:rPr>
            </w:pPr>
            <w:r w:rsidRPr="004449A7">
              <w:rPr>
                <w:color w:val="000000"/>
              </w:rPr>
              <w:t>63,6</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79651A85" w14:textId="7801A679" w:rsidR="00C2664B" w:rsidRPr="004449A7" w:rsidRDefault="00C2664B" w:rsidP="00C2664B">
            <w:pPr>
              <w:jc w:val="center"/>
              <w:rPr>
                <w:color w:val="000000"/>
              </w:rPr>
            </w:pPr>
            <w:r w:rsidRPr="004449A7">
              <w:rPr>
                <w:color w:val="000000"/>
              </w:rPr>
              <w:t>50,3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B75E1F" w14:textId="2C498A30" w:rsidR="00C2664B" w:rsidRPr="004449A7" w:rsidRDefault="00C2664B" w:rsidP="00C2664B">
            <w:pPr>
              <w:jc w:val="center"/>
              <w:rPr>
                <w:color w:val="000000"/>
              </w:rPr>
            </w:pPr>
            <w:r w:rsidRPr="004449A7">
              <w:rPr>
                <w:color w:val="000000"/>
              </w:rPr>
              <w:t>-26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3A2A434" w14:textId="71DD2BBF" w:rsidR="00C2664B" w:rsidRPr="004449A7" w:rsidRDefault="00C2664B" w:rsidP="00C2664B">
            <w:pPr>
              <w:jc w:val="center"/>
              <w:rPr>
                <w:color w:val="000000"/>
              </w:rPr>
            </w:pPr>
            <w:r w:rsidRPr="004449A7">
              <w:rPr>
                <w:color w:val="000000"/>
              </w:rPr>
              <w:t>90,9</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18229AC" w14:textId="69B82A65" w:rsidR="00C2664B" w:rsidRPr="004449A7" w:rsidRDefault="00C2664B" w:rsidP="00C2664B">
            <w:pPr>
              <w:jc w:val="center"/>
              <w:rPr>
                <w:color w:val="000000"/>
              </w:rPr>
            </w:pPr>
            <w:r w:rsidRPr="004449A7">
              <w:rPr>
                <w:color w:val="000000"/>
              </w:rPr>
              <w:t>67,5</w:t>
            </w:r>
          </w:p>
        </w:tc>
      </w:tr>
      <w:tr w:rsidR="00C2664B" w:rsidRPr="004449A7" w14:paraId="0B6ACC14"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E3102AE" w14:textId="77777777" w:rsidR="00C2664B" w:rsidRPr="004449A7" w:rsidRDefault="00C2664B" w:rsidP="00C2664B">
            <w:pPr>
              <w:jc w:val="center"/>
              <w:rPr>
                <w:color w:val="000000"/>
              </w:rPr>
            </w:pPr>
            <w:r w:rsidRPr="004449A7">
              <w:rPr>
                <w:color w:val="000000"/>
              </w:rPr>
              <w:t>-8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940820A" w14:textId="5FB7C1AC" w:rsidR="00C2664B" w:rsidRPr="004449A7" w:rsidRDefault="00C2664B" w:rsidP="00C2664B">
            <w:pPr>
              <w:jc w:val="center"/>
              <w:rPr>
                <w:color w:val="000000"/>
              </w:rPr>
            </w:pPr>
            <w:r w:rsidRPr="004449A7">
              <w:rPr>
                <w:color w:val="000000"/>
              </w:rPr>
              <w:t>65,1</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AC96F49" w14:textId="04965FF7" w:rsidR="00C2664B" w:rsidRPr="004449A7" w:rsidRDefault="00C2664B" w:rsidP="00C2664B">
            <w:pPr>
              <w:jc w:val="center"/>
              <w:rPr>
                <w:color w:val="000000"/>
              </w:rPr>
            </w:pPr>
            <w:r w:rsidRPr="004449A7">
              <w:rPr>
                <w:color w:val="000000"/>
              </w:rPr>
              <w:t>51,3</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CBEF917" w14:textId="6AB3548D" w:rsidR="00C2664B" w:rsidRPr="004449A7" w:rsidRDefault="00C2664B" w:rsidP="00C2664B">
            <w:pPr>
              <w:jc w:val="center"/>
              <w:rPr>
                <w:color w:val="000000"/>
              </w:rPr>
            </w:pPr>
            <w:r w:rsidRPr="004449A7">
              <w:rPr>
                <w:color w:val="000000"/>
              </w:rPr>
              <w:t>-27</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566E2AF" w14:textId="5ACAAB5A" w:rsidR="00C2664B" w:rsidRPr="004449A7" w:rsidRDefault="00C2664B" w:rsidP="00C2664B">
            <w:pPr>
              <w:jc w:val="center"/>
              <w:rPr>
                <w:color w:val="000000"/>
              </w:rPr>
            </w:pPr>
            <w:r w:rsidRPr="004449A7">
              <w:rPr>
                <w:color w:val="000000"/>
              </w:rPr>
              <w:t>92,3</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713532E" w14:textId="5D42BE81" w:rsidR="00C2664B" w:rsidRPr="004449A7" w:rsidRDefault="00C2664B" w:rsidP="00C2664B">
            <w:pPr>
              <w:jc w:val="center"/>
              <w:rPr>
                <w:color w:val="000000"/>
              </w:rPr>
            </w:pPr>
            <w:r w:rsidRPr="004449A7">
              <w:rPr>
                <w:color w:val="000000"/>
              </w:rPr>
              <w:t>68,3</w:t>
            </w:r>
          </w:p>
        </w:tc>
      </w:tr>
      <w:tr w:rsidR="00C2664B" w:rsidRPr="004449A7" w14:paraId="72F1A754" w14:textId="77777777" w:rsidTr="004449A7">
        <w:trPr>
          <w:trHeight w:val="315"/>
        </w:trPr>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23CFDE" w14:textId="77777777" w:rsidR="00C2664B" w:rsidRPr="004449A7" w:rsidRDefault="00C2664B" w:rsidP="00C2664B">
            <w:pPr>
              <w:jc w:val="center"/>
              <w:rPr>
                <w:color w:val="000000"/>
              </w:rPr>
            </w:pPr>
            <w:r w:rsidRPr="004449A7">
              <w:rPr>
                <w:color w:val="000000"/>
              </w:rPr>
              <w:t>-9</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7EA3EC1" w14:textId="5C4E1741" w:rsidR="00C2664B" w:rsidRPr="004449A7" w:rsidRDefault="00C2664B" w:rsidP="00C2664B">
            <w:pPr>
              <w:jc w:val="center"/>
              <w:rPr>
                <w:color w:val="000000"/>
              </w:rPr>
            </w:pPr>
            <w:r w:rsidRPr="004449A7">
              <w:rPr>
                <w:color w:val="000000"/>
              </w:rPr>
              <w:t>66,6</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00765A6B" w14:textId="159522FD" w:rsidR="00C2664B" w:rsidRPr="004449A7" w:rsidRDefault="00C2664B" w:rsidP="00C2664B">
            <w:pPr>
              <w:jc w:val="center"/>
              <w:rPr>
                <w:color w:val="000000"/>
              </w:rPr>
            </w:pPr>
            <w:r w:rsidRPr="004449A7">
              <w:rPr>
                <w:color w:val="000000"/>
              </w:rPr>
              <w:t>52,2</w:t>
            </w:r>
          </w:p>
        </w:tc>
        <w:tc>
          <w:tcPr>
            <w:tcW w:w="833"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77685A" w14:textId="02DD3B14" w:rsidR="00C2664B" w:rsidRPr="004449A7" w:rsidRDefault="00C2664B" w:rsidP="00C2664B">
            <w:pPr>
              <w:jc w:val="center"/>
              <w:rPr>
                <w:color w:val="000000"/>
              </w:rPr>
            </w:pPr>
            <w:r w:rsidRPr="004449A7">
              <w:rPr>
                <w:color w:val="000000"/>
              </w:rPr>
              <w:t>-28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AEB285B" w14:textId="5C6BD4A1" w:rsidR="00C2664B" w:rsidRPr="004449A7" w:rsidRDefault="00C2664B" w:rsidP="00C2664B">
            <w:pPr>
              <w:jc w:val="center"/>
              <w:rPr>
                <w:color w:val="000000"/>
              </w:rPr>
            </w:pPr>
            <w:r w:rsidRPr="004449A7">
              <w:rPr>
                <w:color w:val="000000"/>
              </w:rPr>
              <w:t>93,6</w:t>
            </w:r>
          </w:p>
        </w:tc>
        <w:tc>
          <w:tcPr>
            <w:tcW w:w="833" w:type="pct"/>
            <w:tcBorders>
              <w:top w:val="single" w:sz="4" w:space="0" w:color="auto"/>
              <w:left w:val="nil"/>
              <w:bottom w:val="single" w:sz="4" w:space="0" w:color="auto"/>
              <w:right w:val="single" w:sz="12" w:space="0" w:color="auto"/>
            </w:tcBorders>
            <w:shd w:val="clear" w:color="auto" w:fill="auto"/>
            <w:noWrap/>
            <w:vAlign w:val="center"/>
            <w:hideMark/>
          </w:tcPr>
          <w:p w14:paraId="4A77D9F7" w14:textId="4EBA5834" w:rsidR="00C2664B" w:rsidRPr="004449A7" w:rsidRDefault="00C2664B" w:rsidP="00C2664B">
            <w:pPr>
              <w:jc w:val="center"/>
              <w:rPr>
                <w:color w:val="000000"/>
              </w:rPr>
            </w:pPr>
            <w:r w:rsidRPr="004449A7">
              <w:rPr>
                <w:color w:val="000000"/>
              </w:rPr>
              <w:t>69,2</w:t>
            </w:r>
          </w:p>
        </w:tc>
      </w:tr>
      <w:tr w:rsidR="00C2664B" w:rsidRPr="004449A7" w14:paraId="165357CA" w14:textId="77777777" w:rsidTr="004449A7">
        <w:trPr>
          <w:trHeight w:val="315"/>
        </w:trPr>
        <w:tc>
          <w:tcPr>
            <w:tcW w:w="833"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AD301C" w14:textId="77777777" w:rsidR="00C2664B" w:rsidRPr="004449A7" w:rsidRDefault="00C2664B" w:rsidP="00C2664B">
            <w:pPr>
              <w:jc w:val="center"/>
              <w:rPr>
                <w:color w:val="000000"/>
              </w:rPr>
            </w:pPr>
            <w:r w:rsidRPr="004449A7">
              <w:rPr>
                <w:color w:val="000000"/>
              </w:rPr>
              <w:t>-10</w:t>
            </w:r>
          </w:p>
        </w:tc>
        <w:tc>
          <w:tcPr>
            <w:tcW w:w="833" w:type="pct"/>
            <w:tcBorders>
              <w:top w:val="single" w:sz="4" w:space="0" w:color="auto"/>
              <w:left w:val="nil"/>
              <w:bottom w:val="single" w:sz="12" w:space="0" w:color="auto"/>
              <w:right w:val="single" w:sz="4" w:space="0" w:color="auto"/>
            </w:tcBorders>
            <w:shd w:val="clear" w:color="auto" w:fill="auto"/>
            <w:noWrap/>
            <w:vAlign w:val="center"/>
            <w:hideMark/>
          </w:tcPr>
          <w:p w14:paraId="7E1B7FE7" w14:textId="6BA20FC1" w:rsidR="00C2664B" w:rsidRPr="004449A7" w:rsidRDefault="00C2664B" w:rsidP="00C2664B">
            <w:pPr>
              <w:jc w:val="center"/>
              <w:rPr>
                <w:color w:val="000000"/>
              </w:rPr>
            </w:pPr>
            <w:r w:rsidRPr="004449A7">
              <w:rPr>
                <w:color w:val="000000"/>
              </w:rPr>
              <w:t>68,1</w:t>
            </w:r>
          </w:p>
        </w:tc>
        <w:tc>
          <w:tcPr>
            <w:tcW w:w="833" w:type="pct"/>
            <w:tcBorders>
              <w:top w:val="single" w:sz="4" w:space="0" w:color="auto"/>
              <w:left w:val="nil"/>
              <w:bottom w:val="single" w:sz="12" w:space="0" w:color="auto"/>
              <w:right w:val="single" w:sz="12" w:space="0" w:color="auto"/>
            </w:tcBorders>
            <w:shd w:val="clear" w:color="auto" w:fill="auto"/>
            <w:noWrap/>
            <w:vAlign w:val="center"/>
            <w:hideMark/>
          </w:tcPr>
          <w:p w14:paraId="0006CA0A" w14:textId="06AD2637" w:rsidR="00C2664B" w:rsidRPr="004449A7" w:rsidRDefault="00C2664B" w:rsidP="00C2664B">
            <w:pPr>
              <w:jc w:val="center"/>
              <w:rPr>
                <w:color w:val="000000"/>
              </w:rPr>
            </w:pPr>
            <w:r w:rsidRPr="004449A7">
              <w:rPr>
                <w:color w:val="000000"/>
              </w:rPr>
              <w:t>53,2</w:t>
            </w:r>
          </w:p>
        </w:tc>
        <w:tc>
          <w:tcPr>
            <w:tcW w:w="833"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F81A4B2" w14:textId="0BB515B7" w:rsidR="00C2664B" w:rsidRPr="004449A7" w:rsidRDefault="00C2664B" w:rsidP="00C2664B">
            <w:pPr>
              <w:jc w:val="center"/>
              <w:rPr>
                <w:color w:val="000000"/>
              </w:rPr>
            </w:pPr>
            <w:r w:rsidRPr="004449A7">
              <w:rPr>
                <w:color w:val="000000"/>
              </w:rPr>
              <w:t>-29</w:t>
            </w:r>
          </w:p>
        </w:tc>
        <w:tc>
          <w:tcPr>
            <w:tcW w:w="833" w:type="pct"/>
            <w:tcBorders>
              <w:top w:val="single" w:sz="4" w:space="0" w:color="auto"/>
              <w:left w:val="nil"/>
              <w:bottom w:val="single" w:sz="12" w:space="0" w:color="auto"/>
              <w:right w:val="single" w:sz="4" w:space="0" w:color="auto"/>
            </w:tcBorders>
            <w:shd w:val="clear" w:color="auto" w:fill="auto"/>
            <w:noWrap/>
            <w:vAlign w:val="center"/>
            <w:hideMark/>
          </w:tcPr>
          <w:p w14:paraId="4B9809F2" w14:textId="7A3586DD" w:rsidR="00C2664B" w:rsidRPr="004449A7" w:rsidRDefault="00C2664B" w:rsidP="00C2664B">
            <w:pPr>
              <w:jc w:val="center"/>
              <w:rPr>
                <w:color w:val="000000"/>
              </w:rPr>
            </w:pPr>
            <w:r w:rsidRPr="004449A7">
              <w:rPr>
                <w:color w:val="000000"/>
              </w:rPr>
              <w:t>95,0</w:t>
            </w:r>
          </w:p>
        </w:tc>
        <w:tc>
          <w:tcPr>
            <w:tcW w:w="833" w:type="pct"/>
            <w:tcBorders>
              <w:top w:val="single" w:sz="4" w:space="0" w:color="auto"/>
              <w:left w:val="nil"/>
              <w:bottom w:val="single" w:sz="12" w:space="0" w:color="auto"/>
              <w:right w:val="single" w:sz="12" w:space="0" w:color="auto"/>
            </w:tcBorders>
            <w:shd w:val="clear" w:color="auto" w:fill="auto"/>
            <w:noWrap/>
            <w:vAlign w:val="center"/>
            <w:hideMark/>
          </w:tcPr>
          <w:p w14:paraId="22C262C1" w14:textId="4251CB4D" w:rsidR="00C2664B" w:rsidRPr="004449A7" w:rsidRDefault="00C2664B" w:rsidP="00C2664B">
            <w:pPr>
              <w:jc w:val="center"/>
              <w:rPr>
                <w:color w:val="000000"/>
              </w:rPr>
            </w:pPr>
            <w:r w:rsidRPr="004449A7">
              <w:rPr>
                <w:color w:val="000000"/>
              </w:rPr>
              <w:t>70,0</w:t>
            </w:r>
          </w:p>
        </w:tc>
      </w:tr>
    </w:tbl>
    <w:p w14:paraId="598605FD" w14:textId="7B1AEAC5" w:rsidR="0082411C" w:rsidRDefault="0082411C" w:rsidP="00842D00">
      <w:pPr>
        <w:pStyle w:val="a2"/>
        <w:numPr>
          <w:ilvl w:val="0"/>
          <w:numId w:val="0"/>
        </w:numPr>
        <w:ind w:left="1778"/>
      </w:pPr>
    </w:p>
    <w:p w14:paraId="52AD7CAE" w14:textId="479D209E" w:rsidR="00827294" w:rsidRDefault="00827294" w:rsidP="00842D00">
      <w:pPr>
        <w:pStyle w:val="a2"/>
        <w:numPr>
          <w:ilvl w:val="0"/>
          <w:numId w:val="0"/>
        </w:numPr>
      </w:pPr>
    </w:p>
    <w:p w14:paraId="79BE3B36" w14:textId="77777777" w:rsidR="00827294" w:rsidRDefault="00827294" w:rsidP="00827294">
      <w:pPr>
        <w:pStyle w:val="afd"/>
        <w:spacing w:before="0" w:after="0" w:line="240" w:lineRule="auto"/>
        <w:ind w:right="0" w:firstLine="0"/>
        <w:jc w:val="center"/>
        <w:sectPr w:rsidR="00827294" w:rsidSect="00F27CBE">
          <w:pgSz w:w="11906" w:h="16838"/>
          <w:pgMar w:top="992" w:right="567" w:bottom="1134" w:left="1134" w:header="425" w:footer="709" w:gutter="0"/>
          <w:cols w:space="708"/>
          <w:docGrid w:linePitch="360"/>
        </w:sectPr>
      </w:pPr>
    </w:p>
    <w:p w14:paraId="71F92463" w14:textId="6E432809" w:rsidR="00827294" w:rsidRDefault="000610E7" w:rsidP="00827294">
      <w:pPr>
        <w:pStyle w:val="afd"/>
        <w:spacing w:before="0" w:after="0" w:line="240" w:lineRule="auto"/>
        <w:ind w:right="0" w:firstLine="0"/>
        <w:jc w:val="center"/>
      </w:pPr>
      <w:r w:rsidRPr="00827294">
        <w:rPr>
          <w:noProof/>
        </w:rPr>
        <w:lastRenderedPageBreak/>
        <w:drawing>
          <wp:inline distT="0" distB="0" distL="0" distR="0" wp14:anchorId="2163DE41" wp14:editId="0F521631">
            <wp:extent cx="9327346" cy="4848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2014" cy="4850651"/>
                    </a:xfrm>
                    <a:prstGeom prst="rect">
                      <a:avLst/>
                    </a:prstGeom>
                    <a:noFill/>
                    <a:ln>
                      <a:noFill/>
                    </a:ln>
                  </pic:spPr>
                </pic:pic>
              </a:graphicData>
            </a:graphic>
          </wp:inline>
        </w:drawing>
      </w:r>
    </w:p>
    <w:p w14:paraId="1E22AF85" w14:textId="37D94528" w:rsidR="00827294" w:rsidRDefault="00827294" w:rsidP="00827294">
      <w:pPr>
        <w:pStyle w:val="a0"/>
        <w:sectPr w:rsidR="00827294" w:rsidSect="00827294">
          <w:pgSz w:w="16838" w:h="11906" w:orient="landscape"/>
          <w:pgMar w:top="1134" w:right="536" w:bottom="1134" w:left="992" w:header="567" w:footer="709" w:gutter="0"/>
          <w:cols w:space="708"/>
          <w:docGrid w:linePitch="360"/>
        </w:sectPr>
      </w:pPr>
      <w:r>
        <w:t xml:space="preserve">Утвержденный температурный график отпуска тепловой энергии с котельной </w:t>
      </w:r>
      <w:r w:rsidR="00A0474D">
        <w:t>д. Пашозеро</w:t>
      </w:r>
    </w:p>
    <w:p w14:paraId="0131B1B5" w14:textId="77777777" w:rsidR="0054376D" w:rsidRPr="00E0080C" w:rsidRDefault="0054376D" w:rsidP="0082411C">
      <w:pPr>
        <w:pStyle w:val="3"/>
        <w:pageBreakBefore/>
        <w:rPr>
          <w:b/>
        </w:rPr>
      </w:pPr>
      <w:bookmarkStart w:id="79" w:name="_Toc475458589"/>
      <w:bookmarkStart w:id="80" w:name="_Toc480904603"/>
      <w:bookmarkStart w:id="81" w:name="_Toc12026632"/>
      <w:r w:rsidRPr="00E0080C">
        <w:rPr>
          <w:b/>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0"/>
      <w:bookmarkEnd w:id="79"/>
      <w:bookmarkEnd w:id="80"/>
      <w:bookmarkEnd w:id="81"/>
    </w:p>
    <w:p w14:paraId="45C40E4C" w14:textId="1EE24B3D" w:rsidR="007D3464" w:rsidRDefault="007D3464" w:rsidP="007D3464">
      <w:pPr>
        <w:pStyle w:val="afd"/>
      </w:pPr>
      <w:r w:rsidRPr="000D5422">
        <w:t xml:space="preserve">Анализ фактического </w:t>
      </w:r>
      <w:r w:rsidR="0082411C" w:rsidRPr="000D5422">
        <w:t>температурного режима работы</w:t>
      </w:r>
      <w:r w:rsidRPr="000D5422">
        <w:t xml:space="preserve"> </w:t>
      </w:r>
      <w:r w:rsidR="000D5422" w:rsidRPr="000D5422">
        <w:t>выполнен</w:t>
      </w:r>
      <w:r w:rsidRPr="000D5422">
        <w:t xml:space="preserve"> в результате сравнения фактическ</w:t>
      </w:r>
      <w:r w:rsidR="000D5422">
        <w:t>ой</w:t>
      </w:r>
      <w:r w:rsidRPr="000D5422">
        <w:t xml:space="preserve"> </w:t>
      </w:r>
      <w:r w:rsidR="000D5422">
        <w:t xml:space="preserve">температуры теплоносителя в подающем </w:t>
      </w:r>
      <w:r w:rsidR="00C506A3">
        <w:t xml:space="preserve">и обратном </w:t>
      </w:r>
      <w:r w:rsidR="000D5422">
        <w:t>трубопроводе на выходе с котельной</w:t>
      </w:r>
      <w:r w:rsidRPr="000D5422">
        <w:t xml:space="preserve"> </w:t>
      </w:r>
      <w:r w:rsidR="000D5422" w:rsidRPr="000D5422">
        <w:t xml:space="preserve">с </w:t>
      </w:r>
      <w:r w:rsidR="000D5422">
        <w:t>расчетными</w:t>
      </w:r>
      <w:r w:rsidR="000D5422" w:rsidRPr="000D5422">
        <w:t xml:space="preserve"> значениями </w:t>
      </w:r>
      <w:r w:rsidR="000D5422">
        <w:t xml:space="preserve">(по утвержденному температурному графику) </w:t>
      </w:r>
      <w:r w:rsidRPr="000D5422">
        <w:t>в</w:t>
      </w:r>
      <w:r w:rsidR="000D5422" w:rsidRPr="000D5422">
        <w:t xml:space="preserve"> отопительн</w:t>
      </w:r>
      <w:r w:rsidR="000D5422">
        <w:t>ом</w:t>
      </w:r>
      <w:r w:rsidRPr="000D5422">
        <w:t xml:space="preserve"> период</w:t>
      </w:r>
      <w:r w:rsidR="000D5422">
        <w:t>е</w:t>
      </w:r>
      <w:r w:rsidRPr="000D5422">
        <w:t xml:space="preserve"> 2018</w:t>
      </w:r>
      <w:r w:rsidR="000D5422" w:rsidRPr="000D5422">
        <w:t>/</w:t>
      </w:r>
      <w:r w:rsidRPr="000D5422">
        <w:t xml:space="preserve">2019 </w:t>
      </w:r>
      <w:r w:rsidR="000D5422" w:rsidRPr="000D5422">
        <w:t>г</w:t>
      </w:r>
      <w:r w:rsidRPr="000D5422">
        <w:t>г.</w:t>
      </w:r>
    </w:p>
    <w:p w14:paraId="3BB0B348" w14:textId="6C530363" w:rsidR="000D5422" w:rsidRDefault="000D5422" w:rsidP="007D3464">
      <w:pPr>
        <w:pStyle w:val="afd"/>
        <w:rPr>
          <w:lang w:eastAsia="ar-SA"/>
        </w:rPr>
      </w:pPr>
      <w:r>
        <w:t xml:space="preserve">Результаты анализа </w:t>
      </w:r>
      <w:r w:rsidRPr="000D5422">
        <w:t>фактического температурного режима работы</w:t>
      </w:r>
      <w:r>
        <w:t xml:space="preserve"> </w:t>
      </w:r>
      <w:r w:rsidRPr="00264F66">
        <w:rPr>
          <w:lang w:eastAsia="ar-SA"/>
        </w:rPr>
        <w:t xml:space="preserve">котельной </w:t>
      </w:r>
      <w:r w:rsidR="00A0474D">
        <w:rPr>
          <w:lang w:eastAsia="ar-SA"/>
        </w:rPr>
        <w:t>д.</w:t>
      </w:r>
      <w:r w:rsidR="006473A8">
        <w:rPr>
          <w:lang w:eastAsia="ar-SA"/>
        </w:rPr>
        <w:t> </w:t>
      </w:r>
      <w:r w:rsidR="00A0474D">
        <w:rPr>
          <w:lang w:eastAsia="ar-SA"/>
        </w:rPr>
        <w:t>Пашозеро</w:t>
      </w:r>
      <w:r>
        <w:rPr>
          <w:lang w:eastAsia="ar-SA"/>
        </w:rPr>
        <w:t xml:space="preserve"> представлены в таблице 7.</w:t>
      </w:r>
    </w:p>
    <w:p w14:paraId="241A0736" w14:textId="11384358" w:rsidR="000D5422" w:rsidRDefault="000D5422" w:rsidP="00842D00">
      <w:pPr>
        <w:pStyle w:val="a2"/>
      </w:pPr>
      <w:r>
        <w:t xml:space="preserve">Анализа </w:t>
      </w:r>
      <w:r w:rsidRPr="000D5422">
        <w:t>фактического температурного режима работы</w:t>
      </w:r>
      <w:r>
        <w:t xml:space="preserve"> </w:t>
      </w:r>
      <w:r w:rsidRPr="00264F66">
        <w:rPr>
          <w:lang w:eastAsia="ar-SA"/>
        </w:rPr>
        <w:t xml:space="preserve">котельной </w:t>
      </w:r>
      <w:r w:rsidR="00A0474D">
        <w:rPr>
          <w:lang w:eastAsia="ar-SA"/>
        </w:rPr>
        <w:t>д. Пашозеро</w:t>
      </w:r>
      <w:r>
        <w:rPr>
          <w:lang w:eastAsia="ar-SA"/>
        </w:rPr>
        <w:t xml:space="preserve"> </w:t>
      </w:r>
      <w:r w:rsidRPr="000D5422">
        <w:t>в отопительн</w:t>
      </w:r>
      <w:r>
        <w:t>ом</w:t>
      </w:r>
      <w:r w:rsidRPr="000D5422">
        <w:t xml:space="preserve"> период</w:t>
      </w:r>
      <w:r>
        <w:t>е</w:t>
      </w:r>
      <w:r w:rsidRPr="000D5422">
        <w:t xml:space="preserve"> 2018/2019 гг.</w:t>
      </w:r>
    </w:p>
    <w:tbl>
      <w:tblPr>
        <w:tblW w:w="5000" w:type="pct"/>
        <w:tblLook w:val="04A0" w:firstRow="1" w:lastRow="0" w:firstColumn="1" w:lastColumn="0" w:noHBand="0" w:noVBand="1"/>
      </w:tblPr>
      <w:tblGrid>
        <w:gridCol w:w="2810"/>
        <w:gridCol w:w="2459"/>
        <w:gridCol w:w="1288"/>
        <w:gridCol w:w="1288"/>
        <w:gridCol w:w="1288"/>
        <w:gridCol w:w="1288"/>
      </w:tblGrid>
      <w:tr w:rsidR="000D5422" w14:paraId="3144D488" w14:textId="77777777" w:rsidTr="00301AF0">
        <w:trPr>
          <w:trHeight w:val="482"/>
        </w:trPr>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0B62F" w14:textId="77777777" w:rsidR="000D5422" w:rsidRDefault="000D5422">
            <w:pPr>
              <w:jc w:val="center"/>
              <w:rPr>
                <w:b/>
                <w:bCs/>
                <w:color w:val="000000"/>
              </w:rPr>
            </w:pPr>
            <w:r>
              <w:rPr>
                <w:b/>
                <w:bCs/>
                <w:color w:val="000000"/>
              </w:rPr>
              <w:t>Дата</w:t>
            </w:r>
          </w:p>
        </w:tc>
        <w:tc>
          <w:tcPr>
            <w:tcW w:w="1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A0CA8" w14:textId="77777777" w:rsidR="000D5422" w:rsidRDefault="000D5422">
            <w:pPr>
              <w:jc w:val="center"/>
              <w:rPr>
                <w:b/>
                <w:bCs/>
                <w:color w:val="000000"/>
              </w:rPr>
            </w:pPr>
            <w:r>
              <w:rPr>
                <w:b/>
                <w:bCs/>
                <w:color w:val="000000"/>
              </w:rPr>
              <w:t xml:space="preserve">Температура наружного воздуха, </w:t>
            </w:r>
            <w:r>
              <w:rPr>
                <w:b/>
                <w:bCs/>
                <w:color w:val="000000"/>
                <w:vertAlign w:val="superscript"/>
              </w:rPr>
              <w:t>0</w:t>
            </w:r>
            <w:r>
              <w:rPr>
                <w:b/>
                <w:bCs/>
                <w:color w:val="000000"/>
              </w:rPr>
              <w:t>С</w:t>
            </w:r>
          </w:p>
        </w:tc>
        <w:tc>
          <w:tcPr>
            <w:tcW w:w="1236" w:type="pct"/>
            <w:gridSpan w:val="2"/>
            <w:tcBorders>
              <w:top w:val="single" w:sz="4" w:space="0" w:color="auto"/>
              <w:left w:val="nil"/>
              <w:bottom w:val="single" w:sz="4" w:space="0" w:color="auto"/>
              <w:right w:val="single" w:sz="4" w:space="0" w:color="000000"/>
            </w:tcBorders>
            <w:shd w:val="clear" w:color="auto" w:fill="auto"/>
            <w:vAlign w:val="center"/>
            <w:hideMark/>
          </w:tcPr>
          <w:p w14:paraId="31944BDE" w14:textId="77777777" w:rsidR="000D5422" w:rsidRDefault="000D5422">
            <w:pPr>
              <w:jc w:val="center"/>
              <w:rPr>
                <w:b/>
                <w:bCs/>
                <w:color w:val="000000"/>
              </w:rPr>
            </w:pPr>
            <w:r>
              <w:rPr>
                <w:b/>
                <w:bCs/>
                <w:color w:val="000000"/>
              </w:rPr>
              <w:t>Фактический режим</w:t>
            </w:r>
          </w:p>
        </w:tc>
        <w:tc>
          <w:tcPr>
            <w:tcW w:w="1236" w:type="pct"/>
            <w:gridSpan w:val="2"/>
            <w:tcBorders>
              <w:top w:val="single" w:sz="4" w:space="0" w:color="auto"/>
              <w:left w:val="nil"/>
              <w:bottom w:val="single" w:sz="4" w:space="0" w:color="auto"/>
              <w:right w:val="single" w:sz="4" w:space="0" w:color="000000"/>
            </w:tcBorders>
            <w:shd w:val="clear" w:color="auto" w:fill="auto"/>
            <w:vAlign w:val="center"/>
            <w:hideMark/>
          </w:tcPr>
          <w:p w14:paraId="212F5E64" w14:textId="77777777" w:rsidR="000D5422" w:rsidRDefault="000D5422">
            <w:pPr>
              <w:jc w:val="center"/>
              <w:rPr>
                <w:b/>
                <w:bCs/>
                <w:color w:val="000000"/>
              </w:rPr>
            </w:pPr>
            <w:r>
              <w:rPr>
                <w:b/>
                <w:bCs/>
                <w:color w:val="000000"/>
              </w:rPr>
              <w:t>Расчетный режим</w:t>
            </w:r>
          </w:p>
        </w:tc>
      </w:tr>
      <w:tr w:rsidR="000D5422" w14:paraId="0B85CD9D" w14:textId="77777777" w:rsidTr="00301AF0">
        <w:trPr>
          <w:trHeight w:val="277"/>
        </w:trPr>
        <w:tc>
          <w:tcPr>
            <w:tcW w:w="1348" w:type="pct"/>
            <w:vMerge/>
            <w:tcBorders>
              <w:top w:val="single" w:sz="4" w:space="0" w:color="auto"/>
              <w:left w:val="single" w:sz="4" w:space="0" w:color="auto"/>
              <w:bottom w:val="single" w:sz="4" w:space="0" w:color="auto"/>
              <w:right w:val="single" w:sz="4" w:space="0" w:color="auto"/>
            </w:tcBorders>
            <w:vAlign w:val="center"/>
            <w:hideMark/>
          </w:tcPr>
          <w:p w14:paraId="389A33B5" w14:textId="77777777" w:rsidR="000D5422" w:rsidRDefault="000D5422">
            <w:pPr>
              <w:rPr>
                <w:b/>
                <w:bCs/>
                <w:color w:val="000000"/>
              </w:rPr>
            </w:pPr>
          </w:p>
        </w:tc>
        <w:tc>
          <w:tcPr>
            <w:tcW w:w="1180" w:type="pct"/>
            <w:vMerge/>
            <w:tcBorders>
              <w:top w:val="single" w:sz="4" w:space="0" w:color="auto"/>
              <w:left w:val="single" w:sz="4" w:space="0" w:color="auto"/>
              <w:bottom w:val="single" w:sz="4" w:space="0" w:color="auto"/>
              <w:right w:val="single" w:sz="4" w:space="0" w:color="auto"/>
            </w:tcBorders>
            <w:vAlign w:val="center"/>
            <w:hideMark/>
          </w:tcPr>
          <w:p w14:paraId="0EBE797A" w14:textId="77777777" w:rsidR="000D5422" w:rsidRDefault="000D5422">
            <w:pPr>
              <w:rPr>
                <w:b/>
                <w:bCs/>
                <w:color w:val="000000"/>
              </w:rPr>
            </w:pPr>
          </w:p>
        </w:tc>
        <w:tc>
          <w:tcPr>
            <w:tcW w:w="618" w:type="pct"/>
            <w:tcBorders>
              <w:top w:val="nil"/>
              <w:left w:val="nil"/>
              <w:bottom w:val="single" w:sz="4" w:space="0" w:color="auto"/>
              <w:right w:val="single" w:sz="4" w:space="0" w:color="auto"/>
            </w:tcBorders>
            <w:shd w:val="clear" w:color="auto" w:fill="auto"/>
            <w:vAlign w:val="center"/>
            <w:hideMark/>
          </w:tcPr>
          <w:p w14:paraId="3C47052D" w14:textId="77777777" w:rsidR="000D5422" w:rsidRDefault="000D5422">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618" w:type="pct"/>
            <w:tcBorders>
              <w:top w:val="nil"/>
              <w:left w:val="nil"/>
              <w:bottom w:val="single" w:sz="4" w:space="0" w:color="auto"/>
              <w:right w:val="single" w:sz="4" w:space="0" w:color="auto"/>
            </w:tcBorders>
            <w:shd w:val="clear" w:color="auto" w:fill="auto"/>
            <w:vAlign w:val="center"/>
            <w:hideMark/>
          </w:tcPr>
          <w:p w14:paraId="0B9E709C" w14:textId="77777777" w:rsidR="000D5422" w:rsidRDefault="000D5422">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c>
          <w:tcPr>
            <w:tcW w:w="618" w:type="pct"/>
            <w:tcBorders>
              <w:top w:val="nil"/>
              <w:left w:val="nil"/>
              <w:bottom w:val="single" w:sz="4" w:space="0" w:color="auto"/>
              <w:right w:val="single" w:sz="4" w:space="0" w:color="auto"/>
            </w:tcBorders>
            <w:shd w:val="clear" w:color="auto" w:fill="auto"/>
            <w:vAlign w:val="center"/>
            <w:hideMark/>
          </w:tcPr>
          <w:p w14:paraId="5852BB4E" w14:textId="77777777" w:rsidR="000D5422" w:rsidRDefault="000D5422">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618" w:type="pct"/>
            <w:tcBorders>
              <w:top w:val="nil"/>
              <w:left w:val="nil"/>
              <w:bottom w:val="single" w:sz="4" w:space="0" w:color="auto"/>
              <w:right w:val="single" w:sz="4" w:space="0" w:color="auto"/>
            </w:tcBorders>
            <w:shd w:val="clear" w:color="auto" w:fill="auto"/>
            <w:vAlign w:val="center"/>
            <w:hideMark/>
          </w:tcPr>
          <w:p w14:paraId="78E886BC" w14:textId="77777777" w:rsidR="000D5422" w:rsidRDefault="000D5422">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9D606A" w14:paraId="66E5424A" w14:textId="77777777" w:rsidTr="000D5422">
        <w:trPr>
          <w:trHeight w:val="315"/>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272DC87E" w14:textId="1ECA2E07" w:rsidR="009D606A" w:rsidRDefault="009D606A" w:rsidP="009D606A">
            <w:pPr>
              <w:jc w:val="center"/>
              <w:rPr>
                <w:color w:val="000000"/>
              </w:rPr>
            </w:pPr>
            <w:r>
              <w:rPr>
                <w:color w:val="000000"/>
              </w:rPr>
              <w:t>06.12.2018 г.</w:t>
            </w:r>
          </w:p>
        </w:tc>
        <w:tc>
          <w:tcPr>
            <w:tcW w:w="1180" w:type="pct"/>
            <w:tcBorders>
              <w:top w:val="nil"/>
              <w:left w:val="nil"/>
              <w:bottom w:val="single" w:sz="4" w:space="0" w:color="auto"/>
              <w:right w:val="single" w:sz="4" w:space="0" w:color="auto"/>
            </w:tcBorders>
            <w:shd w:val="clear" w:color="auto" w:fill="auto"/>
            <w:vAlign w:val="center"/>
            <w:hideMark/>
          </w:tcPr>
          <w:p w14:paraId="2271560D" w14:textId="3DA4DF74" w:rsidR="009D606A" w:rsidRDefault="009D606A" w:rsidP="009D606A">
            <w:pPr>
              <w:jc w:val="center"/>
              <w:rPr>
                <w:color w:val="000000"/>
              </w:rPr>
            </w:pPr>
            <w:r>
              <w:rPr>
                <w:color w:val="000000"/>
              </w:rPr>
              <w:t>-1</w:t>
            </w:r>
          </w:p>
        </w:tc>
        <w:tc>
          <w:tcPr>
            <w:tcW w:w="618" w:type="pct"/>
            <w:tcBorders>
              <w:top w:val="nil"/>
              <w:left w:val="nil"/>
              <w:bottom w:val="single" w:sz="4" w:space="0" w:color="auto"/>
              <w:right w:val="single" w:sz="4" w:space="0" w:color="auto"/>
            </w:tcBorders>
            <w:shd w:val="clear" w:color="auto" w:fill="auto"/>
            <w:vAlign w:val="center"/>
            <w:hideMark/>
          </w:tcPr>
          <w:p w14:paraId="70FF071D" w14:textId="701D4AD7" w:rsidR="009D606A" w:rsidRDefault="009D606A" w:rsidP="009D606A">
            <w:pPr>
              <w:jc w:val="center"/>
            </w:pPr>
            <w:r>
              <w:t>60</w:t>
            </w:r>
          </w:p>
        </w:tc>
        <w:tc>
          <w:tcPr>
            <w:tcW w:w="618" w:type="pct"/>
            <w:tcBorders>
              <w:top w:val="nil"/>
              <w:left w:val="nil"/>
              <w:bottom w:val="single" w:sz="4" w:space="0" w:color="auto"/>
              <w:right w:val="single" w:sz="4" w:space="0" w:color="auto"/>
            </w:tcBorders>
            <w:shd w:val="clear" w:color="auto" w:fill="auto"/>
            <w:vAlign w:val="center"/>
            <w:hideMark/>
          </w:tcPr>
          <w:p w14:paraId="02C0CDF0" w14:textId="09274C1C" w:rsidR="009D606A" w:rsidRDefault="009D606A" w:rsidP="009D606A">
            <w:pPr>
              <w:jc w:val="center"/>
              <w:rPr>
                <w:color w:val="000000"/>
              </w:rPr>
            </w:pPr>
            <w:r>
              <w:rPr>
                <w:color w:val="000000"/>
              </w:rPr>
              <w:t>54</w:t>
            </w:r>
          </w:p>
        </w:tc>
        <w:tc>
          <w:tcPr>
            <w:tcW w:w="618" w:type="pct"/>
            <w:tcBorders>
              <w:top w:val="nil"/>
              <w:left w:val="nil"/>
              <w:bottom w:val="single" w:sz="4" w:space="0" w:color="auto"/>
              <w:right w:val="single" w:sz="4" w:space="0" w:color="auto"/>
            </w:tcBorders>
            <w:shd w:val="clear" w:color="auto" w:fill="auto"/>
            <w:vAlign w:val="center"/>
            <w:hideMark/>
          </w:tcPr>
          <w:p w14:paraId="39A920F7" w14:textId="5BA7932C" w:rsidR="009D606A" w:rsidRDefault="009D606A" w:rsidP="009D606A">
            <w:pPr>
              <w:jc w:val="center"/>
            </w:pPr>
            <w:r>
              <w:t>54</w:t>
            </w:r>
          </w:p>
        </w:tc>
        <w:tc>
          <w:tcPr>
            <w:tcW w:w="618" w:type="pct"/>
            <w:tcBorders>
              <w:top w:val="nil"/>
              <w:left w:val="nil"/>
              <w:bottom w:val="single" w:sz="4" w:space="0" w:color="auto"/>
              <w:right w:val="single" w:sz="4" w:space="0" w:color="auto"/>
            </w:tcBorders>
            <w:shd w:val="clear" w:color="auto" w:fill="auto"/>
            <w:vAlign w:val="center"/>
            <w:hideMark/>
          </w:tcPr>
          <w:p w14:paraId="28628717" w14:textId="2E7DCF70" w:rsidR="009D606A" w:rsidRDefault="009D606A" w:rsidP="009D606A">
            <w:pPr>
              <w:jc w:val="center"/>
              <w:rPr>
                <w:color w:val="000000"/>
              </w:rPr>
            </w:pPr>
            <w:r>
              <w:rPr>
                <w:color w:val="000000"/>
              </w:rPr>
              <w:t>44</w:t>
            </w:r>
          </w:p>
        </w:tc>
      </w:tr>
      <w:tr w:rsidR="009D606A" w14:paraId="5D934CF6" w14:textId="77777777" w:rsidTr="000D5422">
        <w:trPr>
          <w:trHeight w:val="315"/>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042CEEEC" w14:textId="2DF31492" w:rsidR="009D606A" w:rsidRDefault="009D606A" w:rsidP="009D606A">
            <w:pPr>
              <w:jc w:val="center"/>
              <w:rPr>
                <w:color w:val="000000"/>
              </w:rPr>
            </w:pPr>
            <w:r>
              <w:rPr>
                <w:color w:val="000000"/>
              </w:rPr>
              <w:t>08.12.2018 г.</w:t>
            </w:r>
          </w:p>
        </w:tc>
        <w:tc>
          <w:tcPr>
            <w:tcW w:w="1180" w:type="pct"/>
            <w:tcBorders>
              <w:top w:val="nil"/>
              <w:left w:val="nil"/>
              <w:bottom w:val="single" w:sz="4" w:space="0" w:color="auto"/>
              <w:right w:val="single" w:sz="4" w:space="0" w:color="auto"/>
            </w:tcBorders>
            <w:shd w:val="clear" w:color="auto" w:fill="auto"/>
            <w:vAlign w:val="center"/>
            <w:hideMark/>
          </w:tcPr>
          <w:p w14:paraId="4AD685A3" w14:textId="1232447E" w:rsidR="009D606A" w:rsidRDefault="009D606A" w:rsidP="009D606A">
            <w:pPr>
              <w:jc w:val="center"/>
              <w:rPr>
                <w:color w:val="000000"/>
              </w:rPr>
            </w:pPr>
            <w:r>
              <w:rPr>
                <w:color w:val="000000"/>
              </w:rPr>
              <w:t>-5</w:t>
            </w:r>
          </w:p>
        </w:tc>
        <w:tc>
          <w:tcPr>
            <w:tcW w:w="618" w:type="pct"/>
            <w:tcBorders>
              <w:top w:val="nil"/>
              <w:left w:val="nil"/>
              <w:bottom w:val="single" w:sz="4" w:space="0" w:color="auto"/>
              <w:right w:val="single" w:sz="4" w:space="0" w:color="auto"/>
            </w:tcBorders>
            <w:shd w:val="clear" w:color="auto" w:fill="auto"/>
            <w:vAlign w:val="center"/>
            <w:hideMark/>
          </w:tcPr>
          <w:p w14:paraId="22D19702" w14:textId="4A35ECF2" w:rsidR="009D606A" w:rsidRDefault="009D606A" w:rsidP="009D606A">
            <w:pPr>
              <w:jc w:val="center"/>
            </w:pPr>
            <w:r>
              <w:t>63</w:t>
            </w:r>
          </w:p>
        </w:tc>
        <w:tc>
          <w:tcPr>
            <w:tcW w:w="618" w:type="pct"/>
            <w:tcBorders>
              <w:top w:val="nil"/>
              <w:left w:val="nil"/>
              <w:bottom w:val="single" w:sz="4" w:space="0" w:color="auto"/>
              <w:right w:val="single" w:sz="4" w:space="0" w:color="auto"/>
            </w:tcBorders>
            <w:shd w:val="clear" w:color="auto" w:fill="auto"/>
            <w:vAlign w:val="center"/>
            <w:hideMark/>
          </w:tcPr>
          <w:p w14:paraId="5D9AE491" w14:textId="6B8E8D8E" w:rsidR="009D606A" w:rsidRDefault="009D606A" w:rsidP="009D606A">
            <w:pPr>
              <w:jc w:val="center"/>
              <w:rPr>
                <w:color w:val="000000"/>
              </w:rPr>
            </w:pPr>
            <w:r>
              <w:rPr>
                <w:color w:val="000000"/>
              </w:rPr>
              <w:t>54</w:t>
            </w:r>
          </w:p>
        </w:tc>
        <w:tc>
          <w:tcPr>
            <w:tcW w:w="618" w:type="pct"/>
            <w:tcBorders>
              <w:top w:val="nil"/>
              <w:left w:val="nil"/>
              <w:bottom w:val="single" w:sz="4" w:space="0" w:color="auto"/>
              <w:right w:val="single" w:sz="4" w:space="0" w:color="auto"/>
            </w:tcBorders>
            <w:shd w:val="clear" w:color="auto" w:fill="auto"/>
            <w:vAlign w:val="center"/>
            <w:hideMark/>
          </w:tcPr>
          <w:p w14:paraId="1A3F7B66" w14:textId="6CB96A8B" w:rsidR="009D606A" w:rsidRDefault="009D606A" w:rsidP="009D606A">
            <w:pPr>
              <w:jc w:val="center"/>
            </w:pPr>
            <w:r>
              <w:t>61</w:t>
            </w:r>
          </w:p>
        </w:tc>
        <w:tc>
          <w:tcPr>
            <w:tcW w:w="618" w:type="pct"/>
            <w:tcBorders>
              <w:top w:val="nil"/>
              <w:left w:val="nil"/>
              <w:bottom w:val="single" w:sz="4" w:space="0" w:color="auto"/>
              <w:right w:val="single" w:sz="4" w:space="0" w:color="auto"/>
            </w:tcBorders>
            <w:shd w:val="clear" w:color="auto" w:fill="auto"/>
            <w:vAlign w:val="center"/>
            <w:hideMark/>
          </w:tcPr>
          <w:p w14:paraId="106DC10A" w14:textId="52BD02FA" w:rsidR="009D606A" w:rsidRDefault="009D606A" w:rsidP="009D606A">
            <w:pPr>
              <w:jc w:val="center"/>
              <w:rPr>
                <w:color w:val="000000"/>
              </w:rPr>
            </w:pPr>
            <w:r>
              <w:rPr>
                <w:color w:val="000000"/>
              </w:rPr>
              <w:t>48</w:t>
            </w:r>
          </w:p>
        </w:tc>
      </w:tr>
      <w:tr w:rsidR="009D606A" w14:paraId="3CCCDC4D" w14:textId="77777777" w:rsidTr="000D5422">
        <w:trPr>
          <w:trHeight w:val="315"/>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76FC5946" w14:textId="75D148AC" w:rsidR="009D606A" w:rsidRDefault="009D606A" w:rsidP="009D606A">
            <w:pPr>
              <w:jc w:val="center"/>
              <w:rPr>
                <w:color w:val="000000"/>
              </w:rPr>
            </w:pPr>
            <w:r>
              <w:rPr>
                <w:color w:val="000000"/>
              </w:rPr>
              <w:t>28.11.2018 г.</w:t>
            </w:r>
          </w:p>
        </w:tc>
        <w:tc>
          <w:tcPr>
            <w:tcW w:w="1180" w:type="pct"/>
            <w:tcBorders>
              <w:top w:val="nil"/>
              <w:left w:val="nil"/>
              <w:bottom w:val="single" w:sz="4" w:space="0" w:color="auto"/>
              <w:right w:val="single" w:sz="4" w:space="0" w:color="auto"/>
            </w:tcBorders>
            <w:shd w:val="clear" w:color="auto" w:fill="auto"/>
            <w:vAlign w:val="center"/>
            <w:hideMark/>
          </w:tcPr>
          <w:p w14:paraId="49F9BF73" w14:textId="73A2188C" w:rsidR="009D606A" w:rsidRDefault="009D606A" w:rsidP="009D606A">
            <w:pPr>
              <w:jc w:val="center"/>
              <w:rPr>
                <w:color w:val="000000"/>
              </w:rPr>
            </w:pPr>
            <w:r>
              <w:rPr>
                <w:color w:val="000000"/>
              </w:rPr>
              <w:t>-8</w:t>
            </w:r>
          </w:p>
        </w:tc>
        <w:tc>
          <w:tcPr>
            <w:tcW w:w="618" w:type="pct"/>
            <w:tcBorders>
              <w:top w:val="nil"/>
              <w:left w:val="nil"/>
              <w:bottom w:val="single" w:sz="4" w:space="0" w:color="auto"/>
              <w:right w:val="single" w:sz="4" w:space="0" w:color="auto"/>
            </w:tcBorders>
            <w:shd w:val="clear" w:color="auto" w:fill="auto"/>
            <w:vAlign w:val="center"/>
            <w:hideMark/>
          </w:tcPr>
          <w:p w14:paraId="0D3283B6" w14:textId="60023A6B" w:rsidR="009D606A" w:rsidRDefault="009D606A" w:rsidP="009D606A">
            <w:pPr>
              <w:jc w:val="center"/>
            </w:pPr>
            <w:r>
              <w:t>64</w:t>
            </w:r>
          </w:p>
        </w:tc>
        <w:tc>
          <w:tcPr>
            <w:tcW w:w="618" w:type="pct"/>
            <w:tcBorders>
              <w:top w:val="nil"/>
              <w:left w:val="nil"/>
              <w:bottom w:val="single" w:sz="4" w:space="0" w:color="auto"/>
              <w:right w:val="single" w:sz="4" w:space="0" w:color="auto"/>
            </w:tcBorders>
            <w:shd w:val="clear" w:color="auto" w:fill="auto"/>
            <w:vAlign w:val="center"/>
            <w:hideMark/>
          </w:tcPr>
          <w:p w14:paraId="65F383EE" w14:textId="0EF9AB4C" w:rsidR="009D606A" w:rsidRDefault="009D606A" w:rsidP="009D606A">
            <w:pPr>
              <w:jc w:val="center"/>
              <w:rPr>
                <w:color w:val="000000"/>
              </w:rPr>
            </w:pPr>
            <w:r>
              <w:rPr>
                <w:color w:val="000000"/>
              </w:rPr>
              <w:t>55</w:t>
            </w:r>
          </w:p>
        </w:tc>
        <w:tc>
          <w:tcPr>
            <w:tcW w:w="618" w:type="pct"/>
            <w:tcBorders>
              <w:top w:val="nil"/>
              <w:left w:val="nil"/>
              <w:bottom w:val="single" w:sz="4" w:space="0" w:color="auto"/>
              <w:right w:val="single" w:sz="4" w:space="0" w:color="auto"/>
            </w:tcBorders>
            <w:shd w:val="clear" w:color="auto" w:fill="auto"/>
            <w:vAlign w:val="center"/>
            <w:hideMark/>
          </w:tcPr>
          <w:p w14:paraId="4A191EBF" w14:textId="2ECEAF32" w:rsidR="009D606A" w:rsidRDefault="009D606A" w:rsidP="009D606A">
            <w:pPr>
              <w:jc w:val="center"/>
            </w:pPr>
            <w:r>
              <w:t>65</w:t>
            </w:r>
          </w:p>
        </w:tc>
        <w:tc>
          <w:tcPr>
            <w:tcW w:w="618" w:type="pct"/>
            <w:tcBorders>
              <w:top w:val="nil"/>
              <w:left w:val="nil"/>
              <w:bottom w:val="single" w:sz="4" w:space="0" w:color="auto"/>
              <w:right w:val="single" w:sz="4" w:space="0" w:color="auto"/>
            </w:tcBorders>
            <w:shd w:val="clear" w:color="auto" w:fill="auto"/>
            <w:vAlign w:val="center"/>
            <w:hideMark/>
          </w:tcPr>
          <w:p w14:paraId="40BD64B2" w14:textId="5A6F2B69" w:rsidR="009D606A" w:rsidRDefault="009D606A" w:rsidP="009D606A">
            <w:pPr>
              <w:jc w:val="center"/>
              <w:rPr>
                <w:color w:val="000000"/>
              </w:rPr>
            </w:pPr>
            <w:r>
              <w:rPr>
                <w:color w:val="000000"/>
              </w:rPr>
              <w:t>51</w:t>
            </w:r>
          </w:p>
        </w:tc>
      </w:tr>
      <w:tr w:rsidR="009D606A" w14:paraId="0129DEE3" w14:textId="77777777" w:rsidTr="000D5422">
        <w:trPr>
          <w:trHeight w:val="315"/>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1A2C556F" w14:textId="5E91B87F" w:rsidR="009D606A" w:rsidRDefault="009D606A" w:rsidP="009D606A">
            <w:pPr>
              <w:jc w:val="center"/>
              <w:rPr>
                <w:color w:val="000000"/>
              </w:rPr>
            </w:pPr>
            <w:r>
              <w:rPr>
                <w:color w:val="000000"/>
              </w:rPr>
              <w:t>16.12.2018 г.</w:t>
            </w:r>
          </w:p>
        </w:tc>
        <w:tc>
          <w:tcPr>
            <w:tcW w:w="1180" w:type="pct"/>
            <w:tcBorders>
              <w:top w:val="nil"/>
              <w:left w:val="nil"/>
              <w:bottom w:val="single" w:sz="4" w:space="0" w:color="auto"/>
              <w:right w:val="single" w:sz="4" w:space="0" w:color="auto"/>
            </w:tcBorders>
            <w:shd w:val="clear" w:color="auto" w:fill="auto"/>
            <w:vAlign w:val="center"/>
            <w:hideMark/>
          </w:tcPr>
          <w:p w14:paraId="31D64689" w14:textId="531A47B1" w:rsidR="009D606A" w:rsidRDefault="009D606A" w:rsidP="009D606A">
            <w:pPr>
              <w:jc w:val="center"/>
              <w:rPr>
                <w:color w:val="000000"/>
              </w:rPr>
            </w:pPr>
            <w:r>
              <w:rPr>
                <w:color w:val="000000"/>
              </w:rPr>
              <w:t>-15</w:t>
            </w:r>
          </w:p>
        </w:tc>
        <w:tc>
          <w:tcPr>
            <w:tcW w:w="618" w:type="pct"/>
            <w:tcBorders>
              <w:top w:val="nil"/>
              <w:left w:val="nil"/>
              <w:bottom w:val="single" w:sz="4" w:space="0" w:color="auto"/>
              <w:right w:val="single" w:sz="4" w:space="0" w:color="auto"/>
            </w:tcBorders>
            <w:shd w:val="clear" w:color="auto" w:fill="auto"/>
            <w:vAlign w:val="center"/>
            <w:hideMark/>
          </w:tcPr>
          <w:p w14:paraId="045CCCFD" w14:textId="716781D5" w:rsidR="009D606A" w:rsidRDefault="009D606A" w:rsidP="009D606A">
            <w:pPr>
              <w:jc w:val="center"/>
            </w:pPr>
            <w:r>
              <w:t>69</w:t>
            </w:r>
          </w:p>
        </w:tc>
        <w:tc>
          <w:tcPr>
            <w:tcW w:w="618" w:type="pct"/>
            <w:tcBorders>
              <w:top w:val="nil"/>
              <w:left w:val="nil"/>
              <w:bottom w:val="single" w:sz="4" w:space="0" w:color="auto"/>
              <w:right w:val="single" w:sz="4" w:space="0" w:color="auto"/>
            </w:tcBorders>
            <w:shd w:val="clear" w:color="auto" w:fill="auto"/>
            <w:vAlign w:val="center"/>
            <w:hideMark/>
          </w:tcPr>
          <w:p w14:paraId="7730C9DE" w14:textId="55A7729A" w:rsidR="009D606A" w:rsidRDefault="009D606A" w:rsidP="009D606A">
            <w:pPr>
              <w:jc w:val="center"/>
              <w:rPr>
                <w:color w:val="000000"/>
              </w:rPr>
            </w:pPr>
            <w:r>
              <w:rPr>
                <w:color w:val="000000"/>
              </w:rPr>
              <w:t>58</w:t>
            </w:r>
          </w:p>
        </w:tc>
        <w:tc>
          <w:tcPr>
            <w:tcW w:w="618" w:type="pct"/>
            <w:tcBorders>
              <w:top w:val="nil"/>
              <w:left w:val="nil"/>
              <w:bottom w:val="single" w:sz="4" w:space="0" w:color="auto"/>
              <w:right w:val="single" w:sz="4" w:space="0" w:color="auto"/>
            </w:tcBorders>
            <w:shd w:val="clear" w:color="auto" w:fill="auto"/>
            <w:vAlign w:val="center"/>
            <w:hideMark/>
          </w:tcPr>
          <w:p w14:paraId="25BD4030" w14:textId="3DEDFED1" w:rsidR="009D606A" w:rsidRDefault="009D606A" w:rsidP="009D606A">
            <w:pPr>
              <w:jc w:val="center"/>
            </w:pPr>
            <w:r>
              <w:t>75</w:t>
            </w:r>
          </w:p>
        </w:tc>
        <w:tc>
          <w:tcPr>
            <w:tcW w:w="618" w:type="pct"/>
            <w:tcBorders>
              <w:top w:val="nil"/>
              <w:left w:val="nil"/>
              <w:bottom w:val="single" w:sz="4" w:space="0" w:color="auto"/>
              <w:right w:val="single" w:sz="4" w:space="0" w:color="auto"/>
            </w:tcBorders>
            <w:shd w:val="clear" w:color="auto" w:fill="auto"/>
            <w:vAlign w:val="center"/>
            <w:hideMark/>
          </w:tcPr>
          <w:p w14:paraId="685432B3" w14:textId="5D53B0E2" w:rsidR="009D606A" w:rsidRDefault="009D606A" w:rsidP="009D606A">
            <w:pPr>
              <w:jc w:val="center"/>
              <w:rPr>
                <w:color w:val="000000"/>
              </w:rPr>
            </w:pPr>
            <w:r>
              <w:rPr>
                <w:color w:val="000000"/>
              </w:rPr>
              <w:t>58</w:t>
            </w:r>
          </w:p>
        </w:tc>
      </w:tr>
    </w:tbl>
    <w:p w14:paraId="01906FA5" w14:textId="3043B408" w:rsidR="00C506A3" w:rsidRDefault="00C506A3" w:rsidP="00C506A3">
      <w:pPr>
        <w:pStyle w:val="afd"/>
        <w:rPr>
          <w:lang w:eastAsia="ar-SA"/>
        </w:rPr>
      </w:pPr>
      <w:bookmarkStart w:id="82" w:name="_Toc400614817"/>
      <w:bookmarkStart w:id="83" w:name="_Toc422324064"/>
      <w:bookmarkStart w:id="84" w:name="_Toc475458590"/>
      <w:bookmarkStart w:id="85" w:name="_Toc480904604"/>
      <w:r>
        <w:rPr>
          <w:lang w:eastAsia="ar-SA"/>
        </w:rPr>
        <w:t>Как видно из таблицы 7, ф</w:t>
      </w:r>
      <w:r w:rsidRPr="00264F66">
        <w:rPr>
          <w:lang w:eastAsia="ar-SA"/>
        </w:rPr>
        <w:t>актический температурны</w:t>
      </w:r>
      <w:r>
        <w:rPr>
          <w:lang w:eastAsia="ar-SA"/>
        </w:rPr>
        <w:t>й</w:t>
      </w:r>
      <w:r w:rsidRPr="00264F66">
        <w:rPr>
          <w:lang w:eastAsia="ar-SA"/>
        </w:rPr>
        <w:t xml:space="preserve"> режим работы котельной </w:t>
      </w:r>
      <w:r w:rsidR="00A0474D">
        <w:rPr>
          <w:lang w:eastAsia="ar-SA"/>
        </w:rPr>
        <w:t>д.</w:t>
      </w:r>
      <w:r w:rsidR="009D606A">
        <w:rPr>
          <w:lang w:eastAsia="ar-SA"/>
        </w:rPr>
        <w:t> </w:t>
      </w:r>
      <w:r w:rsidR="00A0474D">
        <w:rPr>
          <w:lang w:eastAsia="ar-SA"/>
        </w:rPr>
        <w:t>Пашозеро</w:t>
      </w:r>
      <w:r>
        <w:rPr>
          <w:lang w:eastAsia="ar-SA"/>
        </w:rPr>
        <w:t>:</w:t>
      </w:r>
    </w:p>
    <w:p w14:paraId="14246DF5" w14:textId="3A10CC6A" w:rsidR="00C506A3" w:rsidRDefault="00301AF0" w:rsidP="002F3B2F">
      <w:pPr>
        <w:pStyle w:val="afd"/>
        <w:numPr>
          <w:ilvl w:val="0"/>
          <w:numId w:val="39"/>
        </w:numPr>
        <w:spacing w:line="276" w:lineRule="auto"/>
        <w:rPr>
          <w:lang w:eastAsia="ar-SA"/>
        </w:rPr>
      </w:pPr>
      <w:r>
        <w:rPr>
          <w:lang w:eastAsia="ar-SA"/>
        </w:rPr>
        <w:t xml:space="preserve">не всегда </w:t>
      </w:r>
      <w:r w:rsidR="00C506A3" w:rsidRPr="00264F66">
        <w:rPr>
          <w:lang w:eastAsia="ar-SA"/>
        </w:rPr>
        <w:t>соответствуют утвержденн</w:t>
      </w:r>
      <w:r w:rsidR="00C506A3">
        <w:rPr>
          <w:lang w:eastAsia="ar-SA"/>
        </w:rPr>
        <w:t>ому</w:t>
      </w:r>
      <w:r w:rsidR="00C506A3" w:rsidRPr="00264F66">
        <w:rPr>
          <w:lang w:eastAsia="ar-SA"/>
        </w:rPr>
        <w:t xml:space="preserve"> температурн</w:t>
      </w:r>
      <w:r w:rsidR="00C506A3">
        <w:rPr>
          <w:lang w:eastAsia="ar-SA"/>
        </w:rPr>
        <w:t>о</w:t>
      </w:r>
      <w:r w:rsidR="00C506A3" w:rsidRPr="00264F66">
        <w:rPr>
          <w:lang w:eastAsia="ar-SA"/>
        </w:rPr>
        <w:t>м</w:t>
      </w:r>
      <w:r w:rsidR="00C506A3">
        <w:rPr>
          <w:lang w:eastAsia="ar-SA"/>
        </w:rPr>
        <w:t>у</w:t>
      </w:r>
      <w:r w:rsidR="00C506A3" w:rsidRPr="00264F66">
        <w:rPr>
          <w:lang w:eastAsia="ar-SA"/>
        </w:rPr>
        <w:t xml:space="preserve"> график</w:t>
      </w:r>
      <w:r w:rsidR="00C506A3">
        <w:rPr>
          <w:lang w:eastAsia="ar-SA"/>
        </w:rPr>
        <w:t>у по температуре в подающем трубопроводе</w:t>
      </w:r>
      <w:r>
        <w:rPr>
          <w:lang w:eastAsia="ar-SA"/>
        </w:rPr>
        <w:t xml:space="preserve">: </w:t>
      </w:r>
      <w:r w:rsidR="009D606A">
        <w:rPr>
          <w:lang w:eastAsia="ar-SA"/>
        </w:rPr>
        <w:t xml:space="preserve">при низких значениях температуры наружного воздуха </w:t>
      </w:r>
      <w:r>
        <w:rPr>
          <w:lang w:eastAsia="ar-SA"/>
        </w:rPr>
        <w:t>наблюдается занижение температуры теплоносителя в подающем трубопроводе</w:t>
      </w:r>
      <w:r w:rsidR="00C506A3">
        <w:rPr>
          <w:lang w:eastAsia="ar-SA"/>
        </w:rPr>
        <w:t>;</w:t>
      </w:r>
    </w:p>
    <w:p w14:paraId="1B684F34" w14:textId="2F8E84EA" w:rsidR="009D606A" w:rsidRDefault="009D606A" w:rsidP="009D606A">
      <w:pPr>
        <w:pStyle w:val="afd"/>
        <w:numPr>
          <w:ilvl w:val="0"/>
          <w:numId w:val="39"/>
        </w:numPr>
        <w:spacing w:line="276" w:lineRule="auto"/>
        <w:rPr>
          <w:lang w:eastAsia="ar-SA"/>
        </w:rPr>
      </w:pPr>
      <w:r>
        <w:rPr>
          <w:lang w:eastAsia="ar-SA"/>
        </w:rPr>
        <w:t>не</w:t>
      </w:r>
      <w:r w:rsidRPr="00264F66">
        <w:rPr>
          <w:lang w:eastAsia="ar-SA"/>
        </w:rPr>
        <w:t xml:space="preserve"> соответствуют утвержденн</w:t>
      </w:r>
      <w:r>
        <w:rPr>
          <w:lang w:eastAsia="ar-SA"/>
        </w:rPr>
        <w:t>ому</w:t>
      </w:r>
      <w:r w:rsidRPr="00264F66">
        <w:rPr>
          <w:lang w:eastAsia="ar-SA"/>
        </w:rPr>
        <w:t xml:space="preserve"> температурн</w:t>
      </w:r>
      <w:r>
        <w:rPr>
          <w:lang w:eastAsia="ar-SA"/>
        </w:rPr>
        <w:t>о</w:t>
      </w:r>
      <w:r w:rsidRPr="00264F66">
        <w:rPr>
          <w:lang w:eastAsia="ar-SA"/>
        </w:rPr>
        <w:t>м</w:t>
      </w:r>
      <w:r>
        <w:rPr>
          <w:lang w:eastAsia="ar-SA"/>
        </w:rPr>
        <w:t>у</w:t>
      </w:r>
      <w:r w:rsidRPr="00264F66">
        <w:rPr>
          <w:lang w:eastAsia="ar-SA"/>
        </w:rPr>
        <w:t xml:space="preserve"> график</w:t>
      </w:r>
      <w:r>
        <w:rPr>
          <w:lang w:eastAsia="ar-SA"/>
        </w:rPr>
        <w:t>у по температуре в обратном трубопроводе: наблюдается завышение температуры теплоносителя в обратном трубопроводе.</w:t>
      </w:r>
    </w:p>
    <w:p w14:paraId="27A52464" w14:textId="2F831E9A" w:rsidR="009D606A" w:rsidRDefault="009D606A" w:rsidP="009D606A">
      <w:pPr>
        <w:pStyle w:val="afd"/>
        <w:rPr>
          <w:lang w:eastAsia="ar-SA"/>
        </w:rPr>
      </w:pPr>
      <w:r>
        <w:rPr>
          <w:lang w:eastAsia="ar-SA"/>
        </w:rPr>
        <w:t>Завышение температуры обратной сетевой воды может свидетельствовать о завышенных значениях расхода теплоносителя в системе теплоснабжения. В следствие отсутствия приборов учета достоверно установить фактический расход теплоносителя в системе теплоснабжения котельной д. Пашозеро не представляется возможным.</w:t>
      </w:r>
    </w:p>
    <w:p w14:paraId="098DD26A" w14:textId="0E24F9DE" w:rsidR="009D606A" w:rsidRDefault="009D606A" w:rsidP="009D606A">
      <w:pPr>
        <w:pStyle w:val="afd"/>
        <w:rPr>
          <w:lang w:eastAsia="ar-SA"/>
        </w:rPr>
      </w:pPr>
      <w:r>
        <w:rPr>
          <w:lang w:eastAsia="ar-SA"/>
        </w:rPr>
        <w:t>Однако, в узлах присоединения потребителей отсутствует какое-либо оборудование для ограничения максимального расхода. При этом основной причиной завышения расхода теплоносителя в системах теплоснабжения является отсутствие наладки потребителей.</w:t>
      </w:r>
    </w:p>
    <w:p w14:paraId="3B926987" w14:textId="77777777" w:rsidR="009D606A" w:rsidRDefault="009D606A" w:rsidP="009D606A">
      <w:pPr>
        <w:pStyle w:val="afd"/>
        <w:rPr>
          <w:lang w:eastAsia="ar-SA"/>
        </w:rPr>
      </w:pPr>
    </w:p>
    <w:p w14:paraId="08C7E8EC" w14:textId="1A1D19B1" w:rsidR="0054376D" w:rsidRPr="00E0080C" w:rsidRDefault="0054376D" w:rsidP="000D5422">
      <w:pPr>
        <w:pStyle w:val="3"/>
        <w:spacing w:before="240"/>
        <w:ind w:left="1276"/>
        <w:rPr>
          <w:rFonts w:eastAsia="MS Mincho"/>
          <w:b/>
        </w:rPr>
      </w:pPr>
      <w:bookmarkStart w:id="86" w:name="_Toc12026633"/>
      <w:r w:rsidRPr="00E0080C">
        <w:rPr>
          <w:rFonts w:eastAsia="MS Mincho"/>
          <w:b/>
        </w:rPr>
        <w:lastRenderedPageBreak/>
        <w:t>Гидравлические режимы тепловых сетей и пьезометрические графики</w:t>
      </w:r>
      <w:bookmarkEnd w:id="82"/>
      <w:bookmarkEnd w:id="83"/>
      <w:bookmarkEnd w:id="84"/>
      <w:bookmarkEnd w:id="85"/>
      <w:bookmarkEnd w:id="86"/>
    </w:p>
    <w:p w14:paraId="783F6220" w14:textId="1CF31FDF" w:rsidR="0054376D" w:rsidRDefault="008661C2" w:rsidP="008661C2">
      <w:pPr>
        <w:pStyle w:val="afd"/>
        <w:rPr>
          <w:rFonts w:eastAsia="MS Mincho"/>
          <w:lang w:eastAsia="ar-SA"/>
        </w:rPr>
      </w:pPr>
      <w:r w:rsidRPr="008661C2">
        <w:rPr>
          <w:rFonts w:eastAsia="MS Mincho"/>
          <w:lang w:eastAsia="ar-SA"/>
        </w:rPr>
        <w:t xml:space="preserve">В теплоснабжающей организации </w:t>
      </w:r>
      <w:r w:rsidR="000D5422" w:rsidRPr="00934344">
        <w:t>ОАО «УЖКХ</w:t>
      </w:r>
      <w:r w:rsidR="000D5422">
        <w:t xml:space="preserve"> Тихвинского района</w:t>
      </w:r>
      <w:r w:rsidR="000D5422" w:rsidRPr="00934344">
        <w:t>»</w:t>
      </w:r>
      <w:r w:rsidRPr="008661C2">
        <w:rPr>
          <w:rFonts w:eastAsia="MS Mincho"/>
          <w:lang w:eastAsia="ar-SA"/>
        </w:rPr>
        <w:t xml:space="preserve"> режимные карты с параметрами гидравлических режимов и пьезометрические графики для источников тепловой энергии не разрабатываются.</w:t>
      </w:r>
    </w:p>
    <w:p w14:paraId="06216842" w14:textId="6B7D2E42" w:rsidR="0005742B" w:rsidRDefault="0005742B" w:rsidP="000D5422">
      <w:pPr>
        <w:pStyle w:val="afd"/>
        <w:spacing w:line="276" w:lineRule="auto"/>
      </w:pPr>
      <w:r>
        <w:t xml:space="preserve">Фактический гидравлический режим </w:t>
      </w:r>
      <w:r w:rsidR="000D5422">
        <w:t xml:space="preserve">работы </w:t>
      </w:r>
      <w:r>
        <w:t>котельной</w:t>
      </w:r>
      <w:r w:rsidR="000D5422">
        <w:t xml:space="preserve"> </w:t>
      </w:r>
      <w:r w:rsidR="00A0474D">
        <w:rPr>
          <w:lang w:eastAsia="ar-SA"/>
        </w:rPr>
        <w:t>д. Пашозеро</w:t>
      </w:r>
      <w:r>
        <w:t>:</w:t>
      </w:r>
    </w:p>
    <w:p w14:paraId="4AA9521D" w14:textId="77777777" w:rsidR="0005742B" w:rsidRPr="00F24235" w:rsidRDefault="0005742B" w:rsidP="002F3B2F">
      <w:pPr>
        <w:pStyle w:val="af3"/>
        <w:widowControl w:val="0"/>
        <w:numPr>
          <w:ilvl w:val="0"/>
          <w:numId w:val="34"/>
        </w:numPr>
        <w:suppressAutoHyphens/>
        <w:spacing w:before="120" w:after="120" w:line="276" w:lineRule="auto"/>
        <w:ind w:right="-1"/>
        <w:contextualSpacing w:val="0"/>
        <w:jc w:val="both"/>
        <w:rPr>
          <w:vanish/>
          <w:sz w:val="26"/>
        </w:rPr>
      </w:pPr>
    </w:p>
    <w:tbl>
      <w:tblPr>
        <w:tblW w:w="4395" w:type="dxa"/>
        <w:tblInd w:w="2943" w:type="dxa"/>
        <w:tblLook w:val="04A0" w:firstRow="1" w:lastRow="0" w:firstColumn="1" w:lastColumn="0" w:noHBand="0" w:noVBand="1"/>
      </w:tblPr>
      <w:tblGrid>
        <w:gridCol w:w="1680"/>
        <w:gridCol w:w="1404"/>
        <w:gridCol w:w="1311"/>
      </w:tblGrid>
      <w:tr w:rsidR="00594122" w14:paraId="7EEF2C69" w14:textId="77777777" w:rsidTr="00454CEB">
        <w:trPr>
          <w:trHeight w:val="31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D4AA" w14:textId="77777777" w:rsidR="00594122" w:rsidRDefault="00594122" w:rsidP="00454CEB">
            <w:pPr>
              <w:jc w:val="center"/>
              <w:rPr>
                <w:b/>
                <w:bCs/>
                <w:color w:val="000000"/>
              </w:rPr>
            </w:pPr>
            <w:r>
              <w:rPr>
                <w:b/>
                <w:bCs/>
                <w:color w:val="000000"/>
              </w:rPr>
              <w:t>Параметры</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320F4505" w14:textId="77777777" w:rsidR="00594122" w:rsidRDefault="00594122" w:rsidP="00454CEB">
            <w:pPr>
              <w:jc w:val="center"/>
              <w:rPr>
                <w:b/>
                <w:bCs/>
                <w:color w:val="000000"/>
              </w:rPr>
            </w:pPr>
            <w:r>
              <w:rPr>
                <w:b/>
                <w:bCs/>
                <w:color w:val="000000"/>
              </w:rPr>
              <w:t>Отопление</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ED79155" w14:textId="77777777" w:rsidR="00594122" w:rsidRDefault="00594122" w:rsidP="00454CEB">
            <w:pPr>
              <w:jc w:val="center"/>
              <w:rPr>
                <w:b/>
                <w:bCs/>
                <w:color w:val="000000"/>
              </w:rPr>
            </w:pPr>
            <w:r>
              <w:rPr>
                <w:b/>
                <w:bCs/>
                <w:color w:val="000000"/>
              </w:rPr>
              <w:t>ГВС</w:t>
            </w:r>
          </w:p>
        </w:tc>
      </w:tr>
      <w:tr w:rsidR="00594122" w14:paraId="79CA660C" w14:textId="77777777" w:rsidTr="00454CEB">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887C3BD" w14:textId="77777777" w:rsidR="00594122" w:rsidRDefault="00594122" w:rsidP="00454CEB">
            <w:pPr>
              <w:jc w:val="center"/>
              <w:rPr>
                <w:color w:val="000000"/>
              </w:rPr>
            </w:pPr>
            <w:r>
              <w:rPr>
                <w:color w:val="000000"/>
                <w:lang w:val="en-US"/>
              </w:rPr>
              <w:t xml:space="preserve">P1, </w:t>
            </w:r>
            <w:proofErr w:type="spellStart"/>
            <w:r>
              <w:rPr>
                <w:color w:val="000000"/>
                <w:lang w:val="en-US"/>
              </w:rPr>
              <w:t>кгс</w:t>
            </w:r>
            <w:proofErr w:type="spellEnd"/>
            <w:r>
              <w:rPr>
                <w:color w:val="000000"/>
                <w:lang w:val="en-US"/>
              </w:rPr>
              <w:t>/см</w:t>
            </w:r>
            <w:r>
              <w:rPr>
                <w:color w:val="000000"/>
                <w:vertAlign w:val="superscript"/>
                <w:lang w:val="en-US"/>
              </w:rPr>
              <w:t>2</w:t>
            </w:r>
          </w:p>
        </w:tc>
        <w:tc>
          <w:tcPr>
            <w:tcW w:w="1404" w:type="dxa"/>
            <w:tcBorders>
              <w:top w:val="nil"/>
              <w:left w:val="nil"/>
              <w:bottom w:val="single" w:sz="4" w:space="0" w:color="auto"/>
              <w:right w:val="single" w:sz="4" w:space="0" w:color="auto"/>
            </w:tcBorders>
            <w:shd w:val="clear" w:color="auto" w:fill="auto"/>
            <w:vAlign w:val="center"/>
            <w:hideMark/>
          </w:tcPr>
          <w:p w14:paraId="4B6CEC6C" w14:textId="15456697" w:rsidR="00594122" w:rsidRDefault="00C81317" w:rsidP="00454CEB">
            <w:pPr>
              <w:jc w:val="center"/>
            </w:pPr>
            <w:r>
              <w:t>4,5</w:t>
            </w:r>
          </w:p>
        </w:tc>
        <w:tc>
          <w:tcPr>
            <w:tcW w:w="1311" w:type="dxa"/>
            <w:tcBorders>
              <w:top w:val="nil"/>
              <w:left w:val="nil"/>
              <w:bottom w:val="single" w:sz="4" w:space="0" w:color="auto"/>
              <w:right w:val="single" w:sz="4" w:space="0" w:color="auto"/>
            </w:tcBorders>
            <w:shd w:val="clear" w:color="auto" w:fill="auto"/>
            <w:vAlign w:val="center"/>
            <w:hideMark/>
          </w:tcPr>
          <w:p w14:paraId="2CB6BF01" w14:textId="2FF714A5" w:rsidR="00594122" w:rsidRDefault="00C81317" w:rsidP="00454CEB">
            <w:pPr>
              <w:jc w:val="center"/>
            </w:pPr>
            <w:r>
              <w:t>3,2</w:t>
            </w:r>
          </w:p>
        </w:tc>
      </w:tr>
      <w:tr w:rsidR="00594122" w14:paraId="58D9302C" w14:textId="77777777" w:rsidTr="00454CEB">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4B9CEA5" w14:textId="77777777" w:rsidR="00594122" w:rsidRDefault="00594122" w:rsidP="00454CEB">
            <w:pPr>
              <w:jc w:val="center"/>
              <w:rPr>
                <w:color w:val="000000"/>
              </w:rPr>
            </w:pPr>
            <w:r>
              <w:rPr>
                <w:color w:val="000000"/>
                <w:lang w:val="en-US"/>
              </w:rPr>
              <w:t xml:space="preserve">P2, </w:t>
            </w:r>
            <w:proofErr w:type="spellStart"/>
            <w:r>
              <w:rPr>
                <w:color w:val="000000"/>
                <w:lang w:val="en-US"/>
              </w:rPr>
              <w:t>кгс</w:t>
            </w:r>
            <w:proofErr w:type="spellEnd"/>
            <w:r>
              <w:rPr>
                <w:color w:val="000000"/>
                <w:lang w:val="en-US"/>
              </w:rPr>
              <w:t>/см</w:t>
            </w:r>
            <w:r>
              <w:rPr>
                <w:color w:val="000000"/>
                <w:vertAlign w:val="superscript"/>
                <w:lang w:val="en-US"/>
              </w:rPr>
              <w:t>2</w:t>
            </w:r>
          </w:p>
        </w:tc>
        <w:tc>
          <w:tcPr>
            <w:tcW w:w="1404" w:type="dxa"/>
            <w:tcBorders>
              <w:top w:val="nil"/>
              <w:left w:val="nil"/>
              <w:bottom w:val="single" w:sz="4" w:space="0" w:color="auto"/>
              <w:right w:val="single" w:sz="4" w:space="0" w:color="auto"/>
            </w:tcBorders>
            <w:shd w:val="clear" w:color="auto" w:fill="auto"/>
            <w:vAlign w:val="center"/>
            <w:hideMark/>
          </w:tcPr>
          <w:p w14:paraId="47398C8C" w14:textId="18A3A112" w:rsidR="00594122" w:rsidRDefault="00C81317" w:rsidP="00454CEB">
            <w:pPr>
              <w:jc w:val="center"/>
            </w:pPr>
            <w:r>
              <w:t>3,9</w:t>
            </w:r>
          </w:p>
        </w:tc>
        <w:tc>
          <w:tcPr>
            <w:tcW w:w="1311" w:type="dxa"/>
            <w:tcBorders>
              <w:top w:val="nil"/>
              <w:left w:val="nil"/>
              <w:bottom w:val="single" w:sz="4" w:space="0" w:color="auto"/>
              <w:right w:val="single" w:sz="4" w:space="0" w:color="auto"/>
            </w:tcBorders>
            <w:shd w:val="clear" w:color="auto" w:fill="auto"/>
            <w:vAlign w:val="center"/>
            <w:hideMark/>
          </w:tcPr>
          <w:p w14:paraId="05D1B353" w14:textId="023D6B36" w:rsidR="00594122" w:rsidRDefault="00C81317" w:rsidP="00454CEB">
            <w:pPr>
              <w:jc w:val="center"/>
            </w:pPr>
            <w:r>
              <w:t>2,9</w:t>
            </w:r>
          </w:p>
        </w:tc>
      </w:tr>
      <w:tr w:rsidR="00594122" w14:paraId="30E52472" w14:textId="77777777" w:rsidTr="00454CEB">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F19EA98" w14:textId="77777777" w:rsidR="00594122" w:rsidRDefault="00594122" w:rsidP="00454CEB">
            <w:pPr>
              <w:jc w:val="center"/>
              <w:rPr>
                <w:color w:val="000000"/>
              </w:rPr>
            </w:pPr>
            <w:r>
              <w:rPr>
                <w:color w:val="000000"/>
              </w:rPr>
              <w:t>ΔP, кгс/см</w:t>
            </w:r>
            <w:r>
              <w:rPr>
                <w:color w:val="000000"/>
                <w:vertAlign w:val="superscript"/>
              </w:rPr>
              <w:t>2</w:t>
            </w:r>
          </w:p>
        </w:tc>
        <w:tc>
          <w:tcPr>
            <w:tcW w:w="1404" w:type="dxa"/>
            <w:tcBorders>
              <w:top w:val="nil"/>
              <w:left w:val="nil"/>
              <w:bottom w:val="single" w:sz="4" w:space="0" w:color="auto"/>
              <w:right w:val="single" w:sz="4" w:space="0" w:color="auto"/>
            </w:tcBorders>
            <w:shd w:val="clear" w:color="auto" w:fill="auto"/>
            <w:vAlign w:val="center"/>
            <w:hideMark/>
          </w:tcPr>
          <w:p w14:paraId="40497E32" w14:textId="20C830D7" w:rsidR="00594122" w:rsidRDefault="00C81317" w:rsidP="00454CEB">
            <w:pPr>
              <w:jc w:val="center"/>
            </w:pPr>
            <w:r>
              <w:t>0,6</w:t>
            </w:r>
          </w:p>
        </w:tc>
        <w:tc>
          <w:tcPr>
            <w:tcW w:w="1311" w:type="dxa"/>
            <w:tcBorders>
              <w:top w:val="nil"/>
              <w:left w:val="nil"/>
              <w:bottom w:val="single" w:sz="4" w:space="0" w:color="auto"/>
              <w:right w:val="single" w:sz="4" w:space="0" w:color="auto"/>
            </w:tcBorders>
            <w:shd w:val="clear" w:color="auto" w:fill="auto"/>
            <w:vAlign w:val="center"/>
            <w:hideMark/>
          </w:tcPr>
          <w:p w14:paraId="5E7B07BF" w14:textId="4543C927" w:rsidR="00594122" w:rsidRDefault="00C81317" w:rsidP="00454CEB">
            <w:pPr>
              <w:jc w:val="center"/>
            </w:pPr>
            <w:r>
              <w:t>0,3</w:t>
            </w:r>
          </w:p>
        </w:tc>
      </w:tr>
    </w:tbl>
    <w:p w14:paraId="217DA79C" w14:textId="77777777" w:rsidR="0054376D" w:rsidRPr="00C506A3" w:rsidRDefault="0054376D" w:rsidP="0069761F">
      <w:pPr>
        <w:pStyle w:val="3"/>
        <w:rPr>
          <w:b/>
        </w:rPr>
      </w:pPr>
      <w:bookmarkStart w:id="87" w:name="_Toc400614818"/>
      <w:bookmarkStart w:id="88" w:name="_Toc475458591"/>
      <w:bookmarkStart w:id="89" w:name="_Toc480904605"/>
      <w:bookmarkStart w:id="90" w:name="_Toc12026634"/>
      <w:r w:rsidRPr="00C506A3">
        <w:rPr>
          <w:b/>
        </w:rPr>
        <w:t>Статистика отказов тепловых сетей (аварий, инцидентов) за последние 5 лет</w:t>
      </w:r>
      <w:bookmarkEnd w:id="87"/>
      <w:bookmarkEnd w:id="88"/>
      <w:bookmarkEnd w:id="89"/>
      <w:bookmarkEnd w:id="90"/>
    </w:p>
    <w:p w14:paraId="6C93C211" w14:textId="3F7D0BAC" w:rsidR="008A762F" w:rsidRPr="00122486" w:rsidRDefault="00C506A3" w:rsidP="00D61DDA">
      <w:pPr>
        <w:pStyle w:val="afd"/>
        <w:rPr>
          <w:highlight w:val="yellow"/>
          <w:shd w:val="clear" w:color="auto" w:fill="FFFFFF"/>
        </w:rPr>
      </w:pPr>
      <w:r w:rsidRPr="00C506A3">
        <w:rPr>
          <w:rFonts w:eastAsia="MS Mincho"/>
          <w:lang w:eastAsia="ar-SA"/>
        </w:rPr>
        <w:t>Статистика отказов тепловых сетей (аварий, инцидентов)</w:t>
      </w:r>
      <w:r>
        <w:rPr>
          <w:rFonts w:eastAsia="MS Mincho"/>
          <w:lang w:eastAsia="ar-SA"/>
        </w:rPr>
        <w:t xml:space="preserve"> </w:t>
      </w:r>
      <w:r w:rsidRPr="008661C2">
        <w:rPr>
          <w:rFonts w:eastAsia="MS Mincho"/>
          <w:lang w:eastAsia="ar-SA"/>
        </w:rPr>
        <w:t>теплоснабжающей организаци</w:t>
      </w:r>
      <w:r>
        <w:rPr>
          <w:rFonts w:eastAsia="MS Mincho"/>
          <w:lang w:eastAsia="ar-SA"/>
        </w:rPr>
        <w:t>ей</w:t>
      </w:r>
      <w:r w:rsidRPr="008661C2">
        <w:rPr>
          <w:rFonts w:eastAsia="MS Mincho"/>
          <w:lang w:eastAsia="ar-SA"/>
        </w:rPr>
        <w:t xml:space="preserve"> </w:t>
      </w:r>
      <w:r w:rsidRPr="00934344">
        <w:t>ОАО «УЖКХ</w:t>
      </w:r>
      <w:r>
        <w:t xml:space="preserve"> Тихвинского </w:t>
      </w:r>
      <w:r w:rsidRPr="00C506A3">
        <w:t>района»</w:t>
      </w:r>
      <w:r w:rsidR="00AF332F" w:rsidRPr="00C506A3">
        <w:rPr>
          <w:shd w:val="clear" w:color="auto" w:fill="FFFFFF"/>
        </w:rPr>
        <w:t xml:space="preserve"> </w:t>
      </w:r>
      <w:r w:rsidRPr="00C506A3">
        <w:rPr>
          <w:shd w:val="clear" w:color="auto" w:fill="FFFFFF"/>
        </w:rPr>
        <w:t>не ведется.</w:t>
      </w:r>
    </w:p>
    <w:p w14:paraId="777AEC1B" w14:textId="77777777" w:rsidR="0054376D" w:rsidRPr="00C506A3" w:rsidRDefault="0054376D" w:rsidP="00C506A3">
      <w:pPr>
        <w:pStyle w:val="3"/>
        <w:spacing w:before="0"/>
        <w:ind w:left="1276"/>
        <w:rPr>
          <w:b/>
        </w:rPr>
      </w:pPr>
      <w:bookmarkStart w:id="91" w:name="_Toc400614822"/>
      <w:bookmarkStart w:id="92" w:name="_Toc475458592"/>
      <w:bookmarkStart w:id="93" w:name="_Toc480904606"/>
      <w:bookmarkStart w:id="94" w:name="_Toc12026635"/>
      <w:r w:rsidRPr="00C506A3">
        <w:rPr>
          <w:b/>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1"/>
      <w:bookmarkEnd w:id="92"/>
      <w:bookmarkEnd w:id="93"/>
      <w:bookmarkEnd w:id="94"/>
    </w:p>
    <w:p w14:paraId="3B9F08CD" w14:textId="360B4AFE" w:rsidR="00C506A3" w:rsidRPr="00C506A3" w:rsidRDefault="00266A62" w:rsidP="00C506A3">
      <w:pPr>
        <w:pStyle w:val="afd"/>
      </w:pPr>
      <w:r w:rsidRPr="00C506A3">
        <w:t xml:space="preserve">Все аварийные ситуации, произошедшие на тепловых сетях </w:t>
      </w:r>
      <w:r w:rsidR="00A0474D">
        <w:t>д. Пашозеро</w:t>
      </w:r>
      <w:r w:rsidRPr="00C506A3">
        <w:t xml:space="preserve"> за последние 5 лет, были устранены.</w:t>
      </w:r>
    </w:p>
    <w:p w14:paraId="41C0C072" w14:textId="1FDC1D00" w:rsidR="00C506A3" w:rsidRPr="00122486" w:rsidRDefault="00D46FE5" w:rsidP="00C506A3">
      <w:pPr>
        <w:pStyle w:val="afd"/>
      </w:pPr>
      <w:r w:rsidRPr="00C506A3">
        <w:rPr>
          <w:rFonts w:eastAsia="MS Mincho"/>
          <w:lang w:eastAsia="ar-SA"/>
        </w:rPr>
        <w:t>Статистика восстановлений (аварийно-восстановительных ремонтов) тепловых сетей и средне</w:t>
      </w:r>
      <w:r>
        <w:rPr>
          <w:rFonts w:eastAsia="MS Mincho"/>
          <w:lang w:eastAsia="ar-SA"/>
        </w:rPr>
        <w:t>го</w:t>
      </w:r>
      <w:r w:rsidRPr="00C506A3">
        <w:rPr>
          <w:rFonts w:eastAsia="MS Mincho"/>
          <w:lang w:eastAsia="ar-SA"/>
        </w:rPr>
        <w:t xml:space="preserve"> врем</w:t>
      </w:r>
      <w:r>
        <w:rPr>
          <w:rFonts w:eastAsia="MS Mincho"/>
          <w:lang w:eastAsia="ar-SA"/>
        </w:rPr>
        <w:t>ени</w:t>
      </w:r>
      <w:r w:rsidRPr="00C506A3">
        <w:rPr>
          <w:rFonts w:eastAsia="MS Mincho"/>
          <w:lang w:eastAsia="ar-SA"/>
        </w:rPr>
        <w:t>, затраченно</w:t>
      </w:r>
      <w:r>
        <w:rPr>
          <w:rFonts w:eastAsia="MS Mincho"/>
          <w:lang w:eastAsia="ar-SA"/>
        </w:rPr>
        <w:t>го</w:t>
      </w:r>
      <w:r w:rsidRPr="00C506A3">
        <w:rPr>
          <w:rFonts w:eastAsia="MS Mincho"/>
          <w:lang w:eastAsia="ar-SA"/>
        </w:rPr>
        <w:t xml:space="preserve"> на восстановление работоспособности тепловых сетей, теплоснабжающей организацией </w:t>
      </w:r>
      <w:r w:rsidRPr="00C506A3">
        <w:t>ОАО «УЖКХ Тихвинского района»</w:t>
      </w:r>
      <w:r w:rsidRPr="00C506A3">
        <w:rPr>
          <w:shd w:val="clear" w:color="auto" w:fill="FFFFFF"/>
        </w:rPr>
        <w:t xml:space="preserve"> не ведется.</w:t>
      </w:r>
      <w:r w:rsidR="00FE1B41" w:rsidRPr="00C506A3">
        <w:t xml:space="preserve"> </w:t>
      </w:r>
    </w:p>
    <w:p w14:paraId="23601C97" w14:textId="01617848" w:rsidR="0054376D" w:rsidRPr="00E0080C" w:rsidRDefault="0054376D" w:rsidP="003B6D6D">
      <w:pPr>
        <w:pStyle w:val="3"/>
        <w:pageBreakBefore/>
        <w:spacing w:before="240"/>
        <w:ind w:left="1276"/>
        <w:rPr>
          <w:b/>
        </w:rPr>
      </w:pPr>
      <w:bookmarkStart w:id="95" w:name="_Toc422324071"/>
      <w:bookmarkStart w:id="96" w:name="_Toc400614830"/>
      <w:bookmarkStart w:id="97" w:name="_Toc475458597"/>
      <w:bookmarkStart w:id="98" w:name="_Toc480904609"/>
      <w:bookmarkStart w:id="99" w:name="_Toc12026636"/>
      <w:r w:rsidRPr="00E0080C">
        <w:rPr>
          <w:b/>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95"/>
      <w:bookmarkEnd w:id="96"/>
      <w:bookmarkEnd w:id="97"/>
      <w:bookmarkEnd w:id="98"/>
      <w:bookmarkEnd w:id="99"/>
    </w:p>
    <w:p w14:paraId="39359B28" w14:textId="77777777" w:rsidR="00AF332F" w:rsidRDefault="00AF332F" w:rsidP="00AF332F">
      <w:pPr>
        <w:pStyle w:val="afd"/>
      </w:pPr>
      <w:r>
        <w:t>Нормативные технологические потери при передаче тепловой энергии рассчитываются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года № 325.</w:t>
      </w:r>
    </w:p>
    <w:p w14:paraId="588E2040" w14:textId="70E1E827" w:rsidR="0054376D" w:rsidRDefault="00C506A3" w:rsidP="00770088">
      <w:pPr>
        <w:pStyle w:val="afd"/>
        <w:spacing w:after="0"/>
        <w:ind w:right="0"/>
      </w:pPr>
      <w:r>
        <w:t>Суммарные н</w:t>
      </w:r>
      <w:r w:rsidR="00AF332F">
        <w:t xml:space="preserve">ормативные </w:t>
      </w:r>
      <w:r w:rsidR="00122486">
        <w:t xml:space="preserve">годовые </w:t>
      </w:r>
      <w:r w:rsidR="00AF332F">
        <w:t xml:space="preserve">технологические потери при передаче тепловой энергии в тепловых сетях </w:t>
      </w:r>
      <w:r w:rsidR="00A0474D">
        <w:t>д. Пашозеро</w:t>
      </w:r>
      <w:r w:rsidR="00E33C41">
        <w:t>,</w:t>
      </w:r>
      <w:r w:rsidR="00AF332F">
        <w:t xml:space="preserve"> </w:t>
      </w:r>
      <w:r w:rsidR="00E33C41">
        <w:t>с</w:t>
      </w:r>
      <w:r w:rsidR="00E33C41" w:rsidRPr="00E33C41">
        <w:t>огласно расчету</w:t>
      </w:r>
      <w:r w:rsidR="00894624">
        <w:t xml:space="preserve"> </w:t>
      </w:r>
      <w:r w:rsidR="00122486">
        <w:t>ОАО «УЖКХ Тихвинского района»</w:t>
      </w:r>
      <w:r w:rsidR="00E33C41" w:rsidRPr="00E33C41">
        <w:t xml:space="preserve">, </w:t>
      </w:r>
      <w:r w:rsidR="00122486" w:rsidRPr="00122486">
        <w:rPr>
          <w:b/>
        </w:rPr>
        <w:t xml:space="preserve">составляют </w:t>
      </w:r>
      <w:r w:rsidR="001B5234">
        <w:rPr>
          <w:b/>
        </w:rPr>
        <w:t>840,7</w:t>
      </w:r>
      <w:r w:rsidR="00122486" w:rsidRPr="00122486">
        <w:rPr>
          <w:b/>
        </w:rPr>
        <w:t xml:space="preserve"> Гкал</w:t>
      </w:r>
      <w:r w:rsidR="00AF332F" w:rsidRPr="00122486">
        <w:rPr>
          <w:b/>
        </w:rPr>
        <w:t>.</w:t>
      </w:r>
    </w:p>
    <w:p w14:paraId="4E4CA627" w14:textId="77777777" w:rsidR="0054376D" w:rsidRPr="00E0080C" w:rsidRDefault="0054376D" w:rsidP="00770088">
      <w:pPr>
        <w:pStyle w:val="3"/>
        <w:rPr>
          <w:b/>
        </w:rPr>
      </w:pPr>
      <w:bookmarkStart w:id="100" w:name="_Toc400614831"/>
      <w:bookmarkStart w:id="101" w:name="_Toc475458598"/>
      <w:bookmarkStart w:id="102" w:name="_Toc480904610"/>
      <w:bookmarkStart w:id="103" w:name="_Toc12026637"/>
      <w:r w:rsidRPr="00E0080C">
        <w:rPr>
          <w:b/>
        </w:rPr>
        <w:t>Оценка тепловых потерь в тепловых сетях за последние 3 года при отсутствии приборов учета тепловой энергии</w:t>
      </w:r>
      <w:bookmarkEnd w:id="100"/>
      <w:bookmarkEnd w:id="101"/>
      <w:bookmarkEnd w:id="102"/>
      <w:bookmarkEnd w:id="103"/>
    </w:p>
    <w:p w14:paraId="6D8F01A7" w14:textId="00DCCB0C" w:rsidR="0054376D" w:rsidRPr="0083526E" w:rsidRDefault="00616E3C" w:rsidP="00770088">
      <w:pPr>
        <w:pStyle w:val="afd"/>
        <w:spacing w:after="0"/>
        <w:ind w:right="0"/>
      </w:pPr>
      <w:r w:rsidRPr="0083526E">
        <w:t xml:space="preserve">Годовые потери тепловой энергии в тепловых сетях </w:t>
      </w:r>
      <w:r w:rsidR="0083526E" w:rsidRPr="0083526E">
        <w:t xml:space="preserve">котельной </w:t>
      </w:r>
      <w:r w:rsidR="00A0474D">
        <w:t>д. Пашозеро</w:t>
      </w:r>
      <w:r w:rsidRPr="0083526E">
        <w:t xml:space="preserve"> </w:t>
      </w:r>
      <w:r w:rsidR="00770088" w:rsidRPr="0083526E">
        <w:t>за 2016-201</w:t>
      </w:r>
      <w:r w:rsidR="00BC0CC2" w:rsidRPr="0083526E">
        <w:t>8</w:t>
      </w:r>
      <w:r w:rsidR="00770088" w:rsidRPr="0083526E">
        <w:t xml:space="preserve"> гг. представлены в таблице </w:t>
      </w:r>
      <w:r w:rsidR="00C506A3">
        <w:t>8</w:t>
      </w:r>
      <w:r w:rsidR="00770088" w:rsidRPr="0083526E">
        <w:t>.</w:t>
      </w:r>
    </w:p>
    <w:p w14:paraId="27C3C7F1" w14:textId="77777777" w:rsidR="0083526E" w:rsidRPr="0083526E" w:rsidRDefault="00770088" w:rsidP="00842D00">
      <w:pPr>
        <w:pStyle w:val="a2"/>
      </w:pPr>
      <w:r w:rsidRPr="0083526E">
        <w:t>Годовые потери тепловой энергии в тепловых сетях за 2016-201</w:t>
      </w:r>
      <w:r w:rsidR="00BC0CC2" w:rsidRPr="0083526E">
        <w:t xml:space="preserve">8 </w:t>
      </w:r>
      <w:r w:rsidRPr="0083526E">
        <w:t>гг.</w:t>
      </w:r>
    </w:p>
    <w:tbl>
      <w:tblPr>
        <w:tblW w:w="5000" w:type="pct"/>
        <w:tblLook w:val="04A0" w:firstRow="1" w:lastRow="0" w:firstColumn="1" w:lastColumn="0" w:noHBand="0" w:noVBand="1"/>
      </w:tblPr>
      <w:tblGrid>
        <w:gridCol w:w="591"/>
        <w:gridCol w:w="3326"/>
        <w:gridCol w:w="1084"/>
        <w:gridCol w:w="1084"/>
        <w:gridCol w:w="1084"/>
        <w:gridCol w:w="1084"/>
        <w:gridCol w:w="1084"/>
        <w:gridCol w:w="1084"/>
      </w:tblGrid>
      <w:tr w:rsidR="0083526E" w:rsidRPr="0083526E" w14:paraId="210F339E" w14:textId="77777777" w:rsidTr="002371B3">
        <w:trPr>
          <w:trHeight w:val="10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A2DDD" w14:textId="77777777" w:rsidR="0083526E" w:rsidRPr="0083526E" w:rsidRDefault="0083526E">
            <w:pPr>
              <w:jc w:val="center"/>
              <w:rPr>
                <w:b/>
                <w:bCs/>
                <w:color w:val="000000"/>
                <w:sz w:val="22"/>
                <w:szCs w:val="20"/>
              </w:rPr>
            </w:pPr>
            <w:r w:rsidRPr="0083526E">
              <w:rPr>
                <w:b/>
                <w:bCs/>
                <w:color w:val="000000"/>
                <w:sz w:val="22"/>
                <w:szCs w:val="20"/>
              </w:rPr>
              <w:t>№ п/п</w:t>
            </w:r>
          </w:p>
        </w:tc>
        <w:tc>
          <w:tcPr>
            <w:tcW w:w="1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E2B6F" w14:textId="77777777" w:rsidR="0083526E" w:rsidRPr="0083526E" w:rsidRDefault="0083526E">
            <w:pPr>
              <w:jc w:val="center"/>
              <w:rPr>
                <w:b/>
                <w:bCs/>
                <w:color w:val="000000"/>
                <w:sz w:val="22"/>
                <w:szCs w:val="20"/>
              </w:rPr>
            </w:pPr>
            <w:r w:rsidRPr="0083526E">
              <w:rPr>
                <w:b/>
                <w:bCs/>
                <w:color w:val="000000"/>
                <w:sz w:val="22"/>
                <w:szCs w:val="20"/>
              </w:rPr>
              <w:t>Источник теплоснабжения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5752B5A"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B0CD012"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5971B1B"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0F7A91C"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81F69E4"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782E3E0B" w14:textId="77777777" w:rsidR="0083526E" w:rsidRPr="0083526E" w:rsidRDefault="0083526E">
            <w:pPr>
              <w:jc w:val="center"/>
              <w:rPr>
                <w:b/>
                <w:bCs/>
                <w:color w:val="000000"/>
                <w:sz w:val="20"/>
                <w:szCs w:val="20"/>
              </w:rPr>
            </w:pPr>
            <w:r w:rsidRPr="0083526E">
              <w:rPr>
                <w:b/>
                <w:bCs/>
                <w:color w:val="000000"/>
                <w:sz w:val="20"/>
                <w:szCs w:val="20"/>
              </w:rPr>
              <w:t>Годовые тепловые потери, %</w:t>
            </w:r>
          </w:p>
        </w:tc>
      </w:tr>
      <w:tr w:rsidR="0083526E" w:rsidRPr="0083526E" w14:paraId="7E899E54" w14:textId="77777777" w:rsidTr="002371B3">
        <w:trPr>
          <w:trHeight w:val="300"/>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5F3C058B" w14:textId="77777777" w:rsidR="0083526E" w:rsidRPr="0083526E" w:rsidRDefault="0083526E">
            <w:pPr>
              <w:rPr>
                <w:b/>
                <w:bCs/>
                <w:color w:val="000000"/>
                <w:sz w:val="20"/>
                <w:szCs w:val="20"/>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14:paraId="1CAD9AD6" w14:textId="77777777" w:rsidR="0083526E" w:rsidRPr="0083526E" w:rsidRDefault="0083526E">
            <w:pPr>
              <w:rPr>
                <w:b/>
                <w:bCs/>
                <w:color w:val="000000"/>
                <w:sz w:val="20"/>
                <w:szCs w:val="20"/>
              </w:rPr>
            </w:pP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4B19C873" w14:textId="77777777" w:rsidR="0083526E" w:rsidRPr="0083526E" w:rsidRDefault="0083526E">
            <w:pPr>
              <w:jc w:val="center"/>
              <w:rPr>
                <w:b/>
                <w:bCs/>
                <w:color w:val="000000"/>
                <w:sz w:val="22"/>
                <w:szCs w:val="20"/>
              </w:rPr>
            </w:pPr>
            <w:r w:rsidRPr="0083526E">
              <w:rPr>
                <w:b/>
                <w:bCs/>
                <w:color w:val="000000"/>
                <w:sz w:val="22"/>
                <w:szCs w:val="20"/>
              </w:rPr>
              <w:t>2016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372BD346" w14:textId="77777777" w:rsidR="0083526E" w:rsidRPr="0083526E" w:rsidRDefault="0083526E">
            <w:pPr>
              <w:jc w:val="center"/>
              <w:rPr>
                <w:b/>
                <w:bCs/>
                <w:color w:val="000000"/>
                <w:sz w:val="22"/>
                <w:szCs w:val="20"/>
              </w:rPr>
            </w:pPr>
            <w:r w:rsidRPr="0083526E">
              <w:rPr>
                <w:b/>
                <w:bCs/>
                <w:color w:val="000000"/>
                <w:sz w:val="22"/>
                <w:szCs w:val="20"/>
              </w:rPr>
              <w:t>2017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2754E2B2" w14:textId="77777777" w:rsidR="0083526E" w:rsidRPr="0083526E" w:rsidRDefault="0083526E">
            <w:pPr>
              <w:jc w:val="center"/>
              <w:rPr>
                <w:b/>
                <w:bCs/>
                <w:color w:val="000000"/>
                <w:sz w:val="22"/>
                <w:szCs w:val="20"/>
              </w:rPr>
            </w:pPr>
            <w:r w:rsidRPr="0083526E">
              <w:rPr>
                <w:b/>
                <w:bCs/>
                <w:color w:val="000000"/>
                <w:sz w:val="22"/>
                <w:szCs w:val="20"/>
              </w:rPr>
              <w:t>2018 г.</w:t>
            </w:r>
          </w:p>
        </w:tc>
      </w:tr>
      <w:tr w:rsidR="003E483B" w14:paraId="55B4589F" w14:textId="77777777" w:rsidTr="002371B3">
        <w:trPr>
          <w:trHeight w:val="397"/>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008BEA4A" w14:textId="77777777" w:rsidR="003E483B" w:rsidRPr="0083526E" w:rsidRDefault="003E483B" w:rsidP="003E483B">
            <w:pPr>
              <w:jc w:val="center"/>
              <w:rPr>
                <w:color w:val="000000"/>
                <w:sz w:val="22"/>
                <w:szCs w:val="20"/>
              </w:rPr>
            </w:pPr>
            <w:r w:rsidRPr="0083526E">
              <w:rPr>
                <w:color w:val="000000"/>
                <w:sz w:val="22"/>
                <w:szCs w:val="20"/>
              </w:rPr>
              <w:t>1</w:t>
            </w:r>
          </w:p>
        </w:tc>
        <w:tc>
          <w:tcPr>
            <w:tcW w:w="1596" w:type="pct"/>
            <w:tcBorders>
              <w:top w:val="nil"/>
              <w:left w:val="nil"/>
              <w:bottom w:val="single" w:sz="4" w:space="0" w:color="auto"/>
              <w:right w:val="single" w:sz="4" w:space="0" w:color="auto"/>
            </w:tcBorders>
            <w:shd w:val="clear" w:color="auto" w:fill="auto"/>
            <w:vAlign w:val="center"/>
            <w:hideMark/>
          </w:tcPr>
          <w:p w14:paraId="12A7D068" w14:textId="3C25DAAE" w:rsidR="003E483B" w:rsidRPr="0083526E" w:rsidRDefault="003E483B" w:rsidP="003E483B">
            <w:pPr>
              <w:jc w:val="center"/>
              <w:rPr>
                <w:color w:val="000000"/>
                <w:sz w:val="22"/>
                <w:szCs w:val="20"/>
              </w:rPr>
            </w:pPr>
            <w:r w:rsidRPr="0083526E">
              <w:rPr>
                <w:color w:val="000000"/>
                <w:sz w:val="22"/>
                <w:szCs w:val="20"/>
              </w:rPr>
              <w:t xml:space="preserve">котельная </w:t>
            </w:r>
            <w:r>
              <w:rPr>
                <w:color w:val="000000"/>
                <w:sz w:val="22"/>
                <w:szCs w:val="20"/>
              </w:rPr>
              <w:t>д. Пашозеро</w:t>
            </w:r>
          </w:p>
        </w:tc>
        <w:tc>
          <w:tcPr>
            <w:tcW w:w="520" w:type="pct"/>
            <w:tcBorders>
              <w:top w:val="nil"/>
              <w:left w:val="nil"/>
              <w:bottom w:val="single" w:sz="4" w:space="0" w:color="auto"/>
              <w:right w:val="single" w:sz="4" w:space="0" w:color="auto"/>
            </w:tcBorders>
            <w:shd w:val="clear" w:color="auto" w:fill="auto"/>
            <w:vAlign w:val="center"/>
            <w:hideMark/>
          </w:tcPr>
          <w:p w14:paraId="4AF2F01C" w14:textId="2D6D730B" w:rsidR="003E483B" w:rsidRPr="003E483B" w:rsidRDefault="003E483B" w:rsidP="003E483B">
            <w:pPr>
              <w:jc w:val="center"/>
              <w:rPr>
                <w:color w:val="000000"/>
                <w:sz w:val="22"/>
                <w:szCs w:val="22"/>
              </w:rPr>
            </w:pPr>
            <w:r w:rsidRPr="003E483B">
              <w:rPr>
                <w:color w:val="000000"/>
                <w:sz w:val="22"/>
                <w:szCs w:val="22"/>
              </w:rPr>
              <w:t>748,5</w:t>
            </w:r>
          </w:p>
        </w:tc>
        <w:tc>
          <w:tcPr>
            <w:tcW w:w="520" w:type="pct"/>
            <w:tcBorders>
              <w:top w:val="nil"/>
              <w:left w:val="nil"/>
              <w:bottom w:val="single" w:sz="4" w:space="0" w:color="auto"/>
              <w:right w:val="single" w:sz="4" w:space="0" w:color="auto"/>
            </w:tcBorders>
            <w:shd w:val="clear" w:color="auto" w:fill="auto"/>
            <w:vAlign w:val="center"/>
            <w:hideMark/>
          </w:tcPr>
          <w:p w14:paraId="64F24EB4" w14:textId="586F9BF6" w:rsidR="003E483B" w:rsidRPr="003E483B" w:rsidRDefault="003E483B" w:rsidP="003E483B">
            <w:pPr>
              <w:jc w:val="center"/>
              <w:rPr>
                <w:color w:val="000000"/>
                <w:sz w:val="22"/>
                <w:szCs w:val="22"/>
              </w:rPr>
            </w:pPr>
            <w:r w:rsidRPr="003E483B">
              <w:rPr>
                <w:color w:val="000000"/>
                <w:sz w:val="22"/>
                <w:szCs w:val="22"/>
              </w:rPr>
              <w:t>21,9%</w:t>
            </w:r>
          </w:p>
        </w:tc>
        <w:tc>
          <w:tcPr>
            <w:tcW w:w="520" w:type="pct"/>
            <w:tcBorders>
              <w:top w:val="nil"/>
              <w:left w:val="nil"/>
              <w:bottom w:val="single" w:sz="4" w:space="0" w:color="auto"/>
              <w:right w:val="single" w:sz="4" w:space="0" w:color="auto"/>
            </w:tcBorders>
            <w:shd w:val="clear" w:color="auto" w:fill="auto"/>
            <w:vAlign w:val="center"/>
            <w:hideMark/>
          </w:tcPr>
          <w:p w14:paraId="3EC24088" w14:textId="5943BB12" w:rsidR="003E483B" w:rsidRPr="003E483B" w:rsidRDefault="003E483B" w:rsidP="003E483B">
            <w:pPr>
              <w:jc w:val="center"/>
              <w:rPr>
                <w:color w:val="000000"/>
                <w:sz w:val="22"/>
                <w:szCs w:val="22"/>
              </w:rPr>
            </w:pPr>
            <w:r w:rsidRPr="003E483B">
              <w:rPr>
                <w:color w:val="000000"/>
                <w:sz w:val="22"/>
                <w:szCs w:val="22"/>
              </w:rPr>
              <w:t>1 220,5</w:t>
            </w:r>
          </w:p>
        </w:tc>
        <w:tc>
          <w:tcPr>
            <w:tcW w:w="520" w:type="pct"/>
            <w:tcBorders>
              <w:top w:val="nil"/>
              <w:left w:val="nil"/>
              <w:bottom w:val="single" w:sz="4" w:space="0" w:color="auto"/>
              <w:right w:val="single" w:sz="4" w:space="0" w:color="auto"/>
            </w:tcBorders>
            <w:shd w:val="clear" w:color="auto" w:fill="auto"/>
            <w:vAlign w:val="center"/>
            <w:hideMark/>
          </w:tcPr>
          <w:p w14:paraId="3D3285E3" w14:textId="59D1B4E7" w:rsidR="003E483B" w:rsidRPr="003E483B" w:rsidRDefault="003E483B" w:rsidP="003E483B">
            <w:pPr>
              <w:jc w:val="center"/>
              <w:rPr>
                <w:color w:val="000000"/>
                <w:sz w:val="22"/>
                <w:szCs w:val="22"/>
              </w:rPr>
            </w:pPr>
            <w:r w:rsidRPr="003E483B">
              <w:rPr>
                <w:color w:val="000000"/>
                <w:sz w:val="22"/>
                <w:szCs w:val="22"/>
              </w:rPr>
              <w:t>31,3%</w:t>
            </w:r>
          </w:p>
        </w:tc>
        <w:tc>
          <w:tcPr>
            <w:tcW w:w="520" w:type="pct"/>
            <w:tcBorders>
              <w:top w:val="nil"/>
              <w:left w:val="nil"/>
              <w:bottom w:val="single" w:sz="4" w:space="0" w:color="auto"/>
              <w:right w:val="single" w:sz="4" w:space="0" w:color="auto"/>
            </w:tcBorders>
            <w:shd w:val="clear" w:color="auto" w:fill="auto"/>
            <w:vAlign w:val="center"/>
            <w:hideMark/>
          </w:tcPr>
          <w:p w14:paraId="56471F31" w14:textId="2B4BCB43" w:rsidR="003E483B" w:rsidRPr="003E483B" w:rsidRDefault="003E483B" w:rsidP="003E483B">
            <w:pPr>
              <w:jc w:val="center"/>
              <w:rPr>
                <w:color w:val="000000"/>
                <w:sz w:val="22"/>
                <w:szCs w:val="22"/>
              </w:rPr>
            </w:pPr>
            <w:r w:rsidRPr="003E483B">
              <w:rPr>
                <w:color w:val="000000"/>
                <w:sz w:val="22"/>
                <w:szCs w:val="22"/>
              </w:rPr>
              <w:t>1 265,2</w:t>
            </w:r>
          </w:p>
        </w:tc>
        <w:tc>
          <w:tcPr>
            <w:tcW w:w="520" w:type="pct"/>
            <w:tcBorders>
              <w:top w:val="nil"/>
              <w:left w:val="nil"/>
              <w:bottom w:val="single" w:sz="4" w:space="0" w:color="auto"/>
              <w:right w:val="single" w:sz="4" w:space="0" w:color="auto"/>
            </w:tcBorders>
            <w:shd w:val="clear" w:color="auto" w:fill="auto"/>
            <w:vAlign w:val="center"/>
            <w:hideMark/>
          </w:tcPr>
          <w:p w14:paraId="018490D1" w14:textId="3D5F32C2" w:rsidR="003E483B" w:rsidRPr="003E483B" w:rsidRDefault="003E483B" w:rsidP="003E483B">
            <w:pPr>
              <w:jc w:val="center"/>
              <w:rPr>
                <w:color w:val="000000"/>
                <w:sz w:val="22"/>
                <w:szCs w:val="22"/>
              </w:rPr>
            </w:pPr>
            <w:r w:rsidRPr="003E483B">
              <w:rPr>
                <w:color w:val="000000"/>
                <w:sz w:val="22"/>
                <w:szCs w:val="22"/>
              </w:rPr>
              <w:t>31,3%</w:t>
            </w:r>
          </w:p>
        </w:tc>
      </w:tr>
    </w:tbl>
    <w:p w14:paraId="5D0DA157" w14:textId="77777777" w:rsidR="0054376D" w:rsidRPr="00E0080C" w:rsidRDefault="0054376D" w:rsidP="00F71862">
      <w:pPr>
        <w:pStyle w:val="3"/>
        <w:spacing w:before="240"/>
        <w:rPr>
          <w:rFonts w:eastAsia="MS Mincho"/>
          <w:b/>
        </w:rPr>
      </w:pPr>
      <w:bookmarkStart w:id="104" w:name="_Toc400614835"/>
      <w:bookmarkStart w:id="105" w:name="_Toc422324075"/>
      <w:bookmarkStart w:id="106" w:name="_Toc475458601"/>
      <w:bookmarkStart w:id="107" w:name="_Toc480904611"/>
      <w:bookmarkStart w:id="108" w:name="_Toc12026638"/>
      <w:r w:rsidRPr="00E0080C">
        <w:rPr>
          <w:rFonts w:eastAsia="MS Mincho"/>
          <w:b/>
        </w:rPr>
        <w:t>Предписания надзорных органов по запрещению дальнейшей эксплуатации участков тепловой сети и результаты их исполнения</w:t>
      </w:r>
      <w:bookmarkEnd w:id="104"/>
      <w:bookmarkEnd w:id="105"/>
      <w:bookmarkEnd w:id="106"/>
      <w:bookmarkEnd w:id="107"/>
      <w:bookmarkEnd w:id="108"/>
    </w:p>
    <w:p w14:paraId="6EF35E7E" w14:textId="77777777" w:rsidR="0054376D" w:rsidRPr="0069761F" w:rsidRDefault="00770088" w:rsidP="00770088">
      <w:pPr>
        <w:pStyle w:val="afd"/>
        <w:rPr>
          <w:rFonts w:eastAsia="MS Mincho"/>
          <w:lang w:eastAsia="ar-SA"/>
        </w:rPr>
      </w:pPr>
      <w:r>
        <w:rPr>
          <w:rFonts w:eastAsia="MS Mincho"/>
          <w:lang w:eastAsia="ar-SA"/>
        </w:rPr>
        <w:t>Предписания надзорных органов по запрещению дальнейшей эксплуатации участков тепловых сетей отсутствуют.</w:t>
      </w:r>
    </w:p>
    <w:p w14:paraId="097D0A74" w14:textId="77777777" w:rsidR="0054376D" w:rsidRPr="00E0080C" w:rsidRDefault="0054376D" w:rsidP="00122486">
      <w:pPr>
        <w:pStyle w:val="3"/>
        <w:ind w:left="1276"/>
        <w:rPr>
          <w:rFonts w:eastAsia="MS Mincho"/>
          <w:b/>
        </w:rPr>
      </w:pPr>
      <w:bookmarkStart w:id="109" w:name="_Toc400614836"/>
      <w:bookmarkStart w:id="110" w:name="_Toc422324076"/>
      <w:bookmarkStart w:id="111" w:name="_Toc475458602"/>
      <w:bookmarkStart w:id="112" w:name="_Toc480904612"/>
      <w:bookmarkStart w:id="113" w:name="_Toc12026639"/>
      <w:r w:rsidRPr="00E0080C">
        <w:rPr>
          <w:rFonts w:eastAsia="MS Mincho"/>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09"/>
      <w:bookmarkEnd w:id="110"/>
      <w:bookmarkEnd w:id="111"/>
      <w:bookmarkEnd w:id="112"/>
      <w:bookmarkEnd w:id="113"/>
    </w:p>
    <w:p w14:paraId="74992AF9" w14:textId="5541BDB1" w:rsidR="000730DD" w:rsidRPr="003B6D6D" w:rsidRDefault="000730DD" w:rsidP="00770088">
      <w:pPr>
        <w:pStyle w:val="afd"/>
        <w:rPr>
          <w:rFonts w:eastAsia="MS Mincho"/>
        </w:rPr>
      </w:pPr>
      <w:r w:rsidRPr="003B6D6D">
        <w:rPr>
          <w:rFonts w:eastAsia="MS Mincho"/>
        </w:rPr>
        <w:t xml:space="preserve">Схема присоединения системы отопления – зависимая с непосредственным присоединением. Схема присоединения системы ГВС – </w:t>
      </w:r>
      <w:r w:rsidR="00122486" w:rsidRPr="003B6D6D">
        <w:rPr>
          <w:rFonts w:eastAsia="MS Mincho"/>
        </w:rPr>
        <w:t xml:space="preserve">закрытая с </w:t>
      </w:r>
      <w:r w:rsidR="002371B3">
        <w:rPr>
          <w:rFonts w:eastAsia="MS Mincho"/>
        </w:rPr>
        <w:t>приготовлением теплоносителя</w:t>
      </w:r>
      <w:r w:rsidR="00122486" w:rsidRPr="003B6D6D">
        <w:rPr>
          <w:rFonts w:eastAsia="MS Mincho"/>
        </w:rPr>
        <w:t xml:space="preserve"> в котельной</w:t>
      </w:r>
      <w:r w:rsidR="00087103" w:rsidRPr="003B6D6D">
        <w:rPr>
          <w:rFonts w:eastAsia="MS Mincho"/>
        </w:rPr>
        <w:t>.</w:t>
      </w:r>
    </w:p>
    <w:p w14:paraId="6A12B4D4" w14:textId="102F2154" w:rsidR="00352254" w:rsidRDefault="00087103" w:rsidP="00770088">
      <w:pPr>
        <w:pStyle w:val="afd"/>
        <w:rPr>
          <w:rFonts w:eastAsia="MS Mincho"/>
        </w:rPr>
      </w:pPr>
      <w:r w:rsidRPr="003B6D6D">
        <w:rPr>
          <w:rFonts w:eastAsia="MS Mincho"/>
        </w:rPr>
        <w:t xml:space="preserve">Информация о наличии и параметрах дросселирующих устройств (диаметры и количество дроссельных шайб, балансировочных клапанов), установленных в ИТП потребителей </w:t>
      </w:r>
      <w:r w:rsidR="00A0474D">
        <w:rPr>
          <w:rFonts w:eastAsia="MS Mincho"/>
        </w:rPr>
        <w:t>д. Пашозеро</w:t>
      </w:r>
      <w:r w:rsidRPr="003B6D6D">
        <w:rPr>
          <w:rFonts w:eastAsia="MS Mincho"/>
        </w:rPr>
        <w:t xml:space="preserve"> отсутствует.</w:t>
      </w:r>
    </w:p>
    <w:p w14:paraId="3E6EFDDD" w14:textId="77777777" w:rsidR="0054376D" w:rsidRPr="006C24CB" w:rsidRDefault="0054376D" w:rsidP="0069761F">
      <w:pPr>
        <w:pStyle w:val="3"/>
        <w:rPr>
          <w:rFonts w:eastAsia="MS Mincho"/>
          <w:b/>
        </w:rPr>
      </w:pPr>
      <w:bookmarkStart w:id="114" w:name="_Toc400614837"/>
      <w:bookmarkStart w:id="115" w:name="_Toc422324077"/>
      <w:bookmarkStart w:id="116" w:name="_Toc475458603"/>
      <w:bookmarkStart w:id="117" w:name="_Toc480904613"/>
      <w:bookmarkStart w:id="118" w:name="_Toc12026640"/>
      <w:r w:rsidRPr="006C24CB">
        <w:rPr>
          <w:rFonts w:eastAsia="MS Mincho"/>
          <w:b/>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4"/>
      <w:bookmarkEnd w:id="115"/>
      <w:bookmarkEnd w:id="116"/>
      <w:bookmarkEnd w:id="117"/>
      <w:bookmarkEnd w:id="118"/>
    </w:p>
    <w:p w14:paraId="430DDC2E" w14:textId="14400EFB" w:rsidR="0027707F" w:rsidRPr="003B6D6D" w:rsidRDefault="0027707F" w:rsidP="0027707F">
      <w:pPr>
        <w:pStyle w:val="afd"/>
      </w:pPr>
      <w:r w:rsidRPr="003B6D6D">
        <w:t xml:space="preserve">В </w:t>
      </w:r>
      <w:r w:rsidR="00A0474D">
        <w:t>д. Пашозеро</w:t>
      </w:r>
      <w:r w:rsidRPr="003B6D6D">
        <w:t xml:space="preserve"> </w:t>
      </w:r>
      <w:r w:rsidR="00E8340C">
        <w:t>три</w:t>
      </w:r>
      <w:r w:rsidR="003B6D6D">
        <w:t xml:space="preserve"> здани</w:t>
      </w:r>
      <w:r w:rsidR="00E8340C">
        <w:t>я</w:t>
      </w:r>
      <w:r w:rsidRPr="003B6D6D">
        <w:t>, подключенные к системе централизованного теплоснабжения, оборудованы приборами коммерческого учета тепловой энергии и теплоносителя</w:t>
      </w:r>
      <w:r w:rsidR="003B6D6D">
        <w:t xml:space="preserve">: </w:t>
      </w:r>
    </w:p>
    <w:tbl>
      <w:tblPr>
        <w:tblW w:w="9580" w:type="dxa"/>
        <w:tblInd w:w="817" w:type="dxa"/>
        <w:tblLook w:val="04A0" w:firstRow="1" w:lastRow="0" w:firstColumn="1" w:lastColumn="0" w:noHBand="0" w:noVBand="1"/>
      </w:tblPr>
      <w:tblGrid>
        <w:gridCol w:w="9580"/>
      </w:tblGrid>
      <w:tr w:rsidR="00E8340C" w:rsidRPr="003B6D6D" w14:paraId="10634BD3" w14:textId="77777777" w:rsidTr="00184325">
        <w:trPr>
          <w:trHeight w:val="300"/>
        </w:trPr>
        <w:tc>
          <w:tcPr>
            <w:tcW w:w="9580" w:type="dxa"/>
            <w:shd w:val="clear" w:color="auto" w:fill="auto"/>
            <w:noWrap/>
            <w:vAlign w:val="bottom"/>
            <w:hideMark/>
          </w:tcPr>
          <w:p w14:paraId="54C47903" w14:textId="32B248C4" w:rsidR="00E8340C" w:rsidRPr="00E8340C" w:rsidRDefault="00E8340C" w:rsidP="00E8340C">
            <w:pPr>
              <w:pStyle w:val="af3"/>
              <w:numPr>
                <w:ilvl w:val="0"/>
                <w:numId w:val="40"/>
              </w:numPr>
              <w:spacing w:line="360" w:lineRule="auto"/>
              <w:rPr>
                <w:sz w:val="26"/>
                <w:szCs w:val="26"/>
              </w:rPr>
            </w:pPr>
            <w:r w:rsidRPr="00E8340C">
              <w:rPr>
                <w:sz w:val="26"/>
                <w:szCs w:val="26"/>
              </w:rPr>
              <w:t>д. Пашозеро, дом 12</w:t>
            </w:r>
            <w:r>
              <w:rPr>
                <w:sz w:val="26"/>
                <w:szCs w:val="26"/>
              </w:rPr>
              <w:t>;</w:t>
            </w:r>
          </w:p>
        </w:tc>
      </w:tr>
      <w:tr w:rsidR="00E8340C" w:rsidRPr="003B6D6D" w14:paraId="2E50A04F" w14:textId="77777777" w:rsidTr="00184325">
        <w:trPr>
          <w:trHeight w:val="300"/>
        </w:trPr>
        <w:tc>
          <w:tcPr>
            <w:tcW w:w="9580" w:type="dxa"/>
            <w:shd w:val="clear" w:color="auto" w:fill="auto"/>
            <w:noWrap/>
            <w:vAlign w:val="bottom"/>
            <w:hideMark/>
          </w:tcPr>
          <w:p w14:paraId="4C608810" w14:textId="7C9E4517" w:rsidR="00E8340C" w:rsidRPr="00E8340C" w:rsidRDefault="00E8340C" w:rsidP="00E8340C">
            <w:pPr>
              <w:pStyle w:val="af3"/>
              <w:numPr>
                <w:ilvl w:val="0"/>
                <w:numId w:val="40"/>
              </w:numPr>
              <w:spacing w:line="360" w:lineRule="auto"/>
              <w:rPr>
                <w:sz w:val="26"/>
                <w:szCs w:val="26"/>
              </w:rPr>
            </w:pPr>
            <w:r w:rsidRPr="00E8340C">
              <w:rPr>
                <w:sz w:val="26"/>
                <w:szCs w:val="26"/>
              </w:rPr>
              <w:t>МУ "Пашозерский Центр культуры и досуга"</w:t>
            </w:r>
            <w:r>
              <w:rPr>
                <w:sz w:val="26"/>
                <w:szCs w:val="26"/>
              </w:rPr>
              <w:t>;</w:t>
            </w:r>
          </w:p>
        </w:tc>
      </w:tr>
      <w:tr w:rsidR="00E8340C" w:rsidRPr="003B6D6D" w14:paraId="6092F0B5" w14:textId="77777777" w:rsidTr="00184325">
        <w:trPr>
          <w:trHeight w:val="300"/>
        </w:trPr>
        <w:tc>
          <w:tcPr>
            <w:tcW w:w="9580" w:type="dxa"/>
            <w:shd w:val="clear" w:color="auto" w:fill="auto"/>
            <w:noWrap/>
            <w:vAlign w:val="bottom"/>
            <w:hideMark/>
          </w:tcPr>
          <w:p w14:paraId="6622D003" w14:textId="0D70945F" w:rsidR="00E8340C" w:rsidRPr="00E8340C" w:rsidRDefault="00E8340C" w:rsidP="00E8340C">
            <w:pPr>
              <w:pStyle w:val="af3"/>
              <w:numPr>
                <w:ilvl w:val="0"/>
                <w:numId w:val="40"/>
              </w:numPr>
              <w:spacing w:line="360" w:lineRule="auto"/>
              <w:rPr>
                <w:sz w:val="26"/>
                <w:szCs w:val="26"/>
              </w:rPr>
            </w:pPr>
            <w:r w:rsidRPr="00E8340C">
              <w:rPr>
                <w:sz w:val="26"/>
                <w:szCs w:val="26"/>
              </w:rPr>
              <w:t>МОУ "Пашозерская основная общеобразовательная школа"</w:t>
            </w:r>
            <w:r>
              <w:rPr>
                <w:sz w:val="26"/>
                <w:szCs w:val="26"/>
              </w:rPr>
              <w:t>.</w:t>
            </w:r>
          </w:p>
        </w:tc>
      </w:tr>
    </w:tbl>
    <w:p w14:paraId="2BE51AE5" w14:textId="77777777" w:rsidR="0054376D" w:rsidRPr="006C24CB" w:rsidRDefault="0054376D" w:rsidP="0069761F">
      <w:pPr>
        <w:pStyle w:val="3"/>
        <w:rPr>
          <w:rFonts w:eastAsia="MS Mincho"/>
          <w:b/>
        </w:rPr>
      </w:pPr>
      <w:bookmarkStart w:id="119" w:name="_Toc422324082"/>
      <w:bookmarkStart w:id="120" w:name="_Toc475458608"/>
      <w:bookmarkStart w:id="121" w:name="_Toc480904616"/>
      <w:bookmarkStart w:id="122" w:name="_Toc12026641"/>
      <w:r w:rsidRPr="006C24CB">
        <w:rPr>
          <w:rFonts w:eastAsia="MS Mincho"/>
          <w:b/>
        </w:rPr>
        <w:t>Сведения о наличии защиты тепловых сетей от превышения давления</w:t>
      </w:r>
      <w:bookmarkEnd w:id="119"/>
      <w:bookmarkEnd w:id="120"/>
      <w:bookmarkEnd w:id="121"/>
      <w:bookmarkEnd w:id="122"/>
    </w:p>
    <w:p w14:paraId="0F458A00" w14:textId="2191F13E" w:rsidR="0054376D" w:rsidRPr="0069761F" w:rsidRDefault="0027707F" w:rsidP="00894624">
      <w:pPr>
        <w:pStyle w:val="afd"/>
      </w:pPr>
      <w:r w:rsidRPr="0027707F">
        <w:t xml:space="preserve">Специальные предохранительные устройства для защиты от превышения давления на тепловых сетях </w:t>
      </w:r>
      <w:r w:rsidR="00A0474D">
        <w:t>д. Пашозеро</w:t>
      </w:r>
      <w:r w:rsidRPr="0027707F">
        <w:t xml:space="preserve"> отсутствуют. Для защиты тепловых сетей используются предохранительно-сбросные клапаны, установленные в котельн</w:t>
      </w:r>
      <w:r w:rsidR="00122486">
        <w:t>ой</w:t>
      </w:r>
      <w:r w:rsidRPr="0027707F">
        <w:t>.</w:t>
      </w:r>
    </w:p>
    <w:p w14:paraId="79CBEE6C" w14:textId="77777777" w:rsidR="0054376D" w:rsidRPr="006C24CB" w:rsidRDefault="0054376D" w:rsidP="0069761F">
      <w:pPr>
        <w:pStyle w:val="3"/>
        <w:rPr>
          <w:rFonts w:eastAsia="MS Mincho"/>
          <w:b/>
        </w:rPr>
      </w:pPr>
      <w:bookmarkStart w:id="123" w:name="_Toc400614843"/>
      <w:bookmarkStart w:id="124" w:name="_Toc422324083"/>
      <w:bookmarkStart w:id="125" w:name="_Toc475458609"/>
      <w:bookmarkStart w:id="126" w:name="_Toc480904617"/>
      <w:bookmarkStart w:id="127" w:name="_Toc12026642"/>
      <w:r w:rsidRPr="006C24CB">
        <w:rPr>
          <w:rFonts w:eastAsia="MS Mincho"/>
          <w:b/>
        </w:rPr>
        <w:t>Перечень выявленных бесхозяйных тепловых сетей и обоснование выбора организации, уполномоченной на их эксплуатацию</w:t>
      </w:r>
      <w:bookmarkEnd w:id="123"/>
      <w:bookmarkEnd w:id="124"/>
      <w:bookmarkEnd w:id="125"/>
      <w:bookmarkEnd w:id="126"/>
      <w:bookmarkEnd w:id="127"/>
    </w:p>
    <w:p w14:paraId="1F86AFEE" w14:textId="3937E256" w:rsidR="0054376D" w:rsidRPr="00FD0053" w:rsidRDefault="0027707F" w:rsidP="00894624">
      <w:pPr>
        <w:pStyle w:val="afd"/>
      </w:pPr>
      <w:r w:rsidRPr="0027707F">
        <w:t xml:space="preserve">В настоящее время на территории </w:t>
      </w:r>
      <w:proofErr w:type="spellStart"/>
      <w:r w:rsidR="00A0474D">
        <w:t>Пашозерского</w:t>
      </w:r>
      <w:proofErr w:type="spellEnd"/>
      <w:r w:rsidR="004E53CA">
        <w:t xml:space="preserve"> сельского</w:t>
      </w:r>
      <w:r w:rsidRPr="0027707F">
        <w:t xml:space="preserve"> поселения бесхозяйные тепловые сети отсутствуют.</w:t>
      </w:r>
    </w:p>
    <w:p w14:paraId="0D17F955" w14:textId="5E594683" w:rsidR="0054376D" w:rsidRPr="00FD0053" w:rsidRDefault="0054376D" w:rsidP="00122486">
      <w:pPr>
        <w:pStyle w:val="2"/>
      </w:pPr>
      <w:bookmarkStart w:id="128" w:name="_Toc400614844"/>
      <w:bookmarkStart w:id="129" w:name="_Toc475458610"/>
      <w:bookmarkStart w:id="130" w:name="_Toc480904618"/>
      <w:bookmarkStart w:id="131" w:name="_Toc12026643"/>
      <w:bookmarkEnd w:id="59"/>
      <w:r w:rsidRPr="00FD0053">
        <w:t>Зоны действия источников тепловой энергии</w:t>
      </w:r>
      <w:bookmarkEnd w:id="128"/>
      <w:bookmarkEnd w:id="129"/>
      <w:bookmarkEnd w:id="130"/>
      <w:bookmarkEnd w:id="131"/>
    </w:p>
    <w:p w14:paraId="39393EBC" w14:textId="248350C8" w:rsidR="003B6D6D" w:rsidRDefault="00A72739" w:rsidP="00122486">
      <w:pPr>
        <w:pStyle w:val="afd"/>
        <w:rPr>
          <w:lang w:eastAsia="en-US"/>
        </w:rPr>
      </w:pPr>
      <w:r>
        <w:rPr>
          <w:lang w:eastAsia="en-US"/>
        </w:rPr>
        <w:t>Зон</w:t>
      </w:r>
      <w:r w:rsidR="00122486">
        <w:rPr>
          <w:lang w:eastAsia="en-US"/>
        </w:rPr>
        <w:t>а</w:t>
      </w:r>
      <w:r>
        <w:rPr>
          <w:lang w:eastAsia="en-US"/>
        </w:rPr>
        <w:t xml:space="preserve"> действия котельн</w:t>
      </w:r>
      <w:r w:rsidR="00122486">
        <w:rPr>
          <w:lang w:eastAsia="en-US"/>
        </w:rPr>
        <w:t>ой</w:t>
      </w:r>
      <w:r>
        <w:rPr>
          <w:lang w:eastAsia="en-US"/>
        </w:rPr>
        <w:t xml:space="preserve"> </w:t>
      </w:r>
      <w:r w:rsidR="00A0474D">
        <w:rPr>
          <w:lang w:eastAsia="en-US"/>
        </w:rPr>
        <w:t>д. Пашозеро</w:t>
      </w:r>
      <w:r w:rsidR="00E979C1">
        <w:rPr>
          <w:lang w:eastAsia="en-US"/>
        </w:rPr>
        <w:t xml:space="preserve"> представлен</w:t>
      </w:r>
      <w:r w:rsidR="00122486">
        <w:rPr>
          <w:lang w:eastAsia="en-US"/>
        </w:rPr>
        <w:t>а</w:t>
      </w:r>
      <w:r w:rsidR="00E979C1">
        <w:rPr>
          <w:lang w:eastAsia="en-US"/>
        </w:rPr>
        <w:t xml:space="preserve"> на рисунк</w:t>
      </w:r>
      <w:r w:rsidR="00122486">
        <w:rPr>
          <w:lang w:eastAsia="en-US"/>
        </w:rPr>
        <w:t>е</w:t>
      </w:r>
      <w:r w:rsidR="00E979C1">
        <w:rPr>
          <w:lang w:eastAsia="en-US"/>
        </w:rPr>
        <w:t xml:space="preserve"> </w:t>
      </w:r>
      <w:r w:rsidR="003B6D6D">
        <w:rPr>
          <w:lang w:eastAsia="en-US"/>
        </w:rPr>
        <w:t>5</w:t>
      </w:r>
      <w:r w:rsidR="00E979C1">
        <w:rPr>
          <w:lang w:eastAsia="en-US"/>
        </w:rPr>
        <w:t>.</w:t>
      </w:r>
    </w:p>
    <w:p w14:paraId="230CFFA8" w14:textId="23EC3EFD" w:rsidR="00B8014B" w:rsidRDefault="00DE7769" w:rsidP="00122486">
      <w:pPr>
        <w:pStyle w:val="afd"/>
        <w:rPr>
          <w:lang w:eastAsia="en-US"/>
        </w:rPr>
        <w:sectPr w:rsidR="00B8014B" w:rsidSect="00DC2F00">
          <w:pgSz w:w="11906" w:h="16838"/>
          <w:pgMar w:top="993" w:right="567" w:bottom="1134" w:left="1134" w:header="425" w:footer="709" w:gutter="0"/>
          <w:cols w:space="708"/>
          <w:docGrid w:linePitch="360"/>
        </w:sectPr>
      </w:pPr>
      <w:r>
        <w:rPr>
          <w:lang w:eastAsia="en-US"/>
        </w:rPr>
        <w:t xml:space="preserve"> </w:t>
      </w:r>
    </w:p>
    <w:p w14:paraId="44B89D82" w14:textId="35E5E552" w:rsidR="00DE7769" w:rsidRDefault="00181ABC" w:rsidP="00602D7B">
      <w:pPr>
        <w:pStyle w:val="afd"/>
        <w:spacing w:before="0" w:after="0" w:line="240" w:lineRule="auto"/>
        <w:ind w:right="0" w:firstLine="0"/>
        <w:jc w:val="center"/>
        <w:rPr>
          <w:lang w:eastAsia="en-US"/>
        </w:rPr>
      </w:pPr>
      <w:r>
        <w:rPr>
          <w:noProof/>
        </w:rPr>
        <w:lastRenderedPageBreak/>
        <w:drawing>
          <wp:inline distT="0" distB="0" distL="0" distR="0" wp14:anchorId="4F9B4D36" wp14:editId="6A7852DD">
            <wp:extent cx="8779287"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04" t="31834" r="38080" b="20777"/>
                    <a:stretch/>
                  </pic:blipFill>
                  <pic:spPr bwMode="auto">
                    <a:xfrm>
                      <a:off x="0" y="0"/>
                      <a:ext cx="8807584" cy="5962757"/>
                    </a:xfrm>
                    <a:prstGeom prst="rect">
                      <a:avLst/>
                    </a:prstGeom>
                    <a:ln>
                      <a:noFill/>
                    </a:ln>
                    <a:extLst>
                      <a:ext uri="{53640926-AAD7-44D8-BBD7-CCE9431645EC}">
                        <a14:shadowObscured xmlns:a14="http://schemas.microsoft.com/office/drawing/2010/main"/>
                      </a:ext>
                    </a:extLst>
                  </pic:spPr>
                </pic:pic>
              </a:graphicData>
            </a:graphic>
          </wp:inline>
        </w:drawing>
      </w:r>
    </w:p>
    <w:p w14:paraId="797F5705" w14:textId="1FAB2ED7" w:rsidR="00B8014B" w:rsidRPr="00602D7B" w:rsidRDefault="00B8014B" w:rsidP="00B8014B">
      <w:pPr>
        <w:pStyle w:val="a0"/>
      </w:pPr>
      <w:r w:rsidRPr="00602D7B">
        <w:t>Зон</w:t>
      </w:r>
      <w:r w:rsidR="00122486">
        <w:t>а</w:t>
      </w:r>
      <w:r w:rsidRPr="00602D7B">
        <w:t xml:space="preserve"> действия котельн</w:t>
      </w:r>
      <w:r w:rsidR="00122486">
        <w:t xml:space="preserve">ой </w:t>
      </w:r>
      <w:r w:rsidR="00A0474D">
        <w:t>д. Пашозеро</w:t>
      </w:r>
    </w:p>
    <w:p w14:paraId="1F4FE41F" w14:textId="01FF5AA3" w:rsidR="00602D7B" w:rsidRPr="00602D7B" w:rsidRDefault="00602D7B" w:rsidP="00200FA8">
      <w:pPr>
        <w:pStyle w:val="a0"/>
        <w:sectPr w:rsidR="00602D7B" w:rsidRPr="00602D7B" w:rsidSect="00602D7B">
          <w:pgSz w:w="16838" w:h="11906" w:orient="landscape"/>
          <w:pgMar w:top="993" w:right="536" w:bottom="1134" w:left="992" w:header="425" w:footer="709" w:gutter="0"/>
          <w:cols w:space="708"/>
          <w:docGrid w:linePitch="360"/>
        </w:sectPr>
      </w:pPr>
    </w:p>
    <w:p w14:paraId="56EF4649" w14:textId="77777777" w:rsidR="0054376D" w:rsidRPr="00FD0053" w:rsidRDefault="0054376D" w:rsidP="004658A4">
      <w:pPr>
        <w:pStyle w:val="2"/>
        <w:spacing w:before="120"/>
      </w:pPr>
      <w:bookmarkStart w:id="132" w:name="_Toc453774069"/>
      <w:bookmarkStart w:id="133" w:name="_Toc453847862"/>
      <w:bookmarkStart w:id="134" w:name="_Toc480904619"/>
      <w:bookmarkStart w:id="135" w:name="_Toc12026644"/>
      <w:r w:rsidRPr="00FD0053">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32"/>
      <w:bookmarkEnd w:id="133"/>
      <w:bookmarkEnd w:id="134"/>
      <w:bookmarkEnd w:id="135"/>
    </w:p>
    <w:p w14:paraId="3468543C" w14:textId="77777777" w:rsidR="0054376D" w:rsidRPr="006C24CB" w:rsidRDefault="0054376D" w:rsidP="00CE47B0">
      <w:pPr>
        <w:pStyle w:val="3"/>
        <w:rPr>
          <w:b/>
        </w:rPr>
      </w:pPr>
      <w:bookmarkStart w:id="136" w:name="_Toc400641670"/>
      <w:bookmarkStart w:id="137" w:name="_Toc416100246"/>
      <w:bookmarkStart w:id="138" w:name="_Toc453774070"/>
      <w:bookmarkStart w:id="139" w:name="_Toc453847863"/>
      <w:bookmarkStart w:id="140" w:name="_Toc480904620"/>
      <w:bookmarkStart w:id="141" w:name="_Toc12026645"/>
      <w:r w:rsidRPr="006C24CB">
        <w:rPr>
          <w:b/>
        </w:rPr>
        <w:t>Значения потребления тепловой энергии в расчетных элементах территориального деления при расчетных температурах наружного воздуха</w:t>
      </w:r>
      <w:bookmarkEnd w:id="136"/>
      <w:bookmarkEnd w:id="137"/>
      <w:bookmarkEnd w:id="138"/>
      <w:bookmarkEnd w:id="139"/>
      <w:bookmarkEnd w:id="140"/>
      <w:bookmarkEnd w:id="141"/>
    </w:p>
    <w:p w14:paraId="217442FD" w14:textId="383A65B4" w:rsidR="0054376D" w:rsidRPr="00EF289E" w:rsidRDefault="00D744DE" w:rsidP="0046619F">
      <w:pPr>
        <w:pStyle w:val="afd"/>
      </w:pPr>
      <w:r w:rsidRPr="00EF289E">
        <w:t xml:space="preserve">Значения договорных нагрузок потребителей тепловой энергии </w:t>
      </w:r>
      <w:r w:rsidR="00A0474D">
        <w:t>д. Пашозеро</w:t>
      </w:r>
      <w:r w:rsidR="00740DE5" w:rsidRPr="00EF289E">
        <w:t xml:space="preserve"> </w:t>
      </w:r>
      <w:r w:rsidRPr="00EF289E">
        <w:t xml:space="preserve">представлены в таблице </w:t>
      </w:r>
      <w:r w:rsidR="001B56C5">
        <w:t>9</w:t>
      </w:r>
      <w:r w:rsidRPr="00EF289E">
        <w:t>.</w:t>
      </w:r>
    </w:p>
    <w:p w14:paraId="56F6C0D3" w14:textId="7E3E4921" w:rsidR="00D744DE" w:rsidRDefault="00D744DE" w:rsidP="00842D00">
      <w:pPr>
        <w:pStyle w:val="a2"/>
      </w:pPr>
      <w:r>
        <w:t xml:space="preserve">Значения договорных нагрузок потребителей тепловой энергии </w:t>
      </w:r>
      <w:r w:rsidR="00A0474D">
        <w:t>д. Пашозеро</w:t>
      </w:r>
      <w:r>
        <w:t xml:space="preserve"> по состоянию на 31.12.201</w:t>
      </w:r>
      <w:r w:rsidR="007B4D10">
        <w:t>8</w:t>
      </w:r>
      <w: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4801"/>
        <w:gridCol w:w="1404"/>
        <w:gridCol w:w="1311"/>
        <w:gridCol w:w="1327"/>
      </w:tblGrid>
      <w:tr w:rsidR="000B6A66" w14:paraId="7033B164" w14:textId="77777777" w:rsidTr="000B6A66">
        <w:trPr>
          <w:trHeight w:val="330"/>
        </w:trPr>
        <w:tc>
          <w:tcPr>
            <w:tcW w:w="765" w:type="pct"/>
            <w:vMerge w:val="restart"/>
            <w:shd w:val="clear" w:color="auto" w:fill="auto"/>
            <w:vAlign w:val="center"/>
            <w:hideMark/>
          </w:tcPr>
          <w:p w14:paraId="16198114" w14:textId="77777777" w:rsidR="000B6A66" w:rsidRDefault="000B6A66">
            <w:pPr>
              <w:jc w:val="center"/>
              <w:rPr>
                <w:b/>
                <w:bCs/>
              </w:rPr>
            </w:pPr>
            <w:bookmarkStart w:id="142" w:name="_Toc480904622"/>
            <w:bookmarkStart w:id="143" w:name="_Toc12026646"/>
            <w:bookmarkStart w:id="144" w:name="_Toc383881421"/>
            <w:r>
              <w:rPr>
                <w:b/>
                <w:bCs/>
              </w:rPr>
              <w:t>Адрес</w:t>
            </w:r>
          </w:p>
        </w:tc>
        <w:tc>
          <w:tcPr>
            <w:tcW w:w="2311" w:type="pct"/>
            <w:vMerge w:val="restart"/>
            <w:shd w:val="clear" w:color="auto" w:fill="auto"/>
            <w:vAlign w:val="center"/>
            <w:hideMark/>
          </w:tcPr>
          <w:p w14:paraId="6B798B65" w14:textId="77777777" w:rsidR="000B6A66" w:rsidRDefault="000B6A66">
            <w:pPr>
              <w:jc w:val="center"/>
              <w:rPr>
                <w:b/>
                <w:bCs/>
              </w:rPr>
            </w:pPr>
            <w:r>
              <w:rPr>
                <w:b/>
                <w:bCs/>
              </w:rPr>
              <w:t>Абонент</w:t>
            </w:r>
          </w:p>
        </w:tc>
        <w:tc>
          <w:tcPr>
            <w:tcW w:w="1924" w:type="pct"/>
            <w:gridSpan w:val="3"/>
            <w:shd w:val="clear" w:color="auto" w:fill="auto"/>
            <w:vAlign w:val="center"/>
            <w:hideMark/>
          </w:tcPr>
          <w:p w14:paraId="30E58533" w14:textId="77777777" w:rsidR="000B6A66" w:rsidRDefault="000B6A66">
            <w:pPr>
              <w:jc w:val="center"/>
              <w:rPr>
                <w:b/>
                <w:bCs/>
              </w:rPr>
            </w:pPr>
            <w:r>
              <w:rPr>
                <w:b/>
                <w:bCs/>
              </w:rPr>
              <w:t>Нагрузка, Гкал/ч</w:t>
            </w:r>
          </w:p>
        </w:tc>
      </w:tr>
      <w:tr w:rsidR="000B6A66" w14:paraId="7696ED4F" w14:textId="77777777" w:rsidTr="000B6A66">
        <w:trPr>
          <w:trHeight w:val="315"/>
        </w:trPr>
        <w:tc>
          <w:tcPr>
            <w:tcW w:w="765" w:type="pct"/>
            <w:vMerge/>
            <w:vAlign w:val="center"/>
            <w:hideMark/>
          </w:tcPr>
          <w:p w14:paraId="0A294E8E" w14:textId="77777777" w:rsidR="000B6A66" w:rsidRDefault="000B6A66">
            <w:pPr>
              <w:rPr>
                <w:b/>
                <w:bCs/>
              </w:rPr>
            </w:pPr>
          </w:p>
        </w:tc>
        <w:tc>
          <w:tcPr>
            <w:tcW w:w="2311" w:type="pct"/>
            <w:vMerge/>
            <w:vAlign w:val="center"/>
            <w:hideMark/>
          </w:tcPr>
          <w:p w14:paraId="6DB74F90" w14:textId="77777777" w:rsidR="000B6A66" w:rsidRDefault="000B6A66">
            <w:pPr>
              <w:rPr>
                <w:b/>
                <w:bCs/>
              </w:rPr>
            </w:pPr>
          </w:p>
        </w:tc>
        <w:tc>
          <w:tcPr>
            <w:tcW w:w="644" w:type="pct"/>
            <w:shd w:val="clear" w:color="auto" w:fill="auto"/>
            <w:vAlign w:val="center"/>
            <w:hideMark/>
          </w:tcPr>
          <w:p w14:paraId="2C742713" w14:textId="77777777" w:rsidR="000B6A66" w:rsidRDefault="000B6A66">
            <w:pPr>
              <w:jc w:val="center"/>
              <w:rPr>
                <w:b/>
                <w:bCs/>
              </w:rPr>
            </w:pPr>
            <w:r>
              <w:rPr>
                <w:b/>
                <w:bCs/>
              </w:rPr>
              <w:t>Отопление</w:t>
            </w:r>
          </w:p>
        </w:tc>
        <w:tc>
          <w:tcPr>
            <w:tcW w:w="636" w:type="pct"/>
            <w:shd w:val="clear" w:color="auto" w:fill="auto"/>
            <w:vAlign w:val="center"/>
            <w:hideMark/>
          </w:tcPr>
          <w:p w14:paraId="7F0BBCC5" w14:textId="77777777" w:rsidR="000B6A66" w:rsidRDefault="000B6A66">
            <w:pPr>
              <w:jc w:val="center"/>
              <w:rPr>
                <w:b/>
                <w:bCs/>
              </w:rPr>
            </w:pPr>
            <w:proofErr w:type="spellStart"/>
            <w:r>
              <w:rPr>
                <w:b/>
                <w:bCs/>
              </w:rPr>
              <w:t>ГВСср</w:t>
            </w:r>
            <w:proofErr w:type="spellEnd"/>
          </w:p>
        </w:tc>
        <w:tc>
          <w:tcPr>
            <w:tcW w:w="644" w:type="pct"/>
            <w:shd w:val="clear" w:color="auto" w:fill="auto"/>
            <w:vAlign w:val="center"/>
            <w:hideMark/>
          </w:tcPr>
          <w:p w14:paraId="0055CC9A" w14:textId="77777777" w:rsidR="000B6A66" w:rsidRDefault="000B6A66">
            <w:pPr>
              <w:jc w:val="center"/>
              <w:rPr>
                <w:b/>
                <w:bCs/>
              </w:rPr>
            </w:pPr>
            <w:r>
              <w:rPr>
                <w:b/>
                <w:bCs/>
              </w:rPr>
              <w:t>Общая</w:t>
            </w:r>
          </w:p>
        </w:tc>
      </w:tr>
      <w:tr w:rsidR="000B6A66" w14:paraId="7FC79906" w14:textId="77777777" w:rsidTr="000B6A66">
        <w:trPr>
          <w:trHeight w:val="315"/>
        </w:trPr>
        <w:tc>
          <w:tcPr>
            <w:tcW w:w="765" w:type="pct"/>
            <w:shd w:val="clear" w:color="auto" w:fill="auto"/>
            <w:noWrap/>
            <w:vAlign w:val="center"/>
            <w:hideMark/>
          </w:tcPr>
          <w:p w14:paraId="171AE6D7" w14:textId="77777777" w:rsidR="000B6A66" w:rsidRDefault="000B6A66">
            <w:pPr>
              <w:jc w:val="center"/>
            </w:pPr>
            <w:r>
              <w:t>Дом 12</w:t>
            </w:r>
          </w:p>
        </w:tc>
        <w:tc>
          <w:tcPr>
            <w:tcW w:w="2311" w:type="pct"/>
            <w:shd w:val="clear" w:color="auto" w:fill="auto"/>
            <w:noWrap/>
            <w:vAlign w:val="center"/>
            <w:hideMark/>
          </w:tcPr>
          <w:p w14:paraId="7E16809F" w14:textId="77777777" w:rsidR="000B6A66" w:rsidRDefault="000B6A66">
            <w:pPr>
              <w:jc w:val="center"/>
            </w:pPr>
            <w:r>
              <w:t>жилой дом</w:t>
            </w:r>
          </w:p>
        </w:tc>
        <w:tc>
          <w:tcPr>
            <w:tcW w:w="644" w:type="pct"/>
            <w:shd w:val="clear" w:color="auto" w:fill="auto"/>
            <w:noWrap/>
            <w:vAlign w:val="center"/>
            <w:hideMark/>
          </w:tcPr>
          <w:p w14:paraId="40514EA5" w14:textId="77777777" w:rsidR="000B6A66" w:rsidRDefault="000B6A66">
            <w:pPr>
              <w:jc w:val="center"/>
            </w:pPr>
            <w:r>
              <w:t>0,1468</w:t>
            </w:r>
          </w:p>
        </w:tc>
        <w:tc>
          <w:tcPr>
            <w:tcW w:w="636" w:type="pct"/>
            <w:shd w:val="clear" w:color="auto" w:fill="auto"/>
            <w:noWrap/>
            <w:vAlign w:val="center"/>
            <w:hideMark/>
          </w:tcPr>
          <w:p w14:paraId="0A42E597" w14:textId="77777777" w:rsidR="000B6A66" w:rsidRDefault="000B6A66">
            <w:pPr>
              <w:jc w:val="center"/>
            </w:pPr>
            <w:r>
              <w:t>0,0201</w:t>
            </w:r>
          </w:p>
        </w:tc>
        <w:tc>
          <w:tcPr>
            <w:tcW w:w="644" w:type="pct"/>
            <w:shd w:val="clear" w:color="auto" w:fill="auto"/>
            <w:noWrap/>
            <w:vAlign w:val="center"/>
            <w:hideMark/>
          </w:tcPr>
          <w:p w14:paraId="436E7692" w14:textId="77777777" w:rsidR="000B6A66" w:rsidRDefault="000B6A66">
            <w:pPr>
              <w:jc w:val="center"/>
            </w:pPr>
            <w:r>
              <w:t>0,1669</w:t>
            </w:r>
          </w:p>
        </w:tc>
      </w:tr>
      <w:tr w:rsidR="000B6A66" w14:paraId="01964688" w14:textId="77777777" w:rsidTr="000B6A66">
        <w:trPr>
          <w:trHeight w:val="315"/>
        </w:trPr>
        <w:tc>
          <w:tcPr>
            <w:tcW w:w="765" w:type="pct"/>
            <w:shd w:val="clear" w:color="auto" w:fill="auto"/>
            <w:noWrap/>
            <w:vAlign w:val="center"/>
            <w:hideMark/>
          </w:tcPr>
          <w:p w14:paraId="27468127" w14:textId="77777777" w:rsidR="000B6A66" w:rsidRDefault="000B6A66">
            <w:pPr>
              <w:jc w:val="center"/>
            </w:pPr>
            <w:r>
              <w:t>Дом 13</w:t>
            </w:r>
          </w:p>
        </w:tc>
        <w:tc>
          <w:tcPr>
            <w:tcW w:w="2311" w:type="pct"/>
            <w:shd w:val="clear" w:color="auto" w:fill="auto"/>
            <w:noWrap/>
            <w:vAlign w:val="center"/>
            <w:hideMark/>
          </w:tcPr>
          <w:p w14:paraId="56D58650" w14:textId="77777777" w:rsidR="000B6A66" w:rsidRDefault="000B6A66">
            <w:pPr>
              <w:jc w:val="center"/>
            </w:pPr>
            <w:r>
              <w:t>жилой дом</w:t>
            </w:r>
          </w:p>
        </w:tc>
        <w:tc>
          <w:tcPr>
            <w:tcW w:w="644" w:type="pct"/>
            <w:shd w:val="clear" w:color="auto" w:fill="auto"/>
            <w:noWrap/>
            <w:vAlign w:val="center"/>
            <w:hideMark/>
          </w:tcPr>
          <w:p w14:paraId="588EA066" w14:textId="77777777" w:rsidR="000B6A66" w:rsidRDefault="000B6A66">
            <w:pPr>
              <w:jc w:val="center"/>
            </w:pPr>
            <w:r>
              <w:t>0,1467</w:t>
            </w:r>
          </w:p>
        </w:tc>
        <w:tc>
          <w:tcPr>
            <w:tcW w:w="636" w:type="pct"/>
            <w:shd w:val="clear" w:color="auto" w:fill="auto"/>
            <w:noWrap/>
            <w:vAlign w:val="center"/>
            <w:hideMark/>
          </w:tcPr>
          <w:p w14:paraId="72AC5420" w14:textId="77777777" w:rsidR="000B6A66" w:rsidRDefault="000B6A66">
            <w:pPr>
              <w:jc w:val="center"/>
            </w:pPr>
            <w:r>
              <w:t>0,0151</w:t>
            </w:r>
          </w:p>
        </w:tc>
        <w:tc>
          <w:tcPr>
            <w:tcW w:w="644" w:type="pct"/>
            <w:shd w:val="clear" w:color="auto" w:fill="auto"/>
            <w:noWrap/>
            <w:vAlign w:val="center"/>
            <w:hideMark/>
          </w:tcPr>
          <w:p w14:paraId="58243F1E" w14:textId="77777777" w:rsidR="000B6A66" w:rsidRDefault="000B6A66">
            <w:pPr>
              <w:jc w:val="center"/>
            </w:pPr>
            <w:r>
              <w:t>0,1618</w:t>
            </w:r>
          </w:p>
        </w:tc>
      </w:tr>
      <w:tr w:rsidR="000B6A66" w14:paraId="441A1360" w14:textId="77777777" w:rsidTr="000B6A66">
        <w:trPr>
          <w:trHeight w:val="315"/>
        </w:trPr>
        <w:tc>
          <w:tcPr>
            <w:tcW w:w="765" w:type="pct"/>
            <w:shd w:val="clear" w:color="auto" w:fill="auto"/>
            <w:noWrap/>
            <w:vAlign w:val="center"/>
            <w:hideMark/>
          </w:tcPr>
          <w:p w14:paraId="7D1C80B5" w14:textId="77777777" w:rsidR="000B6A66" w:rsidRDefault="000B6A66">
            <w:pPr>
              <w:jc w:val="center"/>
            </w:pPr>
            <w:r>
              <w:t>Дом 14</w:t>
            </w:r>
          </w:p>
        </w:tc>
        <w:tc>
          <w:tcPr>
            <w:tcW w:w="2311" w:type="pct"/>
            <w:shd w:val="clear" w:color="auto" w:fill="auto"/>
            <w:noWrap/>
            <w:vAlign w:val="center"/>
            <w:hideMark/>
          </w:tcPr>
          <w:p w14:paraId="49828D86" w14:textId="77777777" w:rsidR="000B6A66" w:rsidRDefault="000B6A66">
            <w:pPr>
              <w:jc w:val="center"/>
            </w:pPr>
            <w:r>
              <w:t>жилой дом</w:t>
            </w:r>
          </w:p>
        </w:tc>
        <w:tc>
          <w:tcPr>
            <w:tcW w:w="644" w:type="pct"/>
            <w:shd w:val="clear" w:color="auto" w:fill="auto"/>
            <w:noWrap/>
            <w:vAlign w:val="center"/>
            <w:hideMark/>
          </w:tcPr>
          <w:p w14:paraId="307C371B" w14:textId="77777777" w:rsidR="000B6A66" w:rsidRDefault="000B6A66">
            <w:pPr>
              <w:jc w:val="center"/>
            </w:pPr>
            <w:r>
              <w:t>0,1463</w:t>
            </w:r>
          </w:p>
        </w:tc>
        <w:tc>
          <w:tcPr>
            <w:tcW w:w="636" w:type="pct"/>
            <w:shd w:val="clear" w:color="auto" w:fill="auto"/>
            <w:noWrap/>
            <w:vAlign w:val="center"/>
            <w:hideMark/>
          </w:tcPr>
          <w:p w14:paraId="285AD017" w14:textId="77777777" w:rsidR="000B6A66" w:rsidRDefault="000B6A66">
            <w:pPr>
              <w:jc w:val="center"/>
            </w:pPr>
            <w:r>
              <w:t>0,0183</w:t>
            </w:r>
          </w:p>
        </w:tc>
        <w:tc>
          <w:tcPr>
            <w:tcW w:w="644" w:type="pct"/>
            <w:shd w:val="clear" w:color="auto" w:fill="auto"/>
            <w:noWrap/>
            <w:vAlign w:val="center"/>
            <w:hideMark/>
          </w:tcPr>
          <w:p w14:paraId="3EEDCE8F" w14:textId="77777777" w:rsidR="000B6A66" w:rsidRDefault="000B6A66">
            <w:pPr>
              <w:jc w:val="center"/>
            </w:pPr>
            <w:r>
              <w:t>0,1646</w:t>
            </w:r>
          </w:p>
        </w:tc>
      </w:tr>
      <w:tr w:rsidR="000B6A66" w14:paraId="2841BB81" w14:textId="77777777" w:rsidTr="000B6A66">
        <w:trPr>
          <w:trHeight w:val="315"/>
        </w:trPr>
        <w:tc>
          <w:tcPr>
            <w:tcW w:w="765" w:type="pct"/>
            <w:shd w:val="clear" w:color="auto" w:fill="auto"/>
            <w:noWrap/>
            <w:vAlign w:val="center"/>
            <w:hideMark/>
          </w:tcPr>
          <w:p w14:paraId="37661208" w14:textId="77777777" w:rsidR="000B6A66" w:rsidRDefault="000B6A66">
            <w:pPr>
              <w:jc w:val="center"/>
            </w:pPr>
            <w:r>
              <w:t>Дом 15</w:t>
            </w:r>
          </w:p>
        </w:tc>
        <w:tc>
          <w:tcPr>
            <w:tcW w:w="2311" w:type="pct"/>
            <w:shd w:val="clear" w:color="auto" w:fill="auto"/>
            <w:noWrap/>
            <w:vAlign w:val="center"/>
            <w:hideMark/>
          </w:tcPr>
          <w:p w14:paraId="61CE93AC" w14:textId="77777777" w:rsidR="000B6A66" w:rsidRDefault="000B6A66">
            <w:pPr>
              <w:jc w:val="center"/>
            </w:pPr>
            <w:r>
              <w:t>жилой дом</w:t>
            </w:r>
          </w:p>
        </w:tc>
        <w:tc>
          <w:tcPr>
            <w:tcW w:w="644" w:type="pct"/>
            <w:shd w:val="clear" w:color="auto" w:fill="auto"/>
            <w:noWrap/>
            <w:vAlign w:val="center"/>
            <w:hideMark/>
          </w:tcPr>
          <w:p w14:paraId="4D04145C" w14:textId="77777777" w:rsidR="000B6A66" w:rsidRDefault="000B6A66">
            <w:pPr>
              <w:jc w:val="center"/>
            </w:pPr>
            <w:r>
              <w:t>0,1488</w:t>
            </w:r>
          </w:p>
        </w:tc>
        <w:tc>
          <w:tcPr>
            <w:tcW w:w="636" w:type="pct"/>
            <w:shd w:val="clear" w:color="auto" w:fill="auto"/>
            <w:noWrap/>
            <w:vAlign w:val="center"/>
            <w:hideMark/>
          </w:tcPr>
          <w:p w14:paraId="308DF653" w14:textId="77777777" w:rsidR="000B6A66" w:rsidRDefault="000B6A66">
            <w:pPr>
              <w:jc w:val="center"/>
            </w:pPr>
            <w:r>
              <w:t>0,0189</w:t>
            </w:r>
          </w:p>
        </w:tc>
        <w:tc>
          <w:tcPr>
            <w:tcW w:w="644" w:type="pct"/>
            <w:shd w:val="clear" w:color="auto" w:fill="auto"/>
            <w:noWrap/>
            <w:vAlign w:val="center"/>
            <w:hideMark/>
          </w:tcPr>
          <w:p w14:paraId="512F8D04" w14:textId="77777777" w:rsidR="000B6A66" w:rsidRDefault="000B6A66">
            <w:pPr>
              <w:jc w:val="center"/>
            </w:pPr>
            <w:r>
              <w:t>0,1677</w:t>
            </w:r>
          </w:p>
        </w:tc>
      </w:tr>
      <w:tr w:rsidR="000B6A66" w14:paraId="56A52AEC" w14:textId="77777777" w:rsidTr="000B6A66">
        <w:trPr>
          <w:trHeight w:val="315"/>
        </w:trPr>
        <w:tc>
          <w:tcPr>
            <w:tcW w:w="765" w:type="pct"/>
            <w:shd w:val="clear" w:color="auto" w:fill="auto"/>
            <w:noWrap/>
            <w:vAlign w:val="center"/>
            <w:hideMark/>
          </w:tcPr>
          <w:p w14:paraId="7CC310A9" w14:textId="77777777" w:rsidR="000B6A66" w:rsidRDefault="000B6A66">
            <w:pPr>
              <w:jc w:val="center"/>
            </w:pPr>
            <w:r>
              <w:t>Дом 16</w:t>
            </w:r>
          </w:p>
        </w:tc>
        <w:tc>
          <w:tcPr>
            <w:tcW w:w="2311" w:type="pct"/>
            <w:shd w:val="clear" w:color="auto" w:fill="auto"/>
            <w:noWrap/>
            <w:vAlign w:val="center"/>
            <w:hideMark/>
          </w:tcPr>
          <w:p w14:paraId="62632A90" w14:textId="77777777" w:rsidR="000B6A66" w:rsidRDefault="000B6A66">
            <w:pPr>
              <w:jc w:val="center"/>
            </w:pPr>
            <w:r>
              <w:t>жилой дом</w:t>
            </w:r>
          </w:p>
        </w:tc>
        <w:tc>
          <w:tcPr>
            <w:tcW w:w="644" w:type="pct"/>
            <w:shd w:val="clear" w:color="auto" w:fill="auto"/>
            <w:noWrap/>
            <w:vAlign w:val="center"/>
            <w:hideMark/>
          </w:tcPr>
          <w:p w14:paraId="1164CA3B" w14:textId="77777777" w:rsidR="000B6A66" w:rsidRDefault="000B6A66">
            <w:pPr>
              <w:jc w:val="center"/>
            </w:pPr>
            <w:r>
              <w:t>0,1481</w:t>
            </w:r>
          </w:p>
        </w:tc>
        <w:tc>
          <w:tcPr>
            <w:tcW w:w="636" w:type="pct"/>
            <w:shd w:val="clear" w:color="auto" w:fill="auto"/>
            <w:noWrap/>
            <w:vAlign w:val="center"/>
            <w:hideMark/>
          </w:tcPr>
          <w:p w14:paraId="62AEECD5" w14:textId="77777777" w:rsidR="000B6A66" w:rsidRDefault="000B6A66">
            <w:pPr>
              <w:jc w:val="center"/>
            </w:pPr>
            <w:r>
              <w:t>0,0224</w:t>
            </w:r>
          </w:p>
        </w:tc>
        <w:tc>
          <w:tcPr>
            <w:tcW w:w="644" w:type="pct"/>
            <w:shd w:val="clear" w:color="auto" w:fill="auto"/>
            <w:noWrap/>
            <w:vAlign w:val="center"/>
            <w:hideMark/>
          </w:tcPr>
          <w:p w14:paraId="6BC09871" w14:textId="77777777" w:rsidR="000B6A66" w:rsidRDefault="000B6A66">
            <w:pPr>
              <w:jc w:val="center"/>
            </w:pPr>
            <w:r>
              <w:t>0,1705</w:t>
            </w:r>
          </w:p>
        </w:tc>
      </w:tr>
      <w:tr w:rsidR="000B6A66" w14:paraId="67D8B677" w14:textId="77777777" w:rsidTr="000B6A66">
        <w:trPr>
          <w:trHeight w:val="315"/>
        </w:trPr>
        <w:tc>
          <w:tcPr>
            <w:tcW w:w="3076" w:type="pct"/>
            <w:gridSpan w:val="2"/>
            <w:shd w:val="clear" w:color="auto" w:fill="auto"/>
            <w:vAlign w:val="center"/>
            <w:hideMark/>
          </w:tcPr>
          <w:p w14:paraId="196C93F3" w14:textId="77777777" w:rsidR="000B6A66" w:rsidRDefault="000B6A66">
            <w:r>
              <w:t>МУ "Пашозерский Центр культуры и досуга"</w:t>
            </w:r>
          </w:p>
        </w:tc>
        <w:tc>
          <w:tcPr>
            <w:tcW w:w="644" w:type="pct"/>
            <w:shd w:val="clear" w:color="auto" w:fill="auto"/>
            <w:noWrap/>
            <w:vAlign w:val="center"/>
            <w:hideMark/>
          </w:tcPr>
          <w:p w14:paraId="7574A08C" w14:textId="77777777" w:rsidR="000B6A66" w:rsidRDefault="000B6A66">
            <w:pPr>
              <w:jc w:val="center"/>
            </w:pPr>
            <w:r>
              <w:t>0,0818</w:t>
            </w:r>
          </w:p>
        </w:tc>
        <w:tc>
          <w:tcPr>
            <w:tcW w:w="636" w:type="pct"/>
            <w:shd w:val="clear" w:color="auto" w:fill="auto"/>
            <w:noWrap/>
            <w:vAlign w:val="center"/>
            <w:hideMark/>
          </w:tcPr>
          <w:p w14:paraId="164021CF" w14:textId="77777777" w:rsidR="000B6A66" w:rsidRDefault="000B6A66">
            <w:pPr>
              <w:jc w:val="center"/>
            </w:pPr>
            <w:r>
              <w:t> </w:t>
            </w:r>
          </w:p>
        </w:tc>
        <w:tc>
          <w:tcPr>
            <w:tcW w:w="644" w:type="pct"/>
            <w:shd w:val="clear" w:color="auto" w:fill="auto"/>
            <w:noWrap/>
            <w:vAlign w:val="center"/>
            <w:hideMark/>
          </w:tcPr>
          <w:p w14:paraId="355DBAEC" w14:textId="77777777" w:rsidR="000B6A66" w:rsidRDefault="000B6A66">
            <w:pPr>
              <w:jc w:val="center"/>
            </w:pPr>
            <w:r>
              <w:t>0,0818</w:t>
            </w:r>
          </w:p>
        </w:tc>
      </w:tr>
      <w:tr w:rsidR="000B6A66" w14:paraId="48B0B4E2" w14:textId="77777777" w:rsidTr="000B6A66">
        <w:trPr>
          <w:trHeight w:val="315"/>
        </w:trPr>
        <w:tc>
          <w:tcPr>
            <w:tcW w:w="3076" w:type="pct"/>
            <w:gridSpan w:val="2"/>
            <w:shd w:val="clear" w:color="auto" w:fill="auto"/>
            <w:vAlign w:val="center"/>
            <w:hideMark/>
          </w:tcPr>
          <w:p w14:paraId="7FDCDF0C" w14:textId="77777777" w:rsidR="000B6A66" w:rsidRDefault="000B6A66">
            <w:r>
              <w:t>МОУ "Пашозерская основная общеобразовательная школа"</w:t>
            </w:r>
          </w:p>
        </w:tc>
        <w:tc>
          <w:tcPr>
            <w:tcW w:w="644" w:type="pct"/>
            <w:shd w:val="clear" w:color="auto" w:fill="auto"/>
            <w:noWrap/>
            <w:vAlign w:val="center"/>
            <w:hideMark/>
          </w:tcPr>
          <w:p w14:paraId="5765DE2C" w14:textId="77777777" w:rsidR="000B6A66" w:rsidRDefault="000B6A66">
            <w:pPr>
              <w:jc w:val="center"/>
            </w:pPr>
            <w:r>
              <w:t>0,1127</w:t>
            </w:r>
          </w:p>
        </w:tc>
        <w:tc>
          <w:tcPr>
            <w:tcW w:w="636" w:type="pct"/>
            <w:shd w:val="clear" w:color="auto" w:fill="auto"/>
            <w:noWrap/>
            <w:vAlign w:val="center"/>
            <w:hideMark/>
          </w:tcPr>
          <w:p w14:paraId="7A091FEA" w14:textId="77777777" w:rsidR="000B6A66" w:rsidRDefault="000B6A66">
            <w:pPr>
              <w:jc w:val="center"/>
            </w:pPr>
            <w:r>
              <w:t>0,0028</w:t>
            </w:r>
          </w:p>
        </w:tc>
        <w:tc>
          <w:tcPr>
            <w:tcW w:w="644" w:type="pct"/>
            <w:shd w:val="clear" w:color="auto" w:fill="auto"/>
            <w:noWrap/>
            <w:vAlign w:val="center"/>
            <w:hideMark/>
          </w:tcPr>
          <w:p w14:paraId="4B1A3D5B" w14:textId="77777777" w:rsidR="000B6A66" w:rsidRDefault="000B6A66">
            <w:pPr>
              <w:jc w:val="center"/>
            </w:pPr>
            <w:r>
              <w:t>0,1154</w:t>
            </w:r>
          </w:p>
        </w:tc>
      </w:tr>
      <w:tr w:rsidR="000B6A66" w14:paraId="1AF2B83A" w14:textId="77777777" w:rsidTr="000B6A66">
        <w:trPr>
          <w:trHeight w:val="315"/>
        </w:trPr>
        <w:tc>
          <w:tcPr>
            <w:tcW w:w="3076" w:type="pct"/>
            <w:gridSpan w:val="2"/>
            <w:shd w:val="clear" w:color="auto" w:fill="auto"/>
            <w:vAlign w:val="center"/>
            <w:hideMark/>
          </w:tcPr>
          <w:p w14:paraId="4FB601B9" w14:textId="77777777" w:rsidR="000B6A66" w:rsidRDefault="000B6A66">
            <w:r>
              <w:t>ГБУЗ ЛО "Тихвинская межрайонная больница</w:t>
            </w:r>
          </w:p>
          <w:p w14:paraId="3E18205D" w14:textId="721FF990" w:rsidR="000B6A66" w:rsidRDefault="000B6A66">
            <w:r>
              <w:t>им. А.Ф. Калмыкова"</w:t>
            </w:r>
          </w:p>
        </w:tc>
        <w:tc>
          <w:tcPr>
            <w:tcW w:w="644" w:type="pct"/>
            <w:shd w:val="clear" w:color="auto" w:fill="auto"/>
            <w:noWrap/>
            <w:vAlign w:val="center"/>
            <w:hideMark/>
          </w:tcPr>
          <w:p w14:paraId="3E9E5698" w14:textId="77777777" w:rsidR="000B6A66" w:rsidRDefault="000B6A66">
            <w:pPr>
              <w:jc w:val="center"/>
            </w:pPr>
            <w:r>
              <w:t>0,0046</w:t>
            </w:r>
          </w:p>
        </w:tc>
        <w:tc>
          <w:tcPr>
            <w:tcW w:w="636" w:type="pct"/>
            <w:shd w:val="clear" w:color="auto" w:fill="auto"/>
            <w:noWrap/>
            <w:vAlign w:val="center"/>
            <w:hideMark/>
          </w:tcPr>
          <w:p w14:paraId="5B6CD1A5" w14:textId="77777777" w:rsidR="000B6A66" w:rsidRDefault="000B6A66">
            <w:pPr>
              <w:jc w:val="center"/>
            </w:pPr>
            <w:r>
              <w:t>0,0005</w:t>
            </w:r>
          </w:p>
        </w:tc>
        <w:tc>
          <w:tcPr>
            <w:tcW w:w="644" w:type="pct"/>
            <w:shd w:val="clear" w:color="auto" w:fill="auto"/>
            <w:noWrap/>
            <w:vAlign w:val="center"/>
            <w:hideMark/>
          </w:tcPr>
          <w:p w14:paraId="78B38B44" w14:textId="77777777" w:rsidR="000B6A66" w:rsidRDefault="000B6A66">
            <w:pPr>
              <w:jc w:val="center"/>
            </w:pPr>
            <w:r>
              <w:t>0,0051</w:t>
            </w:r>
          </w:p>
        </w:tc>
      </w:tr>
      <w:tr w:rsidR="000B6A66" w14:paraId="4F0CB3EB" w14:textId="77777777" w:rsidTr="000B6A66">
        <w:trPr>
          <w:trHeight w:val="315"/>
        </w:trPr>
        <w:tc>
          <w:tcPr>
            <w:tcW w:w="3076" w:type="pct"/>
            <w:gridSpan w:val="2"/>
            <w:shd w:val="clear" w:color="auto" w:fill="auto"/>
            <w:noWrap/>
            <w:vAlign w:val="center"/>
            <w:hideMark/>
          </w:tcPr>
          <w:p w14:paraId="6C923ABF" w14:textId="77777777" w:rsidR="000B6A66" w:rsidRDefault="000B6A66">
            <w:pPr>
              <w:jc w:val="right"/>
              <w:rPr>
                <w:b/>
                <w:bCs/>
              </w:rPr>
            </w:pPr>
            <w:r>
              <w:rPr>
                <w:b/>
                <w:bCs/>
              </w:rPr>
              <w:t>ИТОГО</w:t>
            </w:r>
          </w:p>
        </w:tc>
        <w:tc>
          <w:tcPr>
            <w:tcW w:w="644" w:type="pct"/>
            <w:shd w:val="clear" w:color="auto" w:fill="auto"/>
            <w:noWrap/>
            <w:vAlign w:val="center"/>
            <w:hideMark/>
          </w:tcPr>
          <w:p w14:paraId="40E49BA3" w14:textId="77777777" w:rsidR="000B6A66" w:rsidRDefault="000B6A66">
            <w:pPr>
              <w:jc w:val="center"/>
              <w:rPr>
                <w:b/>
                <w:bCs/>
              </w:rPr>
            </w:pPr>
            <w:r>
              <w:rPr>
                <w:b/>
                <w:bCs/>
              </w:rPr>
              <w:t>0,9358</w:t>
            </w:r>
          </w:p>
        </w:tc>
        <w:tc>
          <w:tcPr>
            <w:tcW w:w="636" w:type="pct"/>
            <w:shd w:val="clear" w:color="auto" w:fill="auto"/>
            <w:noWrap/>
            <w:vAlign w:val="center"/>
            <w:hideMark/>
          </w:tcPr>
          <w:p w14:paraId="1D338592" w14:textId="77777777" w:rsidR="000B6A66" w:rsidRDefault="000B6A66">
            <w:pPr>
              <w:jc w:val="center"/>
              <w:rPr>
                <w:b/>
                <w:bCs/>
              </w:rPr>
            </w:pPr>
            <w:r>
              <w:rPr>
                <w:b/>
                <w:bCs/>
              </w:rPr>
              <w:t>0,0981</w:t>
            </w:r>
          </w:p>
        </w:tc>
        <w:tc>
          <w:tcPr>
            <w:tcW w:w="644" w:type="pct"/>
            <w:shd w:val="clear" w:color="auto" w:fill="auto"/>
            <w:noWrap/>
            <w:vAlign w:val="center"/>
            <w:hideMark/>
          </w:tcPr>
          <w:p w14:paraId="5C980535" w14:textId="77777777" w:rsidR="000B6A66" w:rsidRDefault="000B6A66">
            <w:pPr>
              <w:jc w:val="center"/>
              <w:rPr>
                <w:b/>
                <w:bCs/>
              </w:rPr>
            </w:pPr>
            <w:r>
              <w:rPr>
                <w:b/>
                <w:bCs/>
              </w:rPr>
              <w:t>1,0339</w:t>
            </w:r>
          </w:p>
        </w:tc>
      </w:tr>
    </w:tbl>
    <w:p w14:paraId="1F112A92" w14:textId="77777777" w:rsidR="0054376D" w:rsidRPr="006C24CB" w:rsidRDefault="0054376D" w:rsidP="00CE47B0">
      <w:pPr>
        <w:pStyle w:val="3"/>
        <w:rPr>
          <w:b/>
        </w:rPr>
      </w:pPr>
      <w:r w:rsidRPr="006C24CB">
        <w:rPr>
          <w:b/>
        </w:rPr>
        <w:t>Значения потребления тепловой энергии в расчетных элементах территориального деления за отопительный период и за год в целом</w:t>
      </w:r>
      <w:bookmarkEnd w:id="142"/>
      <w:bookmarkEnd w:id="143"/>
    </w:p>
    <w:p w14:paraId="709ADD68" w14:textId="2C31C5E6" w:rsidR="0054376D" w:rsidRDefault="00A72739" w:rsidP="00C17C73">
      <w:pPr>
        <w:pStyle w:val="afd"/>
      </w:pPr>
      <w:r>
        <w:t>Значение потребления тепловой энергии за отопительный сезон 201</w:t>
      </w:r>
      <w:r w:rsidR="00EA5738">
        <w:t>8</w:t>
      </w:r>
      <w:r>
        <w:t xml:space="preserve"> г. и за 201</w:t>
      </w:r>
      <w:r w:rsidR="00EA5738">
        <w:t>8</w:t>
      </w:r>
      <w:r>
        <w:t xml:space="preserve"> год в целом в зоне действия котельн</w:t>
      </w:r>
      <w:r w:rsidR="00500C3A">
        <w:t xml:space="preserve">ой </w:t>
      </w:r>
      <w:r w:rsidR="00A0474D">
        <w:t>д. Пашозеро</w:t>
      </w:r>
      <w:r>
        <w:t xml:space="preserve"> представлено в таблице </w:t>
      </w:r>
      <w:r w:rsidR="00500C3A">
        <w:t>1</w:t>
      </w:r>
      <w:r w:rsidR="001B56C5">
        <w:t>0</w:t>
      </w:r>
      <w:r>
        <w:t>.</w:t>
      </w:r>
    </w:p>
    <w:p w14:paraId="748FA176" w14:textId="69116553" w:rsidR="00500C3A" w:rsidRDefault="00A72739" w:rsidP="00842D00">
      <w:pPr>
        <w:pStyle w:val="a2"/>
      </w:pPr>
      <w:r>
        <w:t>Значение потребления тепловой энергии за отопительный сезон 201</w:t>
      </w:r>
      <w:r w:rsidR="00A9431A">
        <w:t>8</w:t>
      </w:r>
      <w:r>
        <w:t xml:space="preserve"> г. и за 201</w:t>
      </w:r>
      <w:r w:rsidR="00A9431A">
        <w:t>8</w:t>
      </w:r>
      <w:r>
        <w:t xml:space="preserve"> год в целом в зоне действия </w:t>
      </w:r>
      <w:r w:rsidR="00500C3A" w:rsidRPr="00500C3A">
        <w:t xml:space="preserve">котельной </w:t>
      </w:r>
      <w:r w:rsidR="00A0474D">
        <w:t>д. Пашозеро</w:t>
      </w:r>
    </w:p>
    <w:tbl>
      <w:tblPr>
        <w:tblW w:w="5000" w:type="pct"/>
        <w:tblLook w:val="04A0" w:firstRow="1" w:lastRow="0" w:firstColumn="1" w:lastColumn="0" w:noHBand="0" w:noVBand="1"/>
      </w:tblPr>
      <w:tblGrid>
        <w:gridCol w:w="4120"/>
        <w:gridCol w:w="3243"/>
        <w:gridCol w:w="3058"/>
      </w:tblGrid>
      <w:tr w:rsidR="00500C3A" w14:paraId="07C0B04A" w14:textId="77777777" w:rsidTr="00500C3A">
        <w:trPr>
          <w:cantSplit/>
          <w:trHeight w:val="340"/>
        </w:trPr>
        <w:tc>
          <w:tcPr>
            <w:tcW w:w="19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22F37" w14:textId="77777777" w:rsidR="00500C3A" w:rsidRDefault="00500C3A">
            <w:pPr>
              <w:jc w:val="center"/>
              <w:rPr>
                <w:b/>
                <w:bCs/>
                <w:color w:val="000000"/>
              </w:rPr>
            </w:pPr>
            <w:r>
              <w:rPr>
                <w:b/>
                <w:bCs/>
                <w:color w:val="000000"/>
                <w:szCs w:val="20"/>
              </w:rPr>
              <w:t>Котельная</w:t>
            </w:r>
          </w:p>
        </w:tc>
        <w:tc>
          <w:tcPr>
            <w:tcW w:w="3023" w:type="pct"/>
            <w:gridSpan w:val="2"/>
            <w:tcBorders>
              <w:top w:val="single" w:sz="4" w:space="0" w:color="auto"/>
              <w:left w:val="nil"/>
              <w:bottom w:val="single" w:sz="4" w:space="0" w:color="auto"/>
              <w:right w:val="single" w:sz="4" w:space="0" w:color="auto"/>
            </w:tcBorders>
            <w:shd w:val="clear" w:color="auto" w:fill="auto"/>
            <w:vAlign w:val="center"/>
            <w:hideMark/>
          </w:tcPr>
          <w:p w14:paraId="314A3ADB" w14:textId="77777777" w:rsidR="00500C3A" w:rsidRDefault="00500C3A">
            <w:pPr>
              <w:jc w:val="center"/>
              <w:rPr>
                <w:b/>
                <w:bCs/>
                <w:color w:val="000000"/>
              </w:rPr>
            </w:pPr>
            <w:r>
              <w:rPr>
                <w:b/>
                <w:bCs/>
                <w:color w:val="000000"/>
                <w:szCs w:val="20"/>
              </w:rPr>
              <w:t>Потребление тепловой энергии, тыс. Гкал</w:t>
            </w:r>
          </w:p>
        </w:tc>
      </w:tr>
      <w:tr w:rsidR="00500C3A" w14:paraId="68AFBF65" w14:textId="77777777" w:rsidTr="00500C3A">
        <w:trPr>
          <w:trHeight w:val="340"/>
        </w:trPr>
        <w:tc>
          <w:tcPr>
            <w:tcW w:w="1977" w:type="pct"/>
            <w:vMerge/>
            <w:tcBorders>
              <w:top w:val="single" w:sz="4" w:space="0" w:color="auto"/>
              <w:left w:val="single" w:sz="4" w:space="0" w:color="auto"/>
              <w:bottom w:val="single" w:sz="4" w:space="0" w:color="auto"/>
              <w:right w:val="single" w:sz="4" w:space="0" w:color="auto"/>
            </w:tcBorders>
            <w:vAlign w:val="center"/>
            <w:hideMark/>
          </w:tcPr>
          <w:p w14:paraId="0637BA5D" w14:textId="77777777" w:rsidR="00500C3A" w:rsidRDefault="00500C3A">
            <w:pPr>
              <w:rPr>
                <w:b/>
                <w:bCs/>
                <w:color w:val="000000"/>
              </w:rPr>
            </w:pPr>
          </w:p>
        </w:tc>
        <w:tc>
          <w:tcPr>
            <w:tcW w:w="1556" w:type="pct"/>
            <w:tcBorders>
              <w:top w:val="nil"/>
              <w:left w:val="nil"/>
              <w:bottom w:val="single" w:sz="4" w:space="0" w:color="auto"/>
              <w:right w:val="single" w:sz="4" w:space="0" w:color="auto"/>
            </w:tcBorders>
            <w:shd w:val="clear" w:color="auto" w:fill="auto"/>
            <w:vAlign w:val="center"/>
            <w:hideMark/>
          </w:tcPr>
          <w:p w14:paraId="22F52D19" w14:textId="77777777" w:rsidR="00500C3A" w:rsidRDefault="00500C3A">
            <w:pPr>
              <w:jc w:val="center"/>
              <w:rPr>
                <w:b/>
                <w:bCs/>
                <w:color w:val="000000"/>
              </w:rPr>
            </w:pPr>
            <w:r>
              <w:rPr>
                <w:b/>
                <w:bCs/>
                <w:color w:val="000000"/>
                <w:szCs w:val="20"/>
              </w:rPr>
              <w:t>Отопительный сезон</w:t>
            </w:r>
          </w:p>
        </w:tc>
        <w:tc>
          <w:tcPr>
            <w:tcW w:w="1467" w:type="pct"/>
            <w:tcBorders>
              <w:top w:val="nil"/>
              <w:left w:val="nil"/>
              <w:bottom w:val="single" w:sz="4" w:space="0" w:color="auto"/>
              <w:right w:val="single" w:sz="4" w:space="0" w:color="auto"/>
            </w:tcBorders>
            <w:shd w:val="clear" w:color="auto" w:fill="auto"/>
            <w:vAlign w:val="center"/>
            <w:hideMark/>
          </w:tcPr>
          <w:p w14:paraId="32CFCB1C" w14:textId="77777777" w:rsidR="00500C3A" w:rsidRDefault="00500C3A">
            <w:pPr>
              <w:jc w:val="center"/>
              <w:rPr>
                <w:b/>
                <w:bCs/>
                <w:color w:val="000000"/>
              </w:rPr>
            </w:pPr>
            <w:r>
              <w:rPr>
                <w:b/>
                <w:bCs/>
                <w:color w:val="000000"/>
                <w:szCs w:val="20"/>
              </w:rPr>
              <w:t>Год</w:t>
            </w:r>
          </w:p>
        </w:tc>
      </w:tr>
      <w:tr w:rsidR="000B6A66" w14:paraId="7904DAF3" w14:textId="77777777" w:rsidTr="00466C2F">
        <w:trPr>
          <w:cantSplit/>
          <w:trHeight w:val="340"/>
        </w:trPr>
        <w:tc>
          <w:tcPr>
            <w:tcW w:w="1977" w:type="pct"/>
            <w:tcBorders>
              <w:top w:val="nil"/>
              <w:left w:val="single" w:sz="4" w:space="0" w:color="auto"/>
              <w:bottom w:val="single" w:sz="4" w:space="0" w:color="auto"/>
              <w:right w:val="single" w:sz="4" w:space="0" w:color="auto"/>
            </w:tcBorders>
            <w:shd w:val="clear" w:color="auto" w:fill="auto"/>
            <w:vAlign w:val="center"/>
            <w:hideMark/>
          </w:tcPr>
          <w:p w14:paraId="394E77CF" w14:textId="69236965" w:rsidR="000B6A66" w:rsidRDefault="000B6A66" w:rsidP="000B6A66">
            <w:pPr>
              <w:jc w:val="center"/>
              <w:rPr>
                <w:color w:val="000000"/>
              </w:rPr>
            </w:pPr>
            <w:r>
              <w:rPr>
                <w:color w:val="000000"/>
                <w:szCs w:val="20"/>
              </w:rPr>
              <w:t>д. Пашозеро</w:t>
            </w:r>
          </w:p>
        </w:tc>
        <w:tc>
          <w:tcPr>
            <w:tcW w:w="1556" w:type="pct"/>
            <w:tcBorders>
              <w:top w:val="nil"/>
              <w:left w:val="nil"/>
              <w:bottom w:val="single" w:sz="4" w:space="0" w:color="auto"/>
              <w:right w:val="single" w:sz="4" w:space="0" w:color="auto"/>
            </w:tcBorders>
            <w:shd w:val="clear" w:color="auto" w:fill="auto"/>
            <w:vAlign w:val="center"/>
            <w:hideMark/>
          </w:tcPr>
          <w:p w14:paraId="12570C2E" w14:textId="73891EFC" w:rsidR="000B6A66" w:rsidRDefault="000B6A66" w:rsidP="000B6A66">
            <w:pPr>
              <w:jc w:val="center"/>
              <w:rPr>
                <w:color w:val="000000"/>
              </w:rPr>
            </w:pPr>
            <w:r>
              <w:t>2,562</w:t>
            </w:r>
          </w:p>
        </w:tc>
        <w:tc>
          <w:tcPr>
            <w:tcW w:w="1467" w:type="pct"/>
            <w:tcBorders>
              <w:top w:val="nil"/>
              <w:left w:val="nil"/>
              <w:bottom w:val="single" w:sz="4" w:space="0" w:color="auto"/>
              <w:right w:val="single" w:sz="4" w:space="0" w:color="auto"/>
            </w:tcBorders>
            <w:shd w:val="clear" w:color="auto" w:fill="auto"/>
            <w:vAlign w:val="center"/>
            <w:hideMark/>
          </w:tcPr>
          <w:p w14:paraId="307AFB3B" w14:textId="55D18529" w:rsidR="000B6A66" w:rsidRDefault="000B6A66" w:rsidP="000B6A66">
            <w:pPr>
              <w:jc w:val="center"/>
              <w:rPr>
                <w:color w:val="000000"/>
              </w:rPr>
            </w:pPr>
            <w:r>
              <w:rPr>
                <w:color w:val="000000"/>
              </w:rPr>
              <w:t>2,772</w:t>
            </w:r>
          </w:p>
        </w:tc>
      </w:tr>
    </w:tbl>
    <w:p w14:paraId="568AB4AF" w14:textId="77777777" w:rsidR="0054376D" w:rsidRPr="006C24CB" w:rsidRDefault="0054376D" w:rsidP="00500C3A">
      <w:pPr>
        <w:pStyle w:val="3"/>
        <w:ind w:left="1276"/>
        <w:rPr>
          <w:b/>
        </w:rPr>
      </w:pPr>
      <w:bookmarkStart w:id="145" w:name="_Toc400641674"/>
      <w:bookmarkStart w:id="146" w:name="_Toc416100252"/>
      <w:bookmarkStart w:id="147" w:name="_Toc453774078"/>
      <w:bookmarkStart w:id="148" w:name="_Toc453847871"/>
      <w:bookmarkStart w:id="149" w:name="_Toc480904623"/>
      <w:bookmarkStart w:id="150" w:name="_Toc12026647"/>
      <w:r w:rsidRPr="006C24CB">
        <w:rPr>
          <w:b/>
        </w:rPr>
        <w:t>Существующие нормативы потребления тепловой энергии для населения на отопление и горячее водоснабжение</w:t>
      </w:r>
      <w:bookmarkEnd w:id="145"/>
      <w:bookmarkEnd w:id="146"/>
      <w:bookmarkEnd w:id="147"/>
      <w:bookmarkEnd w:id="148"/>
      <w:bookmarkEnd w:id="149"/>
      <w:bookmarkEnd w:id="150"/>
    </w:p>
    <w:p w14:paraId="2242705F" w14:textId="18E00B3C" w:rsidR="0027707F" w:rsidRPr="00B8563D" w:rsidRDefault="0027707F" w:rsidP="0027707F">
      <w:pPr>
        <w:pStyle w:val="afd"/>
      </w:pPr>
      <w:r w:rsidRPr="00B8563D">
        <w:t xml:space="preserve">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 утвержденные постановлением Правительства Ленинградской области от 24.11.2010 г. № 313 (приложение 2) (с изм. на 30 декабря 2014 г.), представлены в таблице </w:t>
      </w:r>
      <w:r w:rsidR="00500C3A">
        <w:t>1</w:t>
      </w:r>
      <w:r w:rsidR="002577D3">
        <w:t>1</w:t>
      </w:r>
      <w:r w:rsidRPr="00B8563D">
        <w:t>.</w:t>
      </w:r>
    </w:p>
    <w:p w14:paraId="69DDBB56" w14:textId="699647D2" w:rsidR="0027707F" w:rsidRPr="00B8563D" w:rsidRDefault="0027707F" w:rsidP="0027707F">
      <w:pPr>
        <w:pStyle w:val="afd"/>
      </w:pPr>
      <w:r w:rsidRPr="00B8563D">
        <w:lastRenderedPageBreak/>
        <w:t>В таблиц</w:t>
      </w:r>
      <w:r w:rsidR="00B8563D" w:rsidRPr="00B8563D">
        <w:t>ах</w:t>
      </w:r>
      <w:r w:rsidRPr="00B8563D">
        <w:t xml:space="preserve"> </w:t>
      </w:r>
      <w:r w:rsidR="00500C3A">
        <w:t>1</w:t>
      </w:r>
      <w:r w:rsidR="002577D3">
        <w:t>2</w:t>
      </w:r>
      <w:r w:rsidR="00B8563D" w:rsidRPr="00B8563D">
        <w:t>-</w:t>
      </w:r>
      <w:r w:rsidR="00500C3A">
        <w:t>1</w:t>
      </w:r>
      <w:r w:rsidR="002577D3">
        <w:t>3</w:t>
      </w:r>
      <w:r w:rsidRPr="00B8563D">
        <w:t xml:space="preserve"> представлены нормативы </w:t>
      </w:r>
      <w:r w:rsidR="00B8563D" w:rsidRPr="00B8563D">
        <w:t>потребления холодной воды для предоставления коммунальной услуги по горячему водоснабжению, а также нормативы расхода тепловой энергии, используемой на подогрев холодной воды, в целях предоставления коммунальной услуги по горячему водоснабжению</w:t>
      </w:r>
      <w:r w:rsidRPr="00B8563D">
        <w:t xml:space="preserve"> в жилых помещениях в многоквартирных домах и жилых домах на территории Ленинградской области при отсутствии приборов учета, утвержденные постановлением Правительства Ленинградской области от </w:t>
      </w:r>
      <w:r w:rsidR="00B8563D" w:rsidRPr="00B8563D">
        <w:t>28</w:t>
      </w:r>
      <w:r w:rsidRPr="00B8563D">
        <w:t>.</w:t>
      </w:r>
      <w:r w:rsidR="00B8563D" w:rsidRPr="00B8563D">
        <w:t>1</w:t>
      </w:r>
      <w:r w:rsidRPr="00B8563D">
        <w:t>2.201</w:t>
      </w:r>
      <w:r w:rsidR="00B8563D" w:rsidRPr="00B8563D">
        <w:t>7</w:t>
      </w:r>
      <w:r w:rsidRPr="00B8563D">
        <w:t xml:space="preserve"> г. №</w:t>
      </w:r>
      <w:r w:rsidR="00B8563D" w:rsidRPr="00B8563D">
        <w:t>623</w:t>
      </w:r>
      <w:r w:rsidRPr="00B8563D">
        <w:t>.</w:t>
      </w:r>
    </w:p>
    <w:p w14:paraId="7A68AF60" w14:textId="77777777" w:rsidR="0054376D" w:rsidRPr="006455E2" w:rsidRDefault="0027707F" w:rsidP="00842D00">
      <w:pPr>
        <w:pStyle w:val="a2"/>
      </w:pPr>
      <w:r w:rsidRPr="006455E2">
        <w:t>Нормативы потребления коммунальных услуг по отоплению</w:t>
      </w:r>
    </w:p>
    <w:tbl>
      <w:tblPr>
        <w:tblW w:w="5000" w:type="pct"/>
        <w:jc w:val="center"/>
        <w:tblLook w:val="04A0" w:firstRow="1" w:lastRow="0" w:firstColumn="1" w:lastColumn="0" w:noHBand="0" w:noVBand="1"/>
      </w:tblPr>
      <w:tblGrid>
        <w:gridCol w:w="875"/>
        <w:gridCol w:w="4321"/>
        <w:gridCol w:w="5225"/>
      </w:tblGrid>
      <w:tr w:rsidR="0027707F" w:rsidRPr="006455E2" w14:paraId="32571703" w14:textId="77777777" w:rsidTr="0046619F">
        <w:trPr>
          <w:trHeight w:val="20"/>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ED9D" w14:textId="77777777" w:rsidR="0027707F" w:rsidRPr="00B8563D" w:rsidRDefault="0027707F" w:rsidP="0046619F">
            <w:pPr>
              <w:jc w:val="center"/>
              <w:rPr>
                <w:b/>
              </w:rPr>
            </w:pPr>
            <w:r w:rsidRPr="00B8563D">
              <w:rPr>
                <w:b/>
              </w:rPr>
              <w:t>№ п/п</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14:paraId="79D45DB3" w14:textId="77777777" w:rsidR="0027707F" w:rsidRPr="00B8563D" w:rsidRDefault="0027707F" w:rsidP="0046619F">
            <w:pPr>
              <w:jc w:val="center"/>
              <w:rPr>
                <w:b/>
              </w:rPr>
            </w:pPr>
            <w:r w:rsidRPr="00B8563D">
              <w:rPr>
                <w:b/>
              </w:rPr>
              <w:t>Классификация группы многоквартирных домов и жилых домов</w:t>
            </w:r>
          </w:p>
        </w:tc>
        <w:tc>
          <w:tcPr>
            <w:tcW w:w="2507" w:type="pct"/>
            <w:tcBorders>
              <w:top w:val="single" w:sz="4" w:space="0" w:color="auto"/>
              <w:left w:val="nil"/>
              <w:bottom w:val="single" w:sz="4" w:space="0" w:color="auto"/>
              <w:right w:val="single" w:sz="4" w:space="0" w:color="auto"/>
            </w:tcBorders>
            <w:shd w:val="clear" w:color="auto" w:fill="auto"/>
            <w:vAlign w:val="center"/>
            <w:hideMark/>
          </w:tcPr>
          <w:p w14:paraId="631B88AC" w14:textId="60627E2C" w:rsidR="0027707F" w:rsidRPr="00B8563D" w:rsidRDefault="0027707F" w:rsidP="0046619F">
            <w:pPr>
              <w:jc w:val="center"/>
              <w:rPr>
                <w:b/>
              </w:rPr>
            </w:pPr>
            <w:r w:rsidRPr="00B8563D">
              <w:rPr>
                <w:b/>
              </w:rPr>
              <w:t>Норматив потребления тепловой энергии, Гкал/м</w:t>
            </w:r>
            <w:r w:rsidR="00B8563D">
              <w:rPr>
                <w:b/>
                <w:vertAlign w:val="superscript"/>
              </w:rPr>
              <w:t>2</w:t>
            </w:r>
            <w:r w:rsidRPr="00B8563D">
              <w:rPr>
                <w:b/>
              </w:rPr>
              <w:t xml:space="preserve"> общей площади жилых помещений в месяц</w:t>
            </w:r>
          </w:p>
        </w:tc>
      </w:tr>
      <w:tr w:rsidR="0027707F" w:rsidRPr="00B8563D" w14:paraId="4CC063C8" w14:textId="77777777" w:rsidTr="00B8563D">
        <w:trPr>
          <w:trHeight w:val="34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521A907A" w14:textId="77777777" w:rsidR="0027707F" w:rsidRPr="00B8563D" w:rsidRDefault="0027707F" w:rsidP="0046619F">
            <w:pPr>
              <w:jc w:val="center"/>
            </w:pPr>
            <w:r w:rsidRPr="00B8563D">
              <w:t>1</w:t>
            </w:r>
          </w:p>
        </w:tc>
        <w:tc>
          <w:tcPr>
            <w:tcW w:w="2073" w:type="pct"/>
            <w:tcBorders>
              <w:top w:val="nil"/>
              <w:left w:val="nil"/>
              <w:bottom w:val="single" w:sz="4" w:space="0" w:color="auto"/>
              <w:right w:val="single" w:sz="4" w:space="0" w:color="auto"/>
            </w:tcBorders>
            <w:shd w:val="clear" w:color="auto" w:fill="auto"/>
            <w:noWrap/>
            <w:vAlign w:val="center"/>
            <w:hideMark/>
          </w:tcPr>
          <w:p w14:paraId="60256F9C" w14:textId="77777777" w:rsidR="0027707F" w:rsidRPr="00B8563D" w:rsidRDefault="0027707F" w:rsidP="0046619F">
            <w:pPr>
              <w:jc w:val="center"/>
            </w:pPr>
            <w:r w:rsidRPr="00B8563D">
              <w:t>Дома постройки до 1945 года</w:t>
            </w:r>
          </w:p>
        </w:tc>
        <w:tc>
          <w:tcPr>
            <w:tcW w:w="2507" w:type="pct"/>
            <w:tcBorders>
              <w:top w:val="nil"/>
              <w:left w:val="nil"/>
              <w:bottom w:val="single" w:sz="4" w:space="0" w:color="auto"/>
              <w:right w:val="single" w:sz="4" w:space="0" w:color="auto"/>
            </w:tcBorders>
            <w:shd w:val="clear" w:color="auto" w:fill="auto"/>
            <w:noWrap/>
            <w:vAlign w:val="center"/>
            <w:hideMark/>
          </w:tcPr>
          <w:p w14:paraId="1737A4F7" w14:textId="77777777" w:rsidR="0027707F" w:rsidRPr="00B8563D" w:rsidRDefault="0027707F" w:rsidP="0046619F">
            <w:pPr>
              <w:jc w:val="center"/>
            </w:pPr>
            <w:r w:rsidRPr="00B8563D">
              <w:t>0,0207</w:t>
            </w:r>
          </w:p>
        </w:tc>
      </w:tr>
      <w:tr w:rsidR="0027707F" w:rsidRPr="00B8563D" w14:paraId="1EC7F900" w14:textId="77777777" w:rsidTr="00B8563D">
        <w:trPr>
          <w:trHeight w:val="34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0BC0D783" w14:textId="77777777" w:rsidR="0027707F" w:rsidRPr="00B8563D" w:rsidRDefault="0027707F" w:rsidP="0046619F">
            <w:pPr>
              <w:jc w:val="center"/>
            </w:pPr>
            <w:r w:rsidRPr="00B8563D">
              <w:t>2</w:t>
            </w:r>
          </w:p>
        </w:tc>
        <w:tc>
          <w:tcPr>
            <w:tcW w:w="2073" w:type="pct"/>
            <w:tcBorders>
              <w:top w:val="nil"/>
              <w:left w:val="nil"/>
              <w:bottom w:val="single" w:sz="4" w:space="0" w:color="auto"/>
              <w:right w:val="single" w:sz="4" w:space="0" w:color="auto"/>
            </w:tcBorders>
            <w:shd w:val="clear" w:color="auto" w:fill="auto"/>
            <w:noWrap/>
            <w:vAlign w:val="center"/>
            <w:hideMark/>
          </w:tcPr>
          <w:p w14:paraId="001866A1" w14:textId="77777777" w:rsidR="0027707F" w:rsidRPr="00B8563D" w:rsidRDefault="0027707F" w:rsidP="0046619F">
            <w:pPr>
              <w:jc w:val="center"/>
            </w:pPr>
            <w:r w:rsidRPr="00B8563D">
              <w:t>Дома постройки 1946-1970 годов</w:t>
            </w:r>
          </w:p>
        </w:tc>
        <w:tc>
          <w:tcPr>
            <w:tcW w:w="2507" w:type="pct"/>
            <w:tcBorders>
              <w:top w:val="nil"/>
              <w:left w:val="nil"/>
              <w:bottom w:val="single" w:sz="4" w:space="0" w:color="auto"/>
              <w:right w:val="single" w:sz="4" w:space="0" w:color="auto"/>
            </w:tcBorders>
            <w:shd w:val="clear" w:color="auto" w:fill="auto"/>
            <w:noWrap/>
            <w:vAlign w:val="center"/>
            <w:hideMark/>
          </w:tcPr>
          <w:p w14:paraId="4325DE25" w14:textId="77777777" w:rsidR="0027707F" w:rsidRPr="00B8563D" w:rsidRDefault="0027707F" w:rsidP="0046619F">
            <w:pPr>
              <w:jc w:val="center"/>
            </w:pPr>
            <w:r w:rsidRPr="00B8563D">
              <w:t>0,0173</w:t>
            </w:r>
          </w:p>
        </w:tc>
      </w:tr>
      <w:tr w:rsidR="0027707F" w:rsidRPr="00B8563D" w14:paraId="12261B4C" w14:textId="77777777" w:rsidTr="00B8563D">
        <w:trPr>
          <w:trHeight w:val="34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8A84804" w14:textId="77777777" w:rsidR="0027707F" w:rsidRPr="00B8563D" w:rsidRDefault="0027707F" w:rsidP="0046619F">
            <w:pPr>
              <w:jc w:val="center"/>
            </w:pPr>
            <w:r w:rsidRPr="00B8563D">
              <w:t>3</w:t>
            </w:r>
          </w:p>
        </w:tc>
        <w:tc>
          <w:tcPr>
            <w:tcW w:w="2073" w:type="pct"/>
            <w:tcBorders>
              <w:top w:val="nil"/>
              <w:left w:val="nil"/>
              <w:bottom w:val="single" w:sz="4" w:space="0" w:color="auto"/>
              <w:right w:val="single" w:sz="4" w:space="0" w:color="auto"/>
            </w:tcBorders>
            <w:shd w:val="clear" w:color="auto" w:fill="auto"/>
            <w:noWrap/>
            <w:vAlign w:val="center"/>
            <w:hideMark/>
          </w:tcPr>
          <w:p w14:paraId="6ADFCB8B" w14:textId="77777777" w:rsidR="0027707F" w:rsidRPr="00B8563D" w:rsidRDefault="0027707F" w:rsidP="0046619F">
            <w:pPr>
              <w:jc w:val="center"/>
            </w:pPr>
            <w:r w:rsidRPr="00B8563D">
              <w:t>Дома постройки 1971-1999 годов</w:t>
            </w:r>
          </w:p>
        </w:tc>
        <w:tc>
          <w:tcPr>
            <w:tcW w:w="2507" w:type="pct"/>
            <w:tcBorders>
              <w:top w:val="nil"/>
              <w:left w:val="nil"/>
              <w:bottom w:val="single" w:sz="4" w:space="0" w:color="auto"/>
              <w:right w:val="single" w:sz="4" w:space="0" w:color="auto"/>
            </w:tcBorders>
            <w:shd w:val="clear" w:color="auto" w:fill="auto"/>
            <w:noWrap/>
            <w:vAlign w:val="center"/>
            <w:hideMark/>
          </w:tcPr>
          <w:p w14:paraId="26908AB5" w14:textId="77777777" w:rsidR="0027707F" w:rsidRPr="00B8563D" w:rsidRDefault="0027707F" w:rsidP="0046619F">
            <w:pPr>
              <w:jc w:val="center"/>
            </w:pPr>
            <w:r w:rsidRPr="00B8563D">
              <w:t>0,0166</w:t>
            </w:r>
          </w:p>
        </w:tc>
      </w:tr>
      <w:tr w:rsidR="0027707F" w:rsidRPr="00A148B1" w14:paraId="2B07A051" w14:textId="77777777" w:rsidTr="00B8563D">
        <w:trPr>
          <w:trHeight w:val="34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5AF1E868" w14:textId="77777777" w:rsidR="0027707F" w:rsidRPr="00A148B1" w:rsidRDefault="0027707F" w:rsidP="0046619F">
            <w:pPr>
              <w:jc w:val="center"/>
            </w:pPr>
            <w:r w:rsidRPr="00A148B1">
              <w:t>4</w:t>
            </w:r>
          </w:p>
        </w:tc>
        <w:tc>
          <w:tcPr>
            <w:tcW w:w="2073" w:type="pct"/>
            <w:tcBorders>
              <w:top w:val="nil"/>
              <w:left w:val="nil"/>
              <w:bottom w:val="single" w:sz="4" w:space="0" w:color="auto"/>
              <w:right w:val="single" w:sz="4" w:space="0" w:color="auto"/>
            </w:tcBorders>
            <w:shd w:val="clear" w:color="auto" w:fill="auto"/>
            <w:noWrap/>
            <w:vAlign w:val="center"/>
            <w:hideMark/>
          </w:tcPr>
          <w:p w14:paraId="0D6DC7A9" w14:textId="77777777" w:rsidR="0027707F" w:rsidRPr="00A148B1" w:rsidRDefault="0027707F" w:rsidP="0046619F">
            <w:pPr>
              <w:jc w:val="center"/>
            </w:pPr>
            <w:r w:rsidRPr="00A148B1">
              <w:t>Дома постройки после 1999 года</w:t>
            </w:r>
          </w:p>
        </w:tc>
        <w:tc>
          <w:tcPr>
            <w:tcW w:w="2507" w:type="pct"/>
            <w:tcBorders>
              <w:top w:val="nil"/>
              <w:left w:val="nil"/>
              <w:bottom w:val="single" w:sz="4" w:space="0" w:color="auto"/>
              <w:right w:val="single" w:sz="4" w:space="0" w:color="auto"/>
            </w:tcBorders>
            <w:shd w:val="clear" w:color="auto" w:fill="auto"/>
            <w:noWrap/>
            <w:vAlign w:val="center"/>
            <w:hideMark/>
          </w:tcPr>
          <w:p w14:paraId="479144C2" w14:textId="77777777" w:rsidR="0027707F" w:rsidRPr="00A148B1" w:rsidRDefault="0027707F" w:rsidP="0046619F">
            <w:pPr>
              <w:jc w:val="center"/>
            </w:pPr>
            <w:r w:rsidRPr="00A148B1">
              <w:t>0,0099</w:t>
            </w:r>
          </w:p>
        </w:tc>
      </w:tr>
    </w:tbl>
    <w:p w14:paraId="5E9E1519" w14:textId="0D72E9A3" w:rsidR="0027707F" w:rsidRPr="00A148B1" w:rsidRDefault="0027707F" w:rsidP="00842D00">
      <w:pPr>
        <w:pStyle w:val="a2"/>
        <w:pageBreakBefore/>
        <w:ind w:hanging="357"/>
      </w:pPr>
      <w:r w:rsidRPr="00A148B1">
        <w:lastRenderedPageBreak/>
        <w:t xml:space="preserve">Нормативы </w:t>
      </w:r>
      <w:r w:rsidR="00B8563D" w:rsidRPr="00A148B1">
        <w:t>потребления холодной воды для предоставления коммунальной услуги по горячему водоснабжению</w:t>
      </w:r>
    </w:p>
    <w:tbl>
      <w:tblPr>
        <w:tblW w:w="5000" w:type="pct"/>
        <w:tblLook w:val="04A0" w:firstRow="1" w:lastRow="0" w:firstColumn="1" w:lastColumn="0" w:noHBand="0" w:noVBand="1"/>
      </w:tblPr>
      <w:tblGrid>
        <w:gridCol w:w="963"/>
        <w:gridCol w:w="6044"/>
        <w:gridCol w:w="3414"/>
      </w:tblGrid>
      <w:tr w:rsidR="00B8563D" w14:paraId="51AE1191" w14:textId="77777777" w:rsidTr="00A148B1">
        <w:trPr>
          <w:cantSplit/>
          <w:trHeight w:val="1020"/>
          <w:tblHead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7BFB7" w14:textId="7A4B83EE" w:rsidR="00B8563D" w:rsidRPr="00A148B1" w:rsidRDefault="00A148B1">
            <w:pPr>
              <w:jc w:val="center"/>
              <w:rPr>
                <w:b/>
                <w:bCs/>
                <w:sz w:val="22"/>
                <w:szCs w:val="20"/>
              </w:rPr>
            </w:pPr>
            <w:r>
              <w:rPr>
                <w:b/>
                <w:bCs/>
                <w:sz w:val="22"/>
                <w:szCs w:val="20"/>
              </w:rPr>
              <w:t>№</w:t>
            </w:r>
            <w:r w:rsidR="00B8563D" w:rsidRPr="00A148B1">
              <w:rPr>
                <w:b/>
                <w:bCs/>
                <w:sz w:val="22"/>
                <w:szCs w:val="20"/>
              </w:rPr>
              <w:t xml:space="preserve"> п/п</w:t>
            </w:r>
          </w:p>
        </w:tc>
        <w:tc>
          <w:tcPr>
            <w:tcW w:w="2900" w:type="pct"/>
            <w:tcBorders>
              <w:top w:val="single" w:sz="4" w:space="0" w:color="auto"/>
              <w:left w:val="nil"/>
              <w:bottom w:val="single" w:sz="4" w:space="0" w:color="auto"/>
              <w:right w:val="single" w:sz="4" w:space="0" w:color="auto"/>
            </w:tcBorders>
            <w:shd w:val="clear" w:color="auto" w:fill="auto"/>
            <w:vAlign w:val="center"/>
            <w:hideMark/>
          </w:tcPr>
          <w:p w14:paraId="30E2A86C" w14:textId="77777777" w:rsidR="00B8563D" w:rsidRPr="00A148B1" w:rsidRDefault="00B8563D">
            <w:pPr>
              <w:jc w:val="center"/>
              <w:rPr>
                <w:b/>
                <w:bCs/>
                <w:sz w:val="22"/>
                <w:szCs w:val="20"/>
              </w:rPr>
            </w:pPr>
            <w:r w:rsidRPr="00A148B1">
              <w:rPr>
                <w:b/>
                <w:bCs/>
                <w:sz w:val="22"/>
                <w:szCs w:val="20"/>
              </w:rPr>
              <w:t>Степень благоустройства многоквартирного дома или жилого дома</w:t>
            </w:r>
          </w:p>
        </w:tc>
        <w:tc>
          <w:tcPr>
            <w:tcW w:w="1638" w:type="pct"/>
            <w:tcBorders>
              <w:top w:val="single" w:sz="4" w:space="0" w:color="auto"/>
              <w:left w:val="nil"/>
              <w:bottom w:val="single" w:sz="4" w:space="0" w:color="auto"/>
              <w:right w:val="single" w:sz="4" w:space="0" w:color="auto"/>
            </w:tcBorders>
            <w:shd w:val="clear" w:color="auto" w:fill="auto"/>
            <w:vAlign w:val="center"/>
            <w:hideMark/>
          </w:tcPr>
          <w:p w14:paraId="02640204" w14:textId="77777777" w:rsidR="00B8563D" w:rsidRPr="00A148B1" w:rsidRDefault="00B8563D">
            <w:pPr>
              <w:jc w:val="center"/>
              <w:rPr>
                <w:b/>
                <w:bCs/>
                <w:sz w:val="22"/>
                <w:szCs w:val="20"/>
              </w:rPr>
            </w:pPr>
            <w:r w:rsidRPr="00A148B1">
              <w:rPr>
                <w:b/>
                <w:bCs/>
                <w:sz w:val="22"/>
                <w:szCs w:val="20"/>
              </w:rPr>
              <w:t>Норматив потребления холодной воды для предоставления коммунальной услуги по горячему водоснабжению (м</w:t>
            </w:r>
            <w:r w:rsidRPr="00A148B1">
              <w:rPr>
                <w:b/>
                <w:bCs/>
                <w:sz w:val="22"/>
                <w:szCs w:val="20"/>
                <w:vertAlign w:val="superscript"/>
              </w:rPr>
              <w:t>3</w:t>
            </w:r>
            <w:r w:rsidRPr="00A148B1">
              <w:rPr>
                <w:b/>
                <w:bCs/>
                <w:sz w:val="22"/>
                <w:szCs w:val="20"/>
              </w:rPr>
              <w:t xml:space="preserve"> /чел. в месяц)</w:t>
            </w:r>
          </w:p>
        </w:tc>
      </w:tr>
      <w:tr w:rsidR="00B8563D" w14:paraId="649A2BE8" w14:textId="77777777" w:rsidTr="00B8563D">
        <w:trPr>
          <w:trHeight w:val="51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1DE4D7C6" w14:textId="77777777" w:rsidR="00B8563D" w:rsidRPr="00A148B1" w:rsidRDefault="00B8563D">
            <w:pPr>
              <w:jc w:val="center"/>
              <w:rPr>
                <w:sz w:val="22"/>
                <w:szCs w:val="20"/>
              </w:rPr>
            </w:pPr>
            <w:r w:rsidRPr="00A148B1">
              <w:rPr>
                <w:sz w:val="22"/>
                <w:szCs w:val="20"/>
              </w:rPr>
              <w:t>1</w:t>
            </w:r>
          </w:p>
        </w:tc>
        <w:tc>
          <w:tcPr>
            <w:tcW w:w="2900" w:type="pct"/>
            <w:tcBorders>
              <w:top w:val="nil"/>
              <w:left w:val="nil"/>
              <w:bottom w:val="single" w:sz="4" w:space="0" w:color="auto"/>
              <w:right w:val="single" w:sz="4" w:space="0" w:color="auto"/>
            </w:tcBorders>
            <w:shd w:val="clear" w:color="auto" w:fill="auto"/>
            <w:vAlign w:val="center"/>
            <w:hideMark/>
          </w:tcPr>
          <w:p w14:paraId="6F368737" w14:textId="77777777" w:rsidR="00B8563D" w:rsidRPr="00A148B1" w:rsidRDefault="00B8563D">
            <w:pPr>
              <w:rPr>
                <w:sz w:val="22"/>
                <w:szCs w:val="20"/>
              </w:rPr>
            </w:pPr>
            <w:r w:rsidRPr="00A148B1">
              <w:rPr>
                <w:sz w:val="22"/>
                <w:szCs w:val="20"/>
              </w:rPr>
              <w:t>Дома с централизованным холодным водоснабжением, горячим водоснабжением, водоотведением, оборудованные:</w:t>
            </w:r>
          </w:p>
        </w:tc>
        <w:tc>
          <w:tcPr>
            <w:tcW w:w="1638" w:type="pct"/>
            <w:tcBorders>
              <w:top w:val="nil"/>
              <w:left w:val="nil"/>
              <w:bottom w:val="single" w:sz="4" w:space="0" w:color="auto"/>
              <w:right w:val="single" w:sz="4" w:space="0" w:color="auto"/>
            </w:tcBorders>
            <w:shd w:val="clear" w:color="auto" w:fill="auto"/>
            <w:vAlign w:val="center"/>
            <w:hideMark/>
          </w:tcPr>
          <w:p w14:paraId="19EE4357" w14:textId="77777777" w:rsidR="00B8563D" w:rsidRPr="00A148B1" w:rsidRDefault="00B8563D">
            <w:pPr>
              <w:rPr>
                <w:sz w:val="22"/>
                <w:szCs w:val="20"/>
              </w:rPr>
            </w:pPr>
            <w:r w:rsidRPr="00A148B1">
              <w:rPr>
                <w:sz w:val="22"/>
                <w:szCs w:val="20"/>
              </w:rPr>
              <w:t> </w:t>
            </w:r>
          </w:p>
        </w:tc>
      </w:tr>
      <w:tr w:rsidR="00B8563D" w14:paraId="011EAE56" w14:textId="77777777" w:rsidTr="00B8563D">
        <w:trPr>
          <w:trHeight w:val="51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0993522E" w14:textId="77777777" w:rsidR="00B8563D" w:rsidRPr="00A148B1" w:rsidRDefault="00B8563D">
            <w:pPr>
              <w:jc w:val="center"/>
              <w:rPr>
                <w:sz w:val="22"/>
                <w:szCs w:val="20"/>
              </w:rPr>
            </w:pPr>
            <w:r w:rsidRPr="00A148B1">
              <w:rPr>
                <w:sz w:val="22"/>
                <w:szCs w:val="20"/>
              </w:rPr>
              <w:t>1.2</w:t>
            </w:r>
          </w:p>
        </w:tc>
        <w:tc>
          <w:tcPr>
            <w:tcW w:w="2900" w:type="pct"/>
            <w:tcBorders>
              <w:top w:val="nil"/>
              <w:left w:val="nil"/>
              <w:bottom w:val="single" w:sz="4" w:space="0" w:color="auto"/>
              <w:right w:val="single" w:sz="4" w:space="0" w:color="auto"/>
            </w:tcBorders>
            <w:shd w:val="clear" w:color="auto" w:fill="auto"/>
            <w:vAlign w:val="center"/>
            <w:hideMark/>
          </w:tcPr>
          <w:p w14:paraId="73C45B97" w14:textId="77777777" w:rsidR="00B8563D" w:rsidRPr="00A148B1" w:rsidRDefault="00B8563D">
            <w:pPr>
              <w:rPr>
                <w:sz w:val="22"/>
                <w:szCs w:val="20"/>
              </w:rPr>
            </w:pPr>
            <w:r w:rsidRPr="00A148B1">
              <w:rPr>
                <w:sz w:val="22"/>
                <w:szCs w:val="20"/>
              </w:rPr>
              <w:t>унитазами, раковинами, мойками, ваннами от 1650 до 1700 мм с душем</w:t>
            </w:r>
          </w:p>
        </w:tc>
        <w:tc>
          <w:tcPr>
            <w:tcW w:w="1638" w:type="pct"/>
            <w:tcBorders>
              <w:top w:val="nil"/>
              <w:left w:val="nil"/>
              <w:bottom w:val="single" w:sz="4" w:space="0" w:color="auto"/>
              <w:right w:val="single" w:sz="4" w:space="0" w:color="auto"/>
            </w:tcBorders>
            <w:shd w:val="clear" w:color="auto" w:fill="auto"/>
            <w:vAlign w:val="center"/>
            <w:hideMark/>
          </w:tcPr>
          <w:p w14:paraId="4EFAA87D" w14:textId="77777777" w:rsidR="00B8563D" w:rsidRPr="00A148B1" w:rsidRDefault="00B8563D">
            <w:pPr>
              <w:jc w:val="center"/>
              <w:rPr>
                <w:sz w:val="22"/>
                <w:szCs w:val="20"/>
              </w:rPr>
            </w:pPr>
            <w:r w:rsidRPr="00A148B1">
              <w:rPr>
                <w:sz w:val="22"/>
                <w:szCs w:val="20"/>
              </w:rPr>
              <w:t>2,97</w:t>
            </w:r>
          </w:p>
        </w:tc>
      </w:tr>
      <w:tr w:rsidR="00B8563D" w14:paraId="0C907C3B" w14:textId="77777777" w:rsidTr="00B8563D">
        <w:trPr>
          <w:trHeight w:val="51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1112D470" w14:textId="77777777" w:rsidR="00B8563D" w:rsidRPr="00A148B1" w:rsidRDefault="00B8563D">
            <w:pPr>
              <w:jc w:val="center"/>
              <w:rPr>
                <w:sz w:val="22"/>
                <w:szCs w:val="20"/>
              </w:rPr>
            </w:pPr>
            <w:r w:rsidRPr="00A148B1">
              <w:rPr>
                <w:sz w:val="22"/>
                <w:szCs w:val="20"/>
              </w:rPr>
              <w:t>1.3</w:t>
            </w:r>
          </w:p>
        </w:tc>
        <w:tc>
          <w:tcPr>
            <w:tcW w:w="2900" w:type="pct"/>
            <w:tcBorders>
              <w:top w:val="nil"/>
              <w:left w:val="nil"/>
              <w:bottom w:val="single" w:sz="4" w:space="0" w:color="auto"/>
              <w:right w:val="single" w:sz="4" w:space="0" w:color="auto"/>
            </w:tcBorders>
            <w:shd w:val="clear" w:color="auto" w:fill="auto"/>
            <w:vAlign w:val="center"/>
            <w:hideMark/>
          </w:tcPr>
          <w:p w14:paraId="1A6C9333" w14:textId="77777777" w:rsidR="00B8563D" w:rsidRPr="00A148B1" w:rsidRDefault="00B8563D">
            <w:pPr>
              <w:rPr>
                <w:sz w:val="22"/>
                <w:szCs w:val="20"/>
              </w:rPr>
            </w:pPr>
            <w:r w:rsidRPr="00A148B1">
              <w:rPr>
                <w:sz w:val="22"/>
                <w:szCs w:val="20"/>
              </w:rPr>
              <w:t>унитазами, раковинами, мойками, ваннами от 1500 до 1550 мм с душем</w:t>
            </w:r>
          </w:p>
        </w:tc>
        <w:tc>
          <w:tcPr>
            <w:tcW w:w="1638" w:type="pct"/>
            <w:tcBorders>
              <w:top w:val="nil"/>
              <w:left w:val="nil"/>
              <w:bottom w:val="single" w:sz="4" w:space="0" w:color="auto"/>
              <w:right w:val="single" w:sz="4" w:space="0" w:color="auto"/>
            </w:tcBorders>
            <w:shd w:val="clear" w:color="auto" w:fill="auto"/>
            <w:vAlign w:val="center"/>
            <w:hideMark/>
          </w:tcPr>
          <w:p w14:paraId="5257C795" w14:textId="77777777" w:rsidR="00B8563D" w:rsidRPr="00A148B1" w:rsidRDefault="00B8563D">
            <w:pPr>
              <w:jc w:val="center"/>
              <w:rPr>
                <w:sz w:val="22"/>
                <w:szCs w:val="20"/>
              </w:rPr>
            </w:pPr>
            <w:r w:rsidRPr="00A148B1">
              <w:rPr>
                <w:sz w:val="22"/>
                <w:szCs w:val="20"/>
              </w:rPr>
              <w:t>2,92</w:t>
            </w:r>
          </w:p>
        </w:tc>
      </w:tr>
      <w:tr w:rsidR="00B8563D" w14:paraId="3FED99D2" w14:textId="77777777" w:rsidTr="00B8563D">
        <w:trPr>
          <w:trHeight w:val="51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1DFA9E2E" w14:textId="77777777" w:rsidR="00B8563D" w:rsidRPr="00A148B1" w:rsidRDefault="00B8563D">
            <w:pPr>
              <w:jc w:val="center"/>
              <w:rPr>
                <w:sz w:val="22"/>
                <w:szCs w:val="20"/>
              </w:rPr>
            </w:pPr>
            <w:r w:rsidRPr="00A148B1">
              <w:rPr>
                <w:sz w:val="22"/>
                <w:szCs w:val="20"/>
              </w:rPr>
              <w:t>1.4</w:t>
            </w:r>
          </w:p>
        </w:tc>
        <w:tc>
          <w:tcPr>
            <w:tcW w:w="2900" w:type="pct"/>
            <w:tcBorders>
              <w:top w:val="nil"/>
              <w:left w:val="nil"/>
              <w:bottom w:val="single" w:sz="4" w:space="0" w:color="auto"/>
              <w:right w:val="single" w:sz="4" w:space="0" w:color="auto"/>
            </w:tcBorders>
            <w:shd w:val="clear" w:color="auto" w:fill="auto"/>
            <w:vAlign w:val="center"/>
            <w:hideMark/>
          </w:tcPr>
          <w:p w14:paraId="32930DC6" w14:textId="77777777" w:rsidR="00B8563D" w:rsidRPr="00A148B1" w:rsidRDefault="00B8563D">
            <w:pPr>
              <w:rPr>
                <w:sz w:val="22"/>
                <w:szCs w:val="20"/>
              </w:rPr>
            </w:pPr>
            <w:r w:rsidRPr="00A148B1">
              <w:rPr>
                <w:sz w:val="22"/>
                <w:szCs w:val="20"/>
              </w:rPr>
              <w:t>унитазами, раковинами, мойками, сидячими ваннами (1200 мм) с душем</w:t>
            </w:r>
          </w:p>
        </w:tc>
        <w:tc>
          <w:tcPr>
            <w:tcW w:w="1638" w:type="pct"/>
            <w:tcBorders>
              <w:top w:val="nil"/>
              <w:left w:val="nil"/>
              <w:bottom w:val="single" w:sz="4" w:space="0" w:color="auto"/>
              <w:right w:val="single" w:sz="4" w:space="0" w:color="auto"/>
            </w:tcBorders>
            <w:shd w:val="clear" w:color="auto" w:fill="auto"/>
            <w:vAlign w:val="center"/>
            <w:hideMark/>
          </w:tcPr>
          <w:p w14:paraId="4E842E36" w14:textId="77777777" w:rsidR="00B8563D" w:rsidRPr="00A148B1" w:rsidRDefault="00B8563D">
            <w:pPr>
              <w:jc w:val="center"/>
              <w:rPr>
                <w:sz w:val="22"/>
                <w:szCs w:val="20"/>
              </w:rPr>
            </w:pPr>
            <w:r w:rsidRPr="00A148B1">
              <w:rPr>
                <w:sz w:val="22"/>
                <w:szCs w:val="20"/>
              </w:rPr>
              <w:t>2,87</w:t>
            </w:r>
          </w:p>
        </w:tc>
      </w:tr>
      <w:tr w:rsidR="00B8563D" w14:paraId="5A80FB0F" w14:textId="77777777" w:rsidTr="00B8563D">
        <w:trPr>
          <w:trHeight w:val="30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1932DCB7" w14:textId="77777777" w:rsidR="00B8563D" w:rsidRPr="00A148B1" w:rsidRDefault="00B8563D">
            <w:pPr>
              <w:jc w:val="center"/>
              <w:rPr>
                <w:sz w:val="22"/>
                <w:szCs w:val="20"/>
              </w:rPr>
            </w:pPr>
            <w:r w:rsidRPr="00A148B1">
              <w:rPr>
                <w:sz w:val="22"/>
                <w:szCs w:val="20"/>
              </w:rPr>
              <w:t>1.5</w:t>
            </w:r>
          </w:p>
        </w:tc>
        <w:tc>
          <w:tcPr>
            <w:tcW w:w="2900" w:type="pct"/>
            <w:tcBorders>
              <w:top w:val="nil"/>
              <w:left w:val="nil"/>
              <w:bottom w:val="single" w:sz="4" w:space="0" w:color="auto"/>
              <w:right w:val="single" w:sz="4" w:space="0" w:color="auto"/>
            </w:tcBorders>
            <w:shd w:val="clear" w:color="auto" w:fill="auto"/>
            <w:vAlign w:val="center"/>
            <w:hideMark/>
          </w:tcPr>
          <w:p w14:paraId="4F4A20A3" w14:textId="77777777" w:rsidR="00B8563D" w:rsidRPr="00A148B1" w:rsidRDefault="00B8563D">
            <w:pPr>
              <w:rPr>
                <w:sz w:val="22"/>
                <w:szCs w:val="20"/>
              </w:rPr>
            </w:pPr>
            <w:r w:rsidRPr="00A148B1">
              <w:rPr>
                <w:sz w:val="22"/>
                <w:szCs w:val="20"/>
              </w:rPr>
              <w:t>унитазами, раковинами, мойками, душем</w:t>
            </w:r>
          </w:p>
        </w:tc>
        <w:tc>
          <w:tcPr>
            <w:tcW w:w="1638" w:type="pct"/>
            <w:tcBorders>
              <w:top w:val="nil"/>
              <w:left w:val="nil"/>
              <w:bottom w:val="single" w:sz="4" w:space="0" w:color="auto"/>
              <w:right w:val="single" w:sz="4" w:space="0" w:color="auto"/>
            </w:tcBorders>
            <w:shd w:val="clear" w:color="auto" w:fill="auto"/>
            <w:vAlign w:val="center"/>
            <w:hideMark/>
          </w:tcPr>
          <w:p w14:paraId="69D2E3FB" w14:textId="77777777" w:rsidR="00B8563D" w:rsidRPr="00A148B1" w:rsidRDefault="00B8563D">
            <w:pPr>
              <w:jc w:val="center"/>
              <w:rPr>
                <w:sz w:val="22"/>
                <w:szCs w:val="20"/>
              </w:rPr>
            </w:pPr>
            <w:r w:rsidRPr="00A148B1">
              <w:rPr>
                <w:sz w:val="22"/>
                <w:szCs w:val="20"/>
              </w:rPr>
              <w:t>2,37</w:t>
            </w:r>
          </w:p>
        </w:tc>
      </w:tr>
      <w:tr w:rsidR="00B8563D" w14:paraId="386D6DCD" w14:textId="77777777" w:rsidTr="00B8563D">
        <w:trPr>
          <w:trHeight w:val="51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212C575A" w14:textId="77777777" w:rsidR="00B8563D" w:rsidRPr="00A148B1" w:rsidRDefault="00B8563D">
            <w:pPr>
              <w:jc w:val="center"/>
              <w:rPr>
                <w:sz w:val="22"/>
                <w:szCs w:val="20"/>
              </w:rPr>
            </w:pPr>
            <w:r w:rsidRPr="00A148B1">
              <w:rPr>
                <w:sz w:val="22"/>
                <w:szCs w:val="20"/>
              </w:rPr>
              <w:t>1.6</w:t>
            </w:r>
          </w:p>
        </w:tc>
        <w:tc>
          <w:tcPr>
            <w:tcW w:w="2900" w:type="pct"/>
            <w:tcBorders>
              <w:top w:val="nil"/>
              <w:left w:val="nil"/>
              <w:bottom w:val="single" w:sz="4" w:space="0" w:color="auto"/>
              <w:right w:val="single" w:sz="4" w:space="0" w:color="auto"/>
            </w:tcBorders>
            <w:shd w:val="clear" w:color="auto" w:fill="auto"/>
            <w:vAlign w:val="center"/>
            <w:hideMark/>
          </w:tcPr>
          <w:p w14:paraId="3D1FD690" w14:textId="77777777" w:rsidR="00B8563D" w:rsidRPr="00A148B1" w:rsidRDefault="00B8563D">
            <w:pPr>
              <w:rPr>
                <w:sz w:val="22"/>
                <w:szCs w:val="20"/>
              </w:rPr>
            </w:pPr>
            <w:r w:rsidRPr="00A148B1">
              <w:rPr>
                <w:sz w:val="22"/>
                <w:szCs w:val="20"/>
              </w:rPr>
              <w:t>унитазами, раковинами, мойками, ваннами без душа</w:t>
            </w:r>
          </w:p>
        </w:tc>
        <w:tc>
          <w:tcPr>
            <w:tcW w:w="1638" w:type="pct"/>
            <w:tcBorders>
              <w:top w:val="nil"/>
              <w:left w:val="nil"/>
              <w:bottom w:val="single" w:sz="4" w:space="0" w:color="auto"/>
              <w:right w:val="single" w:sz="4" w:space="0" w:color="auto"/>
            </w:tcBorders>
            <w:shd w:val="clear" w:color="auto" w:fill="auto"/>
            <w:vAlign w:val="center"/>
            <w:hideMark/>
          </w:tcPr>
          <w:p w14:paraId="09771501" w14:textId="77777777" w:rsidR="00B8563D" w:rsidRPr="00A148B1" w:rsidRDefault="00B8563D">
            <w:pPr>
              <w:jc w:val="center"/>
              <w:rPr>
                <w:sz w:val="22"/>
                <w:szCs w:val="20"/>
              </w:rPr>
            </w:pPr>
            <w:r w:rsidRPr="00A148B1">
              <w:rPr>
                <w:sz w:val="22"/>
                <w:szCs w:val="20"/>
              </w:rPr>
              <w:t>1,51</w:t>
            </w:r>
          </w:p>
        </w:tc>
      </w:tr>
      <w:tr w:rsidR="00B8563D" w14:paraId="2B2FB706" w14:textId="77777777" w:rsidTr="00B8563D">
        <w:trPr>
          <w:trHeight w:val="765"/>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591A3247" w14:textId="77777777" w:rsidR="00B8563D" w:rsidRPr="00A148B1" w:rsidRDefault="00B8563D">
            <w:pPr>
              <w:jc w:val="center"/>
              <w:rPr>
                <w:sz w:val="22"/>
                <w:szCs w:val="20"/>
              </w:rPr>
            </w:pPr>
            <w:r w:rsidRPr="00A148B1">
              <w:rPr>
                <w:sz w:val="22"/>
                <w:szCs w:val="20"/>
              </w:rPr>
              <w:t>2</w:t>
            </w:r>
          </w:p>
        </w:tc>
        <w:tc>
          <w:tcPr>
            <w:tcW w:w="2900" w:type="pct"/>
            <w:tcBorders>
              <w:top w:val="nil"/>
              <w:left w:val="nil"/>
              <w:bottom w:val="single" w:sz="4" w:space="0" w:color="auto"/>
              <w:right w:val="single" w:sz="4" w:space="0" w:color="auto"/>
            </w:tcBorders>
            <w:shd w:val="clear" w:color="auto" w:fill="auto"/>
            <w:vAlign w:val="center"/>
            <w:hideMark/>
          </w:tcPr>
          <w:p w14:paraId="5D07C1B5" w14:textId="77777777" w:rsidR="00B8563D" w:rsidRPr="00A148B1" w:rsidRDefault="00B8563D">
            <w:pPr>
              <w:rPr>
                <w:sz w:val="22"/>
                <w:szCs w:val="20"/>
              </w:rPr>
            </w:pPr>
            <w:r w:rsidRPr="00A148B1">
              <w:rPr>
                <w:sz w:val="22"/>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638" w:type="pct"/>
            <w:tcBorders>
              <w:top w:val="nil"/>
              <w:left w:val="nil"/>
              <w:bottom w:val="single" w:sz="4" w:space="0" w:color="auto"/>
              <w:right w:val="single" w:sz="4" w:space="0" w:color="auto"/>
            </w:tcBorders>
            <w:shd w:val="clear" w:color="auto" w:fill="auto"/>
            <w:vAlign w:val="center"/>
            <w:hideMark/>
          </w:tcPr>
          <w:p w14:paraId="0D9F1685" w14:textId="77777777" w:rsidR="00B8563D" w:rsidRPr="00A148B1" w:rsidRDefault="00B8563D">
            <w:pPr>
              <w:jc w:val="center"/>
              <w:rPr>
                <w:sz w:val="22"/>
                <w:szCs w:val="20"/>
              </w:rPr>
            </w:pPr>
            <w:r w:rsidRPr="00A148B1">
              <w:rPr>
                <w:sz w:val="22"/>
                <w:szCs w:val="20"/>
              </w:rPr>
              <w:t>0,7</w:t>
            </w:r>
          </w:p>
        </w:tc>
      </w:tr>
      <w:tr w:rsidR="00B8563D" w14:paraId="79253CD0" w14:textId="77777777" w:rsidTr="00B8563D">
        <w:trPr>
          <w:trHeight w:val="1020"/>
        </w:trPr>
        <w:tc>
          <w:tcPr>
            <w:tcW w:w="462" w:type="pct"/>
            <w:tcBorders>
              <w:top w:val="nil"/>
              <w:left w:val="single" w:sz="4" w:space="0" w:color="auto"/>
              <w:bottom w:val="single" w:sz="4" w:space="0" w:color="auto"/>
              <w:right w:val="single" w:sz="4" w:space="0" w:color="auto"/>
            </w:tcBorders>
            <w:shd w:val="clear" w:color="auto" w:fill="auto"/>
            <w:vAlign w:val="center"/>
            <w:hideMark/>
          </w:tcPr>
          <w:p w14:paraId="608D1853" w14:textId="77777777" w:rsidR="00B8563D" w:rsidRPr="00A148B1" w:rsidRDefault="00B8563D">
            <w:pPr>
              <w:jc w:val="center"/>
              <w:rPr>
                <w:sz w:val="22"/>
                <w:szCs w:val="20"/>
              </w:rPr>
            </w:pPr>
            <w:r w:rsidRPr="00A148B1">
              <w:rPr>
                <w:sz w:val="22"/>
                <w:szCs w:val="20"/>
              </w:rPr>
              <w:t>3</w:t>
            </w:r>
          </w:p>
        </w:tc>
        <w:tc>
          <w:tcPr>
            <w:tcW w:w="2900" w:type="pct"/>
            <w:tcBorders>
              <w:top w:val="nil"/>
              <w:left w:val="nil"/>
              <w:bottom w:val="single" w:sz="4" w:space="0" w:color="auto"/>
              <w:right w:val="single" w:sz="4" w:space="0" w:color="auto"/>
            </w:tcBorders>
            <w:shd w:val="clear" w:color="auto" w:fill="auto"/>
            <w:vAlign w:val="center"/>
            <w:hideMark/>
          </w:tcPr>
          <w:p w14:paraId="1FEB1C5E" w14:textId="77777777" w:rsidR="00B8563D" w:rsidRPr="00A148B1" w:rsidRDefault="00B8563D">
            <w:pPr>
              <w:rPr>
                <w:sz w:val="22"/>
                <w:szCs w:val="20"/>
              </w:rPr>
            </w:pPr>
            <w:r w:rsidRPr="00A148B1">
              <w:rPr>
                <w:sz w:val="22"/>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638" w:type="pct"/>
            <w:tcBorders>
              <w:top w:val="nil"/>
              <w:left w:val="nil"/>
              <w:bottom w:val="single" w:sz="4" w:space="0" w:color="auto"/>
              <w:right w:val="single" w:sz="4" w:space="0" w:color="auto"/>
            </w:tcBorders>
            <w:shd w:val="clear" w:color="auto" w:fill="auto"/>
            <w:vAlign w:val="center"/>
            <w:hideMark/>
          </w:tcPr>
          <w:p w14:paraId="19AC116D" w14:textId="77777777" w:rsidR="00B8563D" w:rsidRPr="00A148B1" w:rsidRDefault="00B8563D">
            <w:pPr>
              <w:jc w:val="center"/>
              <w:rPr>
                <w:sz w:val="22"/>
                <w:szCs w:val="20"/>
              </w:rPr>
            </w:pPr>
            <w:r w:rsidRPr="00A148B1">
              <w:rPr>
                <w:sz w:val="22"/>
                <w:szCs w:val="20"/>
              </w:rPr>
              <w:t>1,72</w:t>
            </w:r>
          </w:p>
        </w:tc>
      </w:tr>
    </w:tbl>
    <w:p w14:paraId="58A69D26" w14:textId="10CDE0CA" w:rsidR="00B8563D" w:rsidRPr="00A148B1" w:rsidRDefault="00B8563D" w:rsidP="00842D00">
      <w:pPr>
        <w:pStyle w:val="a2"/>
      </w:pPr>
      <w:r w:rsidRPr="00A148B1">
        <w:t>Нормативы расхода тепловой энергии, используемой на подогрев холодной воды, в целях предоставления коммунальной услуги по горячему водоснабжению</w:t>
      </w:r>
    </w:p>
    <w:tbl>
      <w:tblPr>
        <w:tblW w:w="5000" w:type="pct"/>
        <w:tblLook w:val="04A0" w:firstRow="1" w:lastRow="0" w:firstColumn="1" w:lastColumn="0" w:noHBand="0" w:noVBand="1"/>
      </w:tblPr>
      <w:tblGrid>
        <w:gridCol w:w="4685"/>
        <w:gridCol w:w="2868"/>
        <w:gridCol w:w="2868"/>
      </w:tblGrid>
      <w:tr w:rsidR="00A148B1" w14:paraId="36AC141C" w14:textId="77777777" w:rsidTr="00A148B1">
        <w:trPr>
          <w:trHeight w:val="825"/>
        </w:trPr>
        <w:tc>
          <w:tcPr>
            <w:tcW w:w="2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C6F69" w14:textId="77777777" w:rsidR="00A148B1" w:rsidRPr="00A148B1" w:rsidRDefault="00A148B1">
            <w:pPr>
              <w:jc w:val="center"/>
              <w:rPr>
                <w:b/>
                <w:bCs/>
                <w:sz w:val="22"/>
                <w:szCs w:val="20"/>
              </w:rPr>
            </w:pPr>
            <w:r w:rsidRPr="00A148B1">
              <w:rPr>
                <w:b/>
                <w:bCs/>
                <w:sz w:val="22"/>
                <w:szCs w:val="20"/>
              </w:rPr>
              <w:t>Система горячего водоснабжения</w:t>
            </w:r>
          </w:p>
        </w:tc>
        <w:tc>
          <w:tcPr>
            <w:tcW w:w="2752" w:type="pct"/>
            <w:gridSpan w:val="2"/>
            <w:tcBorders>
              <w:top w:val="single" w:sz="4" w:space="0" w:color="auto"/>
              <w:left w:val="nil"/>
              <w:bottom w:val="single" w:sz="4" w:space="0" w:color="auto"/>
              <w:right w:val="single" w:sz="4" w:space="0" w:color="auto"/>
            </w:tcBorders>
            <w:shd w:val="clear" w:color="auto" w:fill="auto"/>
            <w:vAlign w:val="center"/>
            <w:hideMark/>
          </w:tcPr>
          <w:p w14:paraId="165ADBB9" w14:textId="77777777" w:rsidR="00A148B1" w:rsidRPr="00A148B1" w:rsidRDefault="00A148B1">
            <w:pPr>
              <w:jc w:val="center"/>
              <w:rPr>
                <w:b/>
                <w:bCs/>
                <w:sz w:val="22"/>
                <w:szCs w:val="20"/>
              </w:rPr>
            </w:pPr>
            <w:r w:rsidRPr="00A148B1">
              <w:rPr>
                <w:b/>
                <w:bCs/>
                <w:sz w:val="22"/>
                <w:szCs w:val="20"/>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м</w:t>
            </w:r>
            <w:r w:rsidRPr="00A148B1">
              <w:rPr>
                <w:b/>
                <w:bCs/>
                <w:sz w:val="22"/>
                <w:szCs w:val="20"/>
                <w:vertAlign w:val="superscript"/>
              </w:rPr>
              <w:t>3</w:t>
            </w:r>
            <w:r w:rsidRPr="00A148B1">
              <w:rPr>
                <w:b/>
                <w:bCs/>
                <w:sz w:val="22"/>
                <w:szCs w:val="20"/>
              </w:rPr>
              <w:t xml:space="preserve"> в месяц)</w:t>
            </w:r>
          </w:p>
        </w:tc>
      </w:tr>
      <w:tr w:rsidR="00A148B1" w14:paraId="1B328ADE" w14:textId="77777777" w:rsidTr="00A148B1">
        <w:trPr>
          <w:trHeight w:val="510"/>
        </w:trPr>
        <w:tc>
          <w:tcPr>
            <w:tcW w:w="2248" w:type="pct"/>
            <w:vMerge/>
            <w:tcBorders>
              <w:top w:val="single" w:sz="4" w:space="0" w:color="auto"/>
              <w:left w:val="single" w:sz="4" w:space="0" w:color="auto"/>
              <w:bottom w:val="single" w:sz="4" w:space="0" w:color="auto"/>
              <w:right w:val="single" w:sz="4" w:space="0" w:color="auto"/>
            </w:tcBorders>
            <w:vAlign w:val="center"/>
            <w:hideMark/>
          </w:tcPr>
          <w:p w14:paraId="028C5017" w14:textId="77777777" w:rsidR="00A148B1" w:rsidRPr="00A148B1" w:rsidRDefault="00A148B1">
            <w:pPr>
              <w:rPr>
                <w:b/>
                <w:bCs/>
                <w:sz w:val="22"/>
                <w:szCs w:val="20"/>
              </w:rPr>
            </w:pPr>
          </w:p>
        </w:tc>
        <w:tc>
          <w:tcPr>
            <w:tcW w:w="1376" w:type="pct"/>
            <w:tcBorders>
              <w:top w:val="nil"/>
              <w:left w:val="nil"/>
              <w:bottom w:val="single" w:sz="4" w:space="0" w:color="auto"/>
              <w:right w:val="single" w:sz="4" w:space="0" w:color="auto"/>
            </w:tcBorders>
            <w:shd w:val="clear" w:color="auto" w:fill="auto"/>
            <w:vAlign w:val="center"/>
            <w:hideMark/>
          </w:tcPr>
          <w:p w14:paraId="5BE934A2" w14:textId="77777777" w:rsidR="00A148B1" w:rsidRPr="00A148B1" w:rsidRDefault="00A148B1">
            <w:pPr>
              <w:jc w:val="center"/>
              <w:rPr>
                <w:b/>
                <w:bCs/>
                <w:sz w:val="22"/>
                <w:szCs w:val="20"/>
              </w:rPr>
            </w:pPr>
            <w:r w:rsidRPr="00A148B1">
              <w:rPr>
                <w:b/>
                <w:bCs/>
                <w:sz w:val="22"/>
                <w:szCs w:val="20"/>
              </w:rPr>
              <w:t>с наружной сетью горячего водоснабжения</w:t>
            </w:r>
          </w:p>
        </w:tc>
        <w:tc>
          <w:tcPr>
            <w:tcW w:w="1376" w:type="pct"/>
            <w:tcBorders>
              <w:top w:val="nil"/>
              <w:left w:val="nil"/>
              <w:bottom w:val="single" w:sz="4" w:space="0" w:color="auto"/>
              <w:right w:val="single" w:sz="4" w:space="0" w:color="auto"/>
            </w:tcBorders>
            <w:shd w:val="clear" w:color="auto" w:fill="auto"/>
            <w:vAlign w:val="center"/>
            <w:hideMark/>
          </w:tcPr>
          <w:p w14:paraId="1C950020" w14:textId="77777777" w:rsidR="00A148B1" w:rsidRPr="00A148B1" w:rsidRDefault="00A148B1">
            <w:pPr>
              <w:jc w:val="center"/>
              <w:rPr>
                <w:b/>
                <w:bCs/>
                <w:sz w:val="22"/>
                <w:szCs w:val="20"/>
              </w:rPr>
            </w:pPr>
            <w:r w:rsidRPr="00A148B1">
              <w:rPr>
                <w:b/>
                <w:bCs/>
                <w:sz w:val="22"/>
                <w:szCs w:val="20"/>
              </w:rPr>
              <w:t>без наружной сети горячего водоснабжения</w:t>
            </w:r>
          </w:p>
        </w:tc>
      </w:tr>
      <w:tr w:rsidR="00A148B1" w14:paraId="6FE57B1F" w14:textId="77777777" w:rsidTr="00A148B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0625CF" w14:textId="77777777" w:rsidR="00A148B1" w:rsidRPr="00A148B1" w:rsidRDefault="00A148B1">
            <w:pPr>
              <w:rPr>
                <w:sz w:val="22"/>
                <w:szCs w:val="20"/>
              </w:rPr>
            </w:pPr>
            <w:r w:rsidRPr="00A148B1">
              <w:rPr>
                <w:sz w:val="22"/>
                <w:szCs w:val="20"/>
              </w:rPr>
              <w:t>С изолированными стояками:</w:t>
            </w:r>
          </w:p>
        </w:tc>
      </w:tr>
      <w:tr w:rsidR="00A148B1" w14:paraId="0C217456" w14:textId="77777777" w:rsidTr="00A148B1">
        <w:trPr>
          <w:trHeight w:val="340"/>
        </w:trPr>
        <w:tc>
          <w:tcPr>
            <w:tcW w:w="2248" w:type="pct"/>
            <w:tcBorders>
              <w:top w:val="nil"/>
              <w:left w:val="single" w:sz="4" w:space="0" w:color="auto"/>
              <w:bottom w:val="single" w:sz="4" w:space="0" w:color="auto"/>
              <w:right w:val="single" w:sz="4" w:space="0" w:color="auto"/>
            </w:tcBorders>
            <w:shd w:val="clear" w:color="auto" w:fill="auto"/>
            <w:vAlign w:val="center"/>
            <w:hideMark/>
          </w:tcPr>
          <w:p w14:paraId="51B13717" w14:textId="77777777" w:rsidR="00A148B1" w:rsidRPr="00A148B1" w:rsidRDefault="00A148B1">
            <w:pPr>
              <w:rPr>
                <w:sz w:val="22"/>
                <w:szCs w:val="20"/>
              </w:rPr>
            </w:pPr>
            <w:r w:rsidRPr="00A148B1">
              <w:rPr>
                <w:sz w:val="22"/>
                <w:szCs w:val="20"/>
              </w:rPr>
              <w:t>с полотенцесушителями</w:t>
            </w:r>
          </w:p>
        </w:tc>
        <w:tc>
          <w:tcPr>
            <w:tcW w:w="1376" w:type="pct"/>
            <w:tcBorders>
              <w:top w:val="nil"/>
              <w:left w:val="nil"/>
              <w:bottom w:val="single" w:sz="4" w:space="0" w:color="auto"/>
              <w:right w:val="single" w:sz="4" w:space="0" w:color="auto"/>
            </w:tcBorders>
            <w:shd w:val="clear" w:color="auto" w:fill="auto"/>
            <w:vAlign w:val="center"/>
            <w:hideMark/>
          </w:tcPr>
          <w:p w14:paraId="169B5DAD" w14:textId="77777777" w:rsidR="00A148B1" w:rsidRPr="00A148B1" w:rsidRDefault="00A148B1">
            <w:pPr>
              <w:jc w:val="center"/>
              <w:rPr>
                <w:sz w:val="22"/>
                <w:szCs w:val="20"/>
              </w:rPr>
            </w:pPr>
            <w:r w:rsidRPr="00A148B1">
              <w:rPr>
                <w:sz w:val="22"/>
                <w:szCs w:val="20"/>
              </w:rPr>
              <w:t>0,069</w:t>
            </w:r>
          </w:p>
        </w:tc>
        <w:tc>
          <w:tcPr>
            <w:tcW w:w="1376" w:type="pct"/>
            <w:tcBorders>
              <w:top w:val="nil"/>
              <w:left w:val="nil"/>
              <w:bottom w:val="single" w:sz="4" w:space="0" w:color="auto"/>
              <w:right w:val="single" w:sz="4" w:space="0" w:color="auto"/>
            </w:tcBorders>
            <w:shd w:val="clear" w:color="auto" w:fill="auto"/>
            <w:vAlign w:val="center"/>
            <w:hideMark/>
          </w:tcPr>
          <w:p w14:paraId="61657409" w14:textId="77777777" w:rsidR="00A148B1" w:rsidRPr="00A148B1" w:rsidRDefault="00A148B1">
            <w:pPr>
              <w:jc w:val="center"/>
              <w:rPr>
                <w:sz w:val="22"/>
                <w:szCs w:val="20"/>
              </w:rPr>
            </w:pPr>
            <w:r w:rsidRPr="00A148B1">
              <w:rPr>
                <w:sz w:val="22"/>
                <w:szCs w:val="20"/>
              </w:rPr>
              <w:t>0,066</w:t>
            </w:r>
          </w:p>
        </w:tc>
      </w:tr>
      <w:tr w:rsidR="00A148B1" w14:paraId="1C23AA57" w14:textId="77777777" w:rsidTr="00A148B1">
        <w:trPr>
          <w:trHeight w:val="340"/>
        </w:trPr>
        <w:tc>
          <w:tcPr>
            <w:tcW w:w="2248" w:type="pct"/>
            <w:tcBorders>
              <w:top w:val="nil"/>
              <w:left w:val="single" w:sz="4" w:space="0" w:color="auto"/>
              <w:bottom w:val="single" w:sz="4" w:space="0" w:color="auto"/>
              <w:right w:val="single" w:sz="4" w:space="0" w:color="auto"/>
            </w:tcBorders>
            <w:shd w:val="clear" w:color="auto" w:fill="auto"/>
            <w:vAlign w:val="center"/>
            <w:hideMark/>
          </w:tcPr>
          <w:p w14:paraId="7A78AC67" w14:textId="77777777" w:rsidR="00A148B1" w:rsidRPr="00A148B1" w:rsidRDefault="00A148B1">
            <w:pPr>
              <w:rPr>
                <w:sz w:val="22"/>
                <w:szCs w:val="20"/>
              </w:rPr>
            </w:pPr>
            <w:r w:rsidRPr="00A148B1">
              <w:rPr>
                <w:sz w:val="22"/>
                <w:szCs w:val="20"/>
              </w:rPr>
              <w:t>без полотенцесушителей</w:t>
            </w:r>
          </w:p>
        </w:tc>
        <w:tc>
          <w:tcPr>
            <w:tcW w:w="1376" w:type="pct"/>
            <w:tcBorders>
              <w:top w:val="nil"/>
              <w:left w:val="nil"/>
              <w:bottom w:val="single" w:sz="4" w:space="0" w:color="auto"/>
              <w:right w:val="single" w:sz="4" w:space="0" w:color="auto"/>
            </w:tcBorders>
            <w:shd w:val="clear" w:color="auto" w:fill="auto"/>
            <w:vAlign w:val="center"/>
            <w:hideMark/>
          </w:tcPr>
          <w:p w14:paraId="027AEF39" w14:textId="77777777" w:rsidR="00A148B1" w:rsidRPr="00A148B1" w:rsidRDefault="00A148B1">
            <w:pPr>
              <w:jc w:val="center"/>
              <w:rPr>
                <w:sz w:val="22"/>
                <w:szCs w:val="20"/>
              </w:rPr>
            </w:pPr>
            <w:r w:rsidRPr="00A148B1">
              <w:rPr>
                <w:sz w:val="22"/>
                <w:szCs w:val="20"/>
              </w:rPr>
              <w:t>0,063</w:t>
            </w:r>
          </w:p>
        </w:tc>
        <w:tc>
          <w:tcPr>
            <w:tcW w:w="1376" w:type="pct"/>
            <w:tcBorders>
              <w:top w:val="nil"/>
              <w:left w:val="nil"/>
              <w:bottom w:val="single" w:sz="4" w:space="0" w:color="auto"/>
              <w:right w:val="single" w:sz="4" w:space="0" w:color="auto"/>
            </w:tcBorders>
            <w:shd w:val="clear" w:color="auto" w:fill="auto"/>
            <w:vAlign w:val="center"/>
            <w:hideMark/>
          </w:tcPr>
          <w:p w14:paraId="4137FE4D" w14:textId="77777777" w:rsidR="00A148B1" w:rsidRPr="00A148B1" w:rsidRDefault="00A148B1">
            <w:pPr>
              <w:jc w:val="center"/>
              <w:rPr>
                <w:sz w:val="22"/>
                <w:szCs w:val="20"/>
              </w:rPr>
            </w:pPr>
            <w:r w:rsidRPr="00A148B1">
              <w:rPr>
                <w:sz w:val="22"/>
                <w:szCs w:val="20"/>
              </w:rPr>
              <w:t>0,061</w:t>
            </w:r>
          </w:p>
        </w:tc>
      </w:tr>
      <w:tr w:rsidR="00A148B1" w14:paraId="0BC2CEB9" w14:textId="77777777" w:rsidTr="00A148B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4A9856" w14:textId="77777777" w:rsidR="00A148B1" w:rsidRPr="00A148B1" w:rsidRDefault="00A148B1">
            <w:pPr>
              <w:rPr>
                <w:sz w:val="22"/>
                <w:szCs w:val="20"/>
              </w:rPr>
            </w:pPr>
            <w:r w:rsidRPr="00A148B1">
              <w:rPr>
                <w:sz w:val="22"/>
                <w:szCs w:val="20"/>
              </w:rPr>
              <w:t>С неизолированными стояками:</w:t>
            </w:r>
          </w:p>
        </w:tc>
      </w:tr>
      <w:tr w:rsidR="00A148B1" w14:paraId="0E8B1AEB" w14:textId="77777777" w:rsidTr="00A148B1">
        <w:trPr>
          <w:trHeight w:val="340"/>
        </w:trPr>
        <w:tc>
          <w:tcPr>
            <w:tcW w:w="2248" w:type="pct"/>
            <w:tcBorders>
              <w:top w:val="nil"/>
              <w:left w:val="single" w:sz="4" w:space="0" w:color="auto"/>
              <w:bottom w:val="single" w:sz="4" w:space="0" w:color="auto"/>
              <w:right w:val="single" w:sz="4" w:space="0" w:color="auto"/>
            </w:tcBorders>
            <w:shd w:val="clear" w:color="auto" w:fill="auto"/>
            <w:vAlign w:val="center"/>
            <w:hideMark/>
          </w:tcPr>
          <w:p w14:paraId="4B813A84" w14:textId="77777777" w:rsidR="00A148B1" w:rsidRPr="00A148B1" w:rsidRDefault="00A148B1">
            <w:pPr>
              <w:rPr>
                <w:sz w:val="22"/>
                <w:szCs w:val="20"/>
              </w:rPr>
            </w:pPr>
            <w:r w:rsidRPr="00A148B1">
              <w:rPr>
                <w:sz w:val="22"/>
                <w:szCs w:val="20"/>
              </w:rPr>
              <w:t>с полотенцесушителями</w:t>
            </w:r>
          </w:p>
        </w:tc>
        <w:tc>
          <w:tcPr>
            <w:tcW w:w="1376" w:type="pct"/>
            <w:tcBorders>
              <w:top w:val="nil"/>
              <w:left w:val="nil"/>
              <w:bottom w:val="single" w:sz="4" w:space="0" w:color="auto"/>
              <w:right w:val="single" w:sz="4" w:space="0" w:color="auto"/>
            </w:tcBorders>
            <w:shd w:val="clear" w:color="auto" w:fill="auto"/>
            <w:vAlign w:val="center"/>
            <w:hideMark/>
          </w:tcPr>
          <w:p w14:paraId="37AEB358" w14:textId="77777777" w:rsidR="00A148B1" w:rsidRPr="00A148B1" w:rsidRDefault="00A148B1">
            <w:pPr>
              <w:jc w:val="center"/>
              <w:rPr>
                <w:sz w:val="22"/>
                <w:szCs w:val="20"/>
              </w:rPr>
            </w:pPr>
            <w:r w:rsidRPr="00A148B1">
              <w:rPr>
                <w:sz w:val="22"/>
                <w:szCs w:val="20"/>
              </w:rPr>
              <w:t>0,074</w:t>
            </w:r>
          </w:p>
        </w:tc>
        <w:tc>
          <w:tcPr>
            <w:tcW w:w="1376" w:type="pct"/>
            <w:tcBorders>
              <w:top w:val="nil"/>
              <w:left w:val="nil"/>
              <w:bottom w:val="single" w:sz="4" w:space="0" w:color="auto"/>
              <w:right w:val="single" w:sz="4" w:space="0" w:color="auto"/>
            </w:tcBorders>
            <w:shd w:val="clear" w:color="auto" w:fill="auto"/>
            <w:vAlign w:val="center"/>
            <w:hideMark/>
          </w:tcPr>
          <w:p w14:paraId="44230532" w14:textId="77777777" w:rsidR="00A148B1" w:rsidRPr="00A148B1" w:rsidRDefault="00A148B1">
            <w:pPr>
              <w:jc w:val="center"/>
              <w:rPr>
                <w:sz w:val="22"/>
                <w:szCs w:val="20"/>
              </w:rPr>
            </w:pPr>
            <w:r w:rsidRPr="00A148B1">
              <w:rPr>
                <w:sz w:val="22"/>
                <w:szCs w:val="20"/>
              </w:rPr>
              <w:t>0,072</w:t>
            </w:r>
          </w:p>
        </w:tc>
      </w:tr>
      <w:tr w:rsidR="00A148B1" w14:paraId="57F20624" w14:textId="77777777" w:rsidTr="00A148B1">
        <w:trPr>
          <w:trHeight w:val="340"/>
        </w:trPr>
        <w:tc>
          <w:tcPr>
            <w:tcW w:w="2248" w:type="pct"/>
            <w:tcBorders>
              <w:top w:val="nil"/>
              <w:left w:val="single" w:sz="4" w:space="0" w:color="auto"/>
              <w:bottom w:val="single" w:sz="4" w:space="0" w:color="auto"/>
              <w:right w:val="single" w:sz="4" w:space="0" w:color="auto"/>
            </w:tcBorders>
            <w:shd w:val="clear" w:color="auto" w:fill="auto"/>
            <w:vAlign w:val="center"/>
            <w:hideMark/>
          </w:tcPr>
          <w:p w14:paraId="0994755A" w14:textId="77777777" w:rsidR="00A148B1" w:rsidRPr="00A148B1" w:rsidRDefault="00A148B1">
            <w:pPr>
              <w:rPr>
                <w:sz w:val="22"/>
                <w:szCs w:val="20"/>
              </w:rPr>
            </w:pPr>
            <w:r w:rsidRPr="00A148B1">
              <w:rPr>
                <w:sz w:val="22"/>
                <w:szCs w:val="20"/>
              </w:rPr>
              <w:t>без полотенцесушителей</w:t>
            </w:r>
          </w:p>
        </w:tc>
        <w:tc>
          <w:tcPr>
            <w:tcW w:w="1376" w:type="pct"/>
            <w:tcBorders>
              <w:top w:val="nil"/>
              <w:left w:val="nil"/>
              <w:bottom w:val="single" w:sz="4" w:space="0" w:color="auto"/>
              <w:right w:val="single" w:sz="4" w:space="0" w:color="auto"/>
            </w:tcBorders>
            <w:shd w:val="clear" w:color="auto" w:fill="auto"/>
            <w:vAlign w:val="center"/>
            <w:hideMark/>
          </w:tcPr>
          <w:p w14:paraId="1F66B837" w14:textId="77777777" w:rsidR="00A148B1" w:rsidRPr="00A148B1" w:rsidRDefault="00A148B1">
            <w:pPr>
              <w:jc w:val="center"/>
              <w:rPr>
                <w:sz w:val="22"/>
                <w:szCs w:val="20"/>
              </w:rPr>
            </w:pPr>
            <w:r w:rsidRPr="00A148B1">
              <w:rPr>
                <w:sz w:val="22"/>
                <w:szCs w:val="20"/>
              </w:rPr>
              <w:t>0,069</w:t>
            </w:r>
          </w:p>
        </w:tc>
        <w:tc>
          <w:tcPr>
            <w:tcW w:w="1376" w:type="pct"/>
            <w:tcBorders>
              <w:top w:val="nil"/>
              <w:left w:val="nil"/>
              <w:bottom w:val="single" w:sz="4" w:space="0" w:color="auto"/>
              <w:right w:val="single" w:sz="4" w:space="0" w:color="auto"/>
            </w:tcBorders>
            <w:shd w:val="clear" w:color="auto" w:fill="auto"/>
            <w:vAlign w:val="center"/>
            <w:hideMark/>
          </w:tcPr>
          <w:p w14:paraId="42B5EA80" w14:textId="77777777" w:rsidR="00A148B1" w:rsidRPr="00A148B1" w:rsidRDefault="00A148B1">
            <w:pPr>
              <w:jc w:val="center"/>
              <w:rPr>
                <w:sz w:val="22"/>
                <w:szCs w:val="20"/>
              </w:rPr>
            </w:pPr>
            <w:r w:rsidRPr="00A148B1">
              <w:rPr>
                <w:sz w:val="22"/>
                <w:szCs w:val="20"/>
              </w:rPr>
              <w:t>0,066</w:t>
            </w:r>
          </w:p>
        </w:tc>
      </w:tr>
    </w:tbl>
    <w:p w14:paraId="09DD5ACD" w14:textId="0B2D649C" w:rsidR="0054376D" w:rsidRPr="00FD0053" w:rsidRDefault="0054376D" w:rsidP="00A148B1">
      <w:pPr>
        <w:pStyle w:val="2"/>
        <w:pageBreakBefore/>
      </w:pPr>
      <w:bookmarkStart w:id="151" w:name="_Toc453847872"/>
      <w:bookmarkStart w:id="152" w:name="_Toc480904624"/>
      <w:bookmarkStart w:id="153" w:name="_Toc12026648"/>
      <w:bookmarkEnd w:id="144"/>
      <w:r w:rsidRPr="00FD0053">
        <w:lastRenderedPageBreak/>
        <w:t>Балансы тепловой мощности и тепловой нагрузки в зонах действия источников тепловой энергии по основным теплоснабжающим организациям</w:t>
      </w:r>
      <w:bookmarkEnd w:id="151"/>
      <w:bookmarkEnd w:id="152"/>
      <w:bookmarkEnd w:id="153"/>
    </w:p>
    <w:p w14:paraId="0BF113C3" w14:textId="77777777" w:rsidR="004658A4" w:rsidRDefault="0054376D" w:rsidP="00CE47B0">
      <w:pPr>
        <w:pStyle w:val="3"/>
        <w:rPr>
          <w:b/>
        </w:rPr>
      </w:pPr>
      <w:bookmarkStart w:id="154" w:name="_Toc451866219"/>
      <w:bookmarkStart w:id="155" w:name="_Toc453847873"/>
      <w:bookmarkStart w:id="156" w:name="_Toc12026649"/>
      <w:bookmarkStart w:id="157" w:name="_Toc480904625"/>
      <w:r w:rsidRPr="006C24CB">
        <w:rPr>
          <w:b/>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 Резервы и дефициты тепловой мощности нетто по каждому источнику тепловой энергии</w:t>
      </w:r>
      <w:bookmarkStart w:id="158" w:name="_Toc415071271"/>
      <w:bookmarkStart w:id="159" w:name="_Toc419289213"/>
      <w:bookmarkStart w:id="160" w:name="_Toc422381108"/>
      <w:bookmarkStart w:id="161" w:name="_Toc422748067"/>
      <w:bookmarkStart w:id="162" w:name="_Toc451866222"/>
      <w:bookmarkStart w:id="163" w:name="_Toc453847876"/>
      <w:bookmarkStart w:id="164" w:name="_Toc415071274"/>
      <w:bookmarkStart w:id="165" w:name="_Toc419289214"/>
      <w:bookmarkStart w:id="166" w:name="_Toc422381109"/>
      <w:bookmarkEnd w:id="154"/>
      <w:bookmarkEnd w:id="155"/>
      <w:r w:rsidR="00CE47B0" w:rsidRPr="006C24CB">
        <w:rPr>
          <w:b/>
        </w:rPr>
        <w:t>.</w:t>
      </w:r>
      <w:bookmarkEnd w:id="156"/>
    </w:p>
    <w:p w14:paraId="3A8FD68A" w14:textId="528841A7" w:rsidR="004658A4" w:rsidRDefault="00311B93" w:rsidP="004658A4">
      <w:pPr>
        <w:pStyle w:val="afd"/>
      </w:pPr>
      <w:r>
        <w:t>Б</w:t>
      </w:r>
      <w:r w:rsidRPr="00311B93">
        <w:t xml:space="preserve">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w:t>
      </w:r>
      <w:r>
        <w:t xml:space="preserve">котельной </w:t>
      </w:r>
      <w:r w:rsidR="00A0474D">
        <w:t>д. Пашозеро</w:t>
      </w:r>
      <w:r>
        <w:t xml:space="preserve"> представлены в таблице </w:t>
      </w:r>
      <w:r w:rsidR="00500C3A">
        <w:t>1</w:t>
      </w:r>
      <w:r w:rsidR="00454CEB">
        <w:t>4</w:t>
      </w:r>
      <w:r>
        <w:t>.</w:t>
      </w:r>
    </w:p>
    <w:p w14:paraId="6CDB170D" w14:textId="7ABEBA09" w:rsidR="007D347B" w:rsidRDefault="00311B93" w:rsidP="00842D00">
      <w:pPr>
        <w:pStyle w:val="a2"/>
      </w:pPr>
      <w:r>
        <w:t>Б</w:t>
      </w:r>
      <w:r w:rsidRPr="00311B93">
        <w:t xml:space="preserve">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w:t>
      </w:r>
      <w:r>
        <w:t xml:space="preserve">котельной </w:t>
      </w:r>
      <w:r w:rsidR="00A0474D">
        <w:t>д. Пашозеро</w:t>
      </w:r>
    </w:p>
    <w:tbl>
      <w:tblPr>
        <w:tblW w:w="5000" w:type="pct"/>
        <w:tblLook w:val="04A0" w:firstRow="1" w:lastRow="0" w:firstColumn="1" w:lastColumn="0" w:noHBand="0" w:noVBand="1"/>
      </w:tblPr>
      <w:tblGrid>
        <w:gridCol w:w="1103"/>
        <w:gridCol w:w="5875"/>
        <w:gridCol w:w="3443"/>
      </w:tblGrid>
      <w:tr w:rsidR="007D347B" w:rsidRPr="007D347B" w14:paraId="748383F9" w14:textId="77777777" w:rsidTr="007D347B">
        <w:trPr>
          <w:cantSplit/>
          <w:trHeight w:val="495"/>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051E6" w14:textId="77777777" w:rsidR="007D347B" w:rsidRPr="007D347B" w:rsidRDefault="007D347B">
            <w:pPr>
              <w:jc w:val="center"/>
              <w:rPr>
                <w:b/>
                <w:bCs/>
                <w:color w:val="000000"/>
                <w:szCs w:val="20"/>
              </w:rPr>
            </w:pPr>
            <w:r w:rsidRPr="007D347B">
              <w:rPr>
                <w:b/>
                <w:bCs/>
                <w:color w:val="000000"/>
                <w:szCs w:val="20"/>
              </w:rPr>
              <w:t>№п/п</w:t>
            </w:r>
          </w:p>
        </w:tc>
        <w:tc>
          <w:tcPr>
            <w:tcW w:w="2819" w:type="pct"/>
            <w:tcBorders>
              <w:top w:val="single" w:sz="4" w:space="0" w:color="auto"/>
              <w:left w:val="nil"/>
              <w:bottom w:val="single" w:sz="4" w:space="0" w:color="auto"/>
              <w:right w:val="single" w:sz="4" w:space="0" w:color="auto"/>
            </w:tcBorders>
            <w:shd w:val="clear" w:color="auto" w:fill="auto"/>
            <w:noWrap/>
            <w:vAlign w:val="center"/>
            <w:hideMark/>
          </w:tcPr>
          <w:p w14:paraId="0922A7EB" w14:textId="77777777" w:rsidR="007D347B" w:rsidRPr="007D347B" w:rsidRDefault="007D347B">
            <w:pPr>
              <w:jc w:val="center"/>
              <w:rPr>
                <w:b/>
                <w:bCs/>
                <w:color w:val="000000"/>
                <w:szCs w:val="20"/>
              </w:rPr>
            </w:pPr>
            <w:r w:rsidRPr="007D347B">
              <w:rPr>
                <w:b/>
                <w:bCs/>
                <w:color w:val="000000"/>
                <w:szCs w:val="20"/>
              </w:rPr>
              <w:t>Наименование параметра</w:t>
            </w:r>
          </w:p>
        </w:tc>
        <w:tc>
          <w:tcPr>
            <w:tcW w:w="1652" w:type="pct"/>
            <w:tcBorders>
              <w:top w:val="single" w:sz="4" w:space="0" w:color="auto"/>
              <w:left w:val="nil"/>
              <w:bottom w:val="single" w:sz="4" w:space="0" w:color="auto"/>
              <w:right w:val="single" w:sz="4" w:space="0" w:color="auto"/>
            </w:tcBorders>
            <w:shd w:val="clear" w:color="auto" w:fill="auto"/>
            <w:noWrap/>
            <w:vAlign w:val="center"/>
            <w:hideMark/>
          </w:tcPr>
          <w:p w14:paraId="1190A12A" w14:textId="77777777" w:rsidR="007D347B" w:rsidRPr="007D347B" w:rsidRDefault="007D347B">
            <w:pPr>
              <w:jc w:val="center"/>
              <w:rPr>
                <w:b/>
                <w:bCs/>
                <w:color w:val="000000"/>
                <w:szCs w:val="20"/>
              </w:rPr>
            </w:pPr>
            <w:r w:rsidRPr="007D347B">
              <w:rPr>
                <w:b/>
                <w:bCs/>
                <w:color w:val="000000"/>
                <w:szCs w:val="20"/>
              </w:rPr>
              <w:t>Величина параметра</w:t>
            </w:r>
          </w:p>
        </w:tc>
      </w:tr>
      <w:tr w:rsidR="005D541E" w:rsidRPr="007D347B" w14:paraId="751461A4"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746ADEBD" w14:textId="77777777" w:rsidR="005D541E" w:rsidRPr="007D347B" w:rsidRDefault="005D541E" w:rsidP="005D541E">
            <w:pPr>
              <w:jc w:val="center"/>
              <w:rPr>
                <w:color w:val="000000"/>
                <w:szCs w:val="20"/>
              </w:rPr>
            </w:pPr>
            <w:r w:rsidRPr="007D347B">
              <w:rPr>
                <w:color w:val="000000"/>
                <w:szCs w:val="20"/>
              </w:rPr>
              <w:t>1</w:t>
            </w:r>
          </w:p>
        </w:tc>
        <w:tc>
          <w:tcPr>
            <w:tcW w:w="2819" w:type="pct"/>
            <w:tcBorders>
              <w:top w:val="nil"/>
              <w:left w:val="nil"/>
              <w:bottom w:val="single" w:sz="4" w:space="0" w:color="auto"/>
              <w:right w:val="single" w:sz="4" w:space="0" w:color="auto"/>
            </w:tcBorders>
            <w:shd w:val="clear" w:color="auto" w:fill="auto"/>
            <w:noWrap/>
            <w:vAlign w:val="center"/>
            <w:hideMark/>
          </w:tcPr>
          <w:p w14:paraId="42EFFF75" w14:textId="77777777" w:rsidR="005D541E" w:rsidRPr="007D347B" w:rsidRDefault="005D541E" w:rsidP="005D541E">
            <w:pPr>
              <w:jc w:val="center"/>
              <w:rPr>
                <w:color w:val="000000"/>
                <w:szCs w:val="20"/>
              </w:rPr>
            </w:pPr>
            <w:r w:rsidRPr="007D347B">
              <w:rPr>
                <w:color w:val="000000"/>
                <w:szCs w:val="20"/>
              </w:rPr>
              <w:t>Установленная мощность, Гкал/ч</w:t>
            </w:r>
          </w:p>
        </w:tc>
        <w:tc>
          <w:tcPr>
            <w:tcW w:w="1652" w:type="pct"/>
            <w:tcBorders>
              <w:top w:val="nil"/>
              <w:left w:val="nil"/>
              <w:bottom w:val="single" w:sz="4" w:space="0" w:color="auto"/>
              <w:right w:val="single" w:sz="4" w:space="0" w:color="auto"/>
            </w:tcBorders>
            <w:shd w:val="clear" w:color="auto" w:fill="auto"/>
            <w:noWrap/>
            <w:vAlign w:val="center"/>
            <w:hideMark/>
          </w:tcPr>
          <w:p w14:paraId="0C27FCA8" w14:textId="503D4C4F" w:rsidR="005D541E" w:rsidRPr="005D541E" w:rsidRDefault="005D541E" w:rsidP="005D541E">
            <w:pPr>
              <w:jc w:val="center"/>
              <w:rPr>
                <w:color w:val="000000"/>
              </w:rPr>
            </w:pPr>
            <w:r w:rsidRPr="005D541E">
              <w:rPr>
                <w:color w:val="000000"/>
              </w:rPr>
              <w:t>3,38</w:t>
            </w:r>
          </w:p>
        </w:tc>
      </w:tr>
      <w:tr w:rsidR="005D541E" w:rsidRPr="007D347B" w14:paraId="1C15A038"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9F2BBA7" w14:textId="77777777" w:rsidR="005D541E" w:rsidRPr="007D347B" w:rsidRDefault="005D541E" w:rsidP="005D541E">
            <w:pPr>
              <w:jc w:val="center"/>
              <w:rPr>
                <w:color w:val="000000"/>
                <w:szCs w:val="20"/>
              </w:rPr>
            </w:pPr>
            <w:r w:rsidRPr="007D347B">
              <w:rPr>
                <w:color w:val="000000"/>
                <w:szCs w:val="20"/>
              </w:rPr>
              <w:t>2</w:t>
            </w:r>
          </w:p>
        </w:tc>
        <w:tc>
          <w:tcPr>
            <w:tcW w:w="2819" w:type="pct"/>
            <w:tcBorders>
              <w:top w:val="nil"/>
              <w:left w:val="nil"/>
              <w:bottom w:val="single" w:sz="4" w:space="0" w:color="auto"/>
              <w:right w:val="single" w:sz="4" w:space="0" w:color="auto"/>
            </w:tcBorders>
            <w:shd w:val="clear" w:color="auto" w:fill="auto"/>
            <w:noWrap/>
            <w:vAlign w:val="center"/>
            <w:hideMark/>
          </w:tcPr>
          <w:p w14:paraId="6015BEDF" w14:textId="77777777" w:rsidR="005D541E" w:rsidRPr="007D347B" w:rsidRDefault="005D541E" w:rsidP="005D541E">
            <w:pPr>
              <w:jc w:val="center"/>
              <w:rPr>
                <w:color w:val="000000"/>
                <w:szCs w:val="20"/>
              </w:rPr>
            </w:pPr>
            <w:r w:rsidRPr="007D347B">
              <w:rPr>
                <w:color w:val="000000"/>
                <w:szCs w:val="20"/>
              </w:rPr>
              <w:t>Общая тепловая нагрузка, Гкал/ч, в т.ч:</w:t>
            </w:r>
          </w:p>
        </w:tc>
        <w:tc>
          <w:tcPr>
            <w:tcW w:w="1652" w:type="pct"/>
            <w:tcBorders>
              <w:top w:val="nil"/>
              <w:left w:val="nil"/>
              <w:bottom w:val="single" w:sz="4" w:space="0" w:color="auto"/>
              <w:right w:val="single" w:sz="4" w:space="0" w:color="auto"/>
            </w:tcBorders>
            <w:shd w:val="clear" w:color="auto" w:fill="auto"/>
            <w:noWrap/>
            <w:vAlign w:val="center"/>
            <w:hideMark/>
          </w:tcPr>
          <w:p w14:paraId="3D485C9C" w14:textId="11062C5D" w:rsidR="005D541E" w:rsidRPr="005D541E" w:rsidRDefault="005D541E" w:rsidP="005D541E">
            <w:pPr>
              <w:jc w:val="center"/>
              <w:rPr>
                <w:color w:val="000000"/>
              </w:rPr>
            </w:pPr>
            <w:r w:rsidRPr="005D541E">
              <w:rPr>
                <w:color w:val="000000"/>
              </w:rPr>
              <w:t>1,03</w:t>
            </w:r>
          </w:p>
        </w:tc>
      </w:tr>
      <w:tr w:rsidR="005D541E" w:rsidRPr="007D347B" w14:paraId="711949A6"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4B04C21" w14:textId="77777777" w:rsidR="005D541E" w:rsidRPr="007D347B" w:rsidRDefault="005D541E" w:rsidP="005D541E">
            <w:pPr>
              <w:jc w:val="center"/>
              <w:rPr>
                <w:color w:val="000000"/>
                <w:szCs w:val="20"/>
              </w:rPr>
            </w:pPr>
            <w:r w:rsidRPr="007D347B">
              <w:rPr>
                <w:color w:val="000000"/>
                <w:szCs w:val="20"/>
              </w:rPr>
              <w:t>2.1</w:t>
            </w:r>
          </w:p>
        </w:tc>
        <w:tc>
          <w:tcPr>
            <w:tcW w:w="2819" w:type="pct"/>
            <w:tcBorders>
              <w:top w:val="nil"/>
              <w:left w:val="nil"/>
              <w:bottom w:val="single" w:sz="4" w:space="0" w:color="auto"/>
              <w:right w:val="single" w:sz="4" w:space="0" w:color="auto"/>
            </w:tcBorders>
            <w:shd w:val="clear" w:color="auto" w:fill="auto"/>
            <w:noWrap/>
            <w:vAlign w:val="center"/>
            <w:hideMark/>
          </w:tcPr>
          <w:p w14:paraId="7A6541E9" w14:textId="77777777" w:rsidR="005D541E" w:rsidRPr="007D347B" w:rsidRDefault="005D541E" w:rsidP="005D541E">
            <w:pPr>
              <w:jc w:val="center"/>
              <w:rPr>
                <w:color w:val="000000"/>
                <w:szCs w:val="20"/>
              </w:rPr>
            </w:pPr>
            <w:r w:rsidRPr="007D347B">
              <w:rPr>
                <w:color w:val="000000"/>
                <w:szCs w:val="20"/>
              </w:rPr>
              <w:t>Отопление</w:t>
            </w:r>
          </w:p>
        </w:tc>
        <w:tc>
          <w:tcPr>
            <w:tcW w:w="1652" w:type="pct"/>
            <w:tcBorders>
              <w:top w:val="nil"/>
              <w:left w:val="nil"/>
              <w:bottom w:val="single" w:sz="4" w:space="0" w:color="auto"/>
              <w:right w:val="single" w:sz="4" w:space="0" w:color="auto"/>
            </w:tcBorders>
            <w:shd w:val="clear" w:color="auto" w:fill="auto"/>
            <w:vAlign w:val="center"/>
            <w:hideMark/>
          </w:tcPr>
          <w:p w14:paraId="199E8321" w14:textId="26C97058" w:rsidR="005D541E" w:rsidRPr="005D541E" w:rsidRDefault="005D541E" w:rsidP="005D541E">
            <w:pPr>
              <w:jc w:val="center"/>
              <w:rPr>
                <w:color w:val="000000"/>
              </w:rPr>
            </w:pPr>
            <w:r w:rsidRPr="005D541E">
              <w:rPr>
                <w:color w:val="000000"/>
              </w:rPr>
              <w:t>0,94</w:t>
            </w:r>
          </w:p>
        </w:tc>
      </w:tr>
      <w:tr w:rsidR="005D541E" w:rsidRPr="007D347B" w14:paraId="7AC65171"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22B5C23" w14:textId="77777777" w:rsidR="005D541E" w:rsidRPr="007D347B" w:rsidRDefault="005D541E" w:rsidP="005D541E">
            <w:pPr>
              <w:jc w:val="center"/>
              <w:rPr>
                <w:color w:val="000000"/>
                <w:szCs w:val="20"/>
              </w:rPr>
            </w:pPr>
            <w:r w:rsidRPr="007D347B">
              <w:rPr>
                <w:color w:val="000000"/>
                <w:szCs w:val="20"/>
              </w:rPr>
              <w:t>2.2</w:t>
            </w:r>
          </w:p>
        </w:tc>
        <w:tc>
          <w:tcPr>
            <w:tcW w:w="2819" w:type="pct"/>
            <w:tcBorders>
              <w:top w:val="nil"/>
              <w:left w:val="nil"/>
              <w:bottom w:val="single" w:sz="4" w:space="0" w:color="auto"/>
              <w:right w:val="single" w:sz="4" w:space="0" w:color="auto"/>
            </w:tcBorders>
            <w:shd w:val="clear" w:color="auto" w:fill="auto"/>
            <w:noWrap/>
            <w:vAlign w:val="center"/>
            <w:hideMark/>
          </w:tcPr>
          <w:p w14:paraId="047AAE38" w14:textId="77777777" w:rsidR="005D541E" w:rsidRPr="007D347B" w:rsidRDefault="005D541E" w:rsidP="005D541E">
            <w:pPr>
              <w:jc w:val="center"/>
              <w:rPr>
                <w:color w:val="000000"/>
                <w:szCs w:val="20"/>
              </w:rPr>
            </w:pPr>
            <w:r w:rsidRPr="007D347B">
              <w:rPr>
                <w:color w:val="000000"/>
                <w:szCs w:val="20"/>
              </w:rPr>
              <w:t>ГВС среднечасовая</w:t>
            </w:r>
          </w:p>
        </w:tc>
        <w:tc>
          <w:tcPr>
            <w:tcW w:w="1652" w:type="pct"/>
            <w:tcBorders>
              <w:top w:val="nil"/>
              <w:left w:val="nil"/>
              <w:bottom w:val="single" w:sz="4" w:space="0" w:color="auto"/>
              <w:right w:val="single" w:sz="4" w:space="0" w:color="auto"/>
            </w:tcBorders>
            <w:shd w:val="clear" w:color="auto" w:fill="auto"/>
            <w:vAlign w:val="center"/>
            <w:hideMark/>
          </w:tcPr>
          <w:p w14:paraId="717A456D" w14:textId="0943B4BE" w:rsidR="005D541E" w:rsidRPr="005D541E" w:rsidRDefault="005D541E" w:rsidP="005D541E">
            <w:pPr>
              <w:jc w:val="center"/>
              <w:rPr>
                <w:color w:val="000000"/>
              </w:rPr>
            </w:pPr>
            <w:r w:rsidRPr="005D541E">
              <w:rPr>
                <w:color w:val="000000"/>
              </w:rPr>
              <w:t>0,10</w:t>
            </w:r>
          </w:p>
        </w:tc>
      </w:tr>
      <w:tr w:rsidR="005D541E" w:rsidRPr="007D347B" w14:paraId="3B99FD32"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52F5D27" w14:textId="77777777" w:rsidR="005D541E" w:rsidRPr="007D347B" w:rsidRDefault="005D541E" w:rsidP="005D541E">
            <w:pPr>
              <w:jc w:val="center"/>
              <w:rPr>
                <w:color w:val="000000"/>
                <w:szCs w:val="20"/>
              </w:rPr>
            </w:pPr>
            <w:r w:rsidRPr="007D347B">
              <w:rPr>
                <w:color w:val="000000"/>
                <w:szCs w:val="20"/>
              </w:rPr>
              <w:t>3</w:t>
            </w:r>
          </w:p>
        </w:tc>
        <w:tc>
          <w:tcPr>
            <w:tcW w:w="2819" w:type="pct"/>
            <w:tcBorders>
              <w:top w:val="nil"/>
              <w:left w:val="nil"/>
              <w:bottom w:val="single" w:sz="4" w:space="0" w:color="auto"/>
              <w:right w:val="single" w:sz="4" w:space="0" w:color="auto"/>
            </w:tcBorders>
            <w:shd w:val="clear" w:color="auto" w:fill="auto"/>
            <w:noWrap/>
            <w:vAlign w:val="center"/>
            <w:hideMark/>
          </w:tcPr>
          <w:p w14:paraId="251579CF" w14:textId="77777777" w:rsidR="005D541E" w:rsidRPr="007D347B" w:rsidRDefault="005D541E" w:rsidP="005D541E">
            <w:pPr>
              <w:jc w:val="center"/>
              <w:rPr>
                <w:color w:val="000000"/>
                <w:szCs w:val="20"/>
              </w:rPr>
            </w:pPr>
            <w:r w:rsidRPr="007D347B">
              <w:rPr>
                <w:color w:val="000000"/>
                <w:szCs w:val="20"/>
              </w:rPr>
              <w:t>Собственные нужды котельной, Гкал/ч</w:t>
            </w:r>
          </w:p>
        </w:tc>
        <w:tc>
          <w:tcPr>
            <w:tcW w:w="1652" w:type="pct"/>
            <w:tcBorders>
              <w:top w:val="nil"/>
              <w:left w:val="nil"/>
              <w:bottom w:val="single" w:sz="4" w:space="0" w:color="auto"/>
              <w:right w:val="single" w:sz="4" w:space="0" w:color="auto"/>
            </w:tcBorders>
            <w:shd w:val="clear" w:color="auto" w:fill="auto"/>
            <w:noWrap/>
            <w:vAlign w:val="center"/>
            <w:hideMark/>
          </w:tcPr>
          <w:p w14:paraId="43EECF78" w14:textId="23479492" w:rsidR="005D541E" w:rsidRPr="005D541E" w:rsidRDefault="005D541E" w:rsidP="005D541E">
            <w:pPr>
              <w:jc w:val="center"/>
              <w:rPr>
                <w:color w:val="000000"/>
              </w:rPr>
            </w:pPr>
            <w:r w:rsidRPr="005D541E">
              <w:rPr>
                <w:color w:val="000000"/>
              </w:rPr>
              <w:t>0,12</w:t>
            </w:r>
          </w:p>
        </w:tc>
      </w:tr>
      <w:tr w:rsidR="005D541E" w:rsidRPr="007D347B" w14:paraId="0D9BA8F9"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D932F66" w14:textId="77777777" w:rsidR="005D541E" w:rsidRPr="007D347B" w:rsidRDefault="005D541E" w:rsidP="005D541E">
            <w:pPr>
              <w:jc w:val="center"/>
              <w:rPr>
                <w:color w:val="000000"/>
                <w:szCs w:val="20"/>
              </w:rPr>
            </w:pPr>
            <w:r w:rsidRPr="007D347B">
              <w:rPr>
                <w:color w:val="000000"/>
                <w:szCs w:val="20"/>
              </w:rPr>
              <w:t>4</w:t>
            </w:r>
          </w:p>
        </w:tc>
        <w:tc>
          <w:tcPr>
            <w:tcW w:w="2819" w:type="pct"/>
            <w:tcBorders>
              <w:top w:val="nil"/>
              <w:left w:val="nil"/>
              <w:bottom w:val="single" w:sz="4" w:space="0" w:color="auto"/>
              <w:right w:val="single" w:sz="4" w:space="0" w:color="auto"/>
            </w:tcBorders>
            <w:shd w:val="clear" w:color="auto" w:fill="auto"/>
            <w:noWrap/>
            <w:vAlign w:val="center"/>
            <w:hideMark/>
          </w:tcPr>
          <w:p w14:paraId="328E136E" w14:textId="77777777" w:rsidR="005D541E" w:rsidRPr="007D347B" w:rsidRDefault="005D541E" w:rsidP="005D541E">
            <w:pPr>
              <w:jc w:val="center"/>
              <w:rPr>
                <w:color w:val="000000"/>
                <w:szCs w:val="20"/>
              </w:rPr>
            </w:pPr>
            <w:r w:rsidRPr="007D347B">
              <w:rPr>
                <w:color w:val="000000"/>
                <w:szCs w:val="20"/>
              </w:rPr>
              <w:t>Мощность нетто котельной, Гкал/ч</w:t>
            </w:r>
          </w:p>
        </w:tc>
        <w:tc>
          <w:tcPr>
            <w:tcW w:w="1652" w:type="pct"/>
            <w:tcBorders>
              <w:top w:val="nil"/>
              <w:left w:val="nil"/>
              <w:bottom w:val="single" w:sz="4" w:space="0" w:color="auto"/>
              <w:right w:val="single" w:sz="4" w:space="0" w:color="auto"/>
            </w:tcBorders>
            <w:shd w:val="clear" w:color="auto" w:fill="auto"/>
            <w:noWrap/>
            <w:vAlign w:val="center"/>
            <w:hideMark/>
          </w:tcPr>
          <w:p w14:paraId="0F8C1F5B" w14:textId="13CE6736" w:rsidR="005D541E" w:rsidRPr="005D541E" w:rsidRDefault="005D541E" w:rsidP="005D541E">
            <w:pPr>
              <w:jc w:val="center"/>
              <w:rPr>
                <w:color w:val="000000"/>
              </w:rPr>
            </w:pPr>
            <w:r w:rsidRPr="005D541E">
              <w:rPr>
                <w:color w:val="000000"/>
              </w:rPr>
              <w:t>3,26</w:t>
            </w:r>
          </w:p>
        </w:tc>
      </w:tr>
      <w:tr w:rsidR="005D541E" w:rsidRPr="007D347B" w14:paraId="7A30148E"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7AE13CD" w14:textId="77777777" w:rsidR="005D541E" w:rsidRPr="007D347B" w:rsidRDefault="005D541E" w:rsidP="005D541E">
            <w:pPr>
              <w:jc w:val="center"/>
              <w:rPr>
                <w:color w:val="000000"/>
                <w:szCs w:val="20"/>
              </w:rPr>
            </w:pPr>
            <w:r w:rsidRPr="007D347B">
              <w:rPr>
                <w:color w:val="000000"/>
                <w:szCs w:val="20"/>
              </w:rPr>
              <w:t>5</w:t>
            </w:r>
          </w:p>
        </w:tc>
        <w:tc>
          <w:tcPr>
            <w:tcW w:w="2819" w:type="pct"/>
            <w:tcBorders>
              <w:top w:val="nil"/>
              <w:left w:val="nil"/>
              <w:bottom w:val="single" w:sz="4" w:space="0" w:color="auto"/>
              <w:right w:val="single" w:sz="4" w:space="0" w:color="auto"/>
            </w:tcBorders>
            <w:shd w:val="clear" w:color="auto" w:fill="auto"/>
            <w:noWrap/>
            <w:vAlign w:val="center"/>
            <w:hideMark/>
          </w:tcPr>
          <w:p w14:paraId="5C3A73EA" w14:textId="77777777" w:rsidR="005D541E" w:rsidRPr="007D347B" w:rsidRDefault="005D541E" w:rsidP="005D541E">
            <w:pPr>
              <w:jc w:val="center"/>
              <w:rPr>
                <w:color w:val="000000"/>
                <w:szCs w:val="20"/>
              </w:rPr>
            </w:pPr>
            <w:r w:rsidRPr="007D347B">
              <w:rPr>
                <w:color w:val="000000"/>
                <w:szCs w:val="20"/>
              </w:rPr>
              <w:t>Потери в тепловых сетях, Гкал/ч</w:t>
            </w:r>
          </w:p>
        </w:tc>
        <w:tc>
          <w:tcPr>
            <w:tcW w:w="1652" w:type="pct"/>
            <w:tcBorders>
              <w:top w:val="nil"/>
              <w:left w:val="nil"/>
              <w:bottom w:val="single" w:sz="4" w:space="0" w:color="auto"/>
              <w:right w:val="single" w:sz="4" w:space="0" w:color="auto"/>
            </w:tcBorders>
            <w:shd w:val="clear" w:color="auto" w:fill="auto"/>
            <w:noWrap/>
            <w:vAlign w:val="center"/>
            <w:hideMark/>
          </w:tcPr>
          <w:p w14:paraId="497DCD0C" w14:textId="4E6FD8AF" w:rsidR="005D541E" w:rsidRPr="005D541E" w:rsidRDefault="005D541E" w:rsidP="005D541E">
            <w:pPr>
              <w:jc w:val="center"/>
              <w:rPr>
                <w:color w:val="000000"/>
              </w:rPr>
            </w:pPr>
            <w:r w:rsidRPr="005D541E">
              <w:rPr>
                <w:color w:val="000000"/>
              </w:rPr>
              <w:t>0,13</w:t>
            </w:r>
          </w:p>
        </w:tc>
      </w:tr>
      <w:tr w:rsidR="005D541E" w:rsidRPr="007D347B" w14:paraId="58D3D5F0" w14:textId="77777777" w:rsidTr="007D347B">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1918B91" w14:textId="77777777" w:rsidR="005D541E" w:rsidRPr="007D347B" w:rsidRDefault="005D541E" w:rsidP="005D541E">
            <w:pPr>
              <w:jc w:val="center"/>
              <w:rPr>
                <w:b/>
                <w:bCs/>
                <w:color w:val="000000"/>
                <w:szCs w:val="20"/>
              </w:rPr>
            </w:pPr>
            <w:r w:rsidRPr="007D347B">
              <w:rPr>
                <w:b/>
                <w:bCs/>
                <w:color w:val="000000"/>
                <w:szCs w:val="20"/>
              </w:rPr>
              <w:t>6</w:t>
            </w:r>
          </w:p>
        </w:tc>
        <w:tc>
          <w:tcPr>
            <w:tcW w:w="2819" w:type="pct"/>
            <w:tcBorders>
              <w:top w:val="nil"/>
              <w:left w:val="nil"/>
              <w:bottom w:val="single" w:sz="4" w:space="0" w:color="auto"/>
              <w:right w:val="single" w:sz="4" w:space="0" w:color="auto"/>
            </w:tcBorders>
            <w:shd w:val="clear" w:color="auto" w:fill="auto"/>
            <w:noWrap/>
            <w:vAlign w:val="center"/>
            <w:hideMark/>
          </w:tcPr>
          <w:p w14:paraId="67A3F671" w14:textId="77777777" w:rsidR="005D541E" w:rsidRPr="007D347B" w:rsidRDefault="005D541E" w:rsidP="005D541E">
            <w:pPr>
              <w:jc w:val="center"/>
              <w:rPr>
                <w:b/>
                <w:bCs/>
                <w:color w:val="000000"/>
                <w:szCs w:val="20"/>
              </w:rPr>
            </w:pPr>
            <w:r w:rsidRPr="007D347B">
              <w:rPr>
                <w:b/>
                <w:bCs/>
                <w:color w:val="000000"/>
                <w:szCs w:val="20"/>
              </w:rPr>
              <w:t>Резерв/дефицит, Гкал/ч</w:t>
            </w:r>
          </w:p>
        </w:tc>
        <w:tc>
          <w:tcPr>
            <w:tcW w:w="1652" w:type="pct"/>
            <w:tcBorders>
              <w:top w:val="nil"/>
              <w:left w:val="nil"/>
              <w:bottom w:val="single" w:sz="4" w:space="0" w:color="auto"/>
              <w:right w:val="single" w:sz="4" w:space="0" w:color="auto"/>
            </w:tcBorders>
            <w:shd w:val="clear" w:color="auto" w:fill="auto"/>
            <w:noWrap/>
            <w:vAlign w:val="center"/>
            <w:hideMark/>
          </w:tcPr>
          <w:p w14:paraId="183232CE" w14:textId="186B9086" w:rsidR="005D541E" w:rsidRPr="005D541E" w:rsidRDefault="005D541E" w:rsidP="005D541E">
            <w:pPr>
              <w:jc w:val="center"/>
              <w:rPr>
                <w:b/>
                <w:bCs/>
                <w:color w:val="000000"/>
              </w:rPr>
            </w:pPr>
            <w:r w:rsidRPr="005D541E">
              <w:rPr>
                <w:b/>
                <w:bCs/>
                <w:color w:val="000000"/>
              </w:rPr>
              <w:t>2,09</w:t>
            </w:r>
          </w:p>
        </w:tc>
      </w:tr>
    </w:tbl>
    <w:p w14:paraId="23CBE4E8" w14:textId="77777777" w:rsidR="0054376D" w:rsidRPr="006C24CB" w:rsidRDefault="0054376D" w:rsidP="00DA16AE">
      <w:pPr>
        <w:pStyle w:val="3"/>
        <w:spacing w:before="240"/>
        <w:ind w:left="1276"/>
        <w:rPr>
          <w:b/>
        </w:rPr>
      </w:pPr>
      <w:bookmarkStart w:id="167" w:name="_Toc12026650"/>
      <w:r w:rsidRPr="006C24CB">
        <w:rPr>
          <w:b/>
        </w:rPr>
        <w:t>Гидравлические режимы, обеспечивающие передачу тепловой энергии от источника тепловой энергии до самого удаленного потребителя</w:t>
      </w:r>
      <w:bookmarkEnd w:id="158"/>
      <w:bookmarkEnd w:id="159"/>
      <w:bookmarkEnd w:id="160"/>
      <w:r w:rsidRPr="006C24CB">
        <w:rPr>
          <w:b/>
        </w:rPr>
        <w:t xml:space="preserve">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57"/>
      <w:bookmarkEnd w:id="161"/>
      <w:bookmarkEnd w:id="162"/>
      <w:bookmarkEnd w:id="163"/>
      <w:bookmarkEnd w:id="167"/>
    </w:p>
    <w:p w14:paraId="4941A07E" w14:textId="025038BB" w:rsidR="00466C2F" w:rsidRDefault="00466C2F" w:rsidP="00466C2F">
      <w:pPr>
        <w:pStyle w:val="afd"/>
        <w:spacing w:line="276" w:lineRule="auto"/>
      </w:pPr>
      <w:r>
        <w:t xml:space="preserve">Фактический гидравлический режим работы котельной </w:t>
      </w:r>
      <w:r w:rsidR="00A0474D">
        <w:rPr>
          <w:lang w:eastAsia="ar-SA"/>
        </w:rPr>
        <w:t>д. Пашозеро</w:t>
      </w:r>
      <w:r>
        <w:t>:</w:t>
      </w:r>
    </w:p>
    <w:p w14:paraId="75B6EE0B" w14:textId="77777777" w:rsidR="00466C2F" w:rsidRPr="00F24235" w:rsidRDefault="00466C2F" w:rsidP="002F3B2F">
      <w:pPr>
        <w:pStyle w:val="af3"/>
        <w:widowControl w:val="0"/>
        <w:numPr>
          <w:ilvl w:val="0"/>
          <w:numId w:val="34"/>
        </w:numPr>
        <w:suppressAutoHyphens/>
        <w:spacing w:before="120" w:after="120" w:line="276" w:lineRule="auto"/>
        <w:ind w:right="-1"/>
        <w:contextualSpacing w:val="0"/>
        <w:jc w:val="both"/>
        <w:rPr>
          <w:vanish/>
          <w:sz w:val="26"/>
        </w:rPr>
      </w:pPr>
    </w:p>
    <w:tbl>
      <w:tblPr>
        <w:tblW w:w="4395" w:type="dxa"/>
        <w:tblInd w:w="2943" w:type="dxa"/>
        <w:tblLook w:val="04A0" w:firstRow="1" w:lastRow="0" w:firstColumn="1" w:lastColumn="0" w:noHBand="0" w:noVBand="1"/>
      </w:tblPr>
      <w:tblGrid>
        <w:gridCol w:w="1680"/>
        <w:gridCol w:w="1404"/>
        <w:gridCol w:w="1311"/>
      </w:tblGrid>
      <w:tr w:rsidR="005D541E" w14:paraId="7C654B81" w14:textId="77777777" w:rsidTr="001124A0">
        <w:trPr>
          <w:trHeight w:val="31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BEA7" w14:textId="77777777" w:rsidR="005D541E" w:rsidRDefault="005D541E" w:rsidP="001124A0">
            <w:pPr>
              <w:jc w:val="center"/>
              <w:rPr>
                <w:b/>
                <w:bCs/>
                <w:color w:val="000000"/>
              </w:rPr>
            </w:pPr>
            <w:r>
              <w:rPr>
                <w:b/>
                <w:bCs/>
                <w:color w:val="000000"/>
              </w:rPr>
              <w:t>Параметры</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2053F100" w14:textId="77777777" w:rsidR="005D541E" w:rsidRDefault="005D541E" w:rsidP="001124A0">
            <w:pPr>
              <w:jc w:val="center"/>
              <w:rPr>
                <w:b/>
                <w:bCs/>
                <w:color w:val="000000"/>
              </w:rPr>
            </w:pPr>
            <w:r>
              <w:rPr>
                <w:b/>
                <w:bCs/>
                <w:color w:val="000000"/>
              </w:rPr>
              <w:t>Отопление</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4F5148DE" w14:textId="77777777" w:rsidR="005D541E" w:rsidRDefault="005D541E" w:rsidP="001124A0">
            <w:pPr>
              <w:jc w:val="center"/>
              <w:rPr>
                <w:b/>
                <w:bCs/>
                <w:color w:val="000000"/>
              </w:rPr>
            </w:pPr>
            <w:r>
              <w:rPr>
                <w:b/>
                <w:bCs/>
                <w:color w:val="000000"/>
              </w:rPr>
              <w:t>ГВС</w:t>
            </w:r>
          </w:p>
        </w:tc>
      </w:tr>
      <w:tr w:rsidR="005D541E" w14:paraId="5EDDED5C" w14:textId="77777777" w:rsidTr="001124A0">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50E926B" w14:textId="77777777" w:rsidR="005D541E" w:rsidRDefault="005D541E" w:rsidP="001124A0">
            <w:pPr>
              <w:jc w:val="center"/>
              <w:rPr>
                <w:color w:val="000000"/>
              </w:rPr>
            </w:pPr>
            <w:r>
              <w:rPr>
                <w:color w:val="000000"/>
                <w:lang w:val="en-US"/>
              </w:rPr>
              <w:t xml:space="preserve">P1, </w:t>
            </w:r>
            <w:proofErr w:type="spellStart"/>
            <w:r>
              <w:rPr>
                <w:color w:val="000000"/>
                <w:lang w:val="en-US"/>
              </w:rPr>
              <w:t>кгс</w:t>
            </w:r>
            <w:proofErr w:type="spellEnd"/>
            <w:r>
              <w:rPr>
                <w:color w:val="000000"/>
                <w:lang w:val="en-US"/>
              </w:rPr>
              <w:t>/см</w:t>
            </w:r>
            <w:r>
              <w:rPr>
                <w:color w:val="000000"/>
                <w:vertAlign w:val="superscript"/>
                <w:lang w:val="en-US"/>
              </w:rPr>
              <w:t>2</w:t>
            </w:r>
          </w:p>
        </w:tc>
        <w:tc>
          <w:tcPr>
            <w:tcW w:w="1404" w:type="dxa"/>
            <w:tcBorders>
              <w:top w:val="nil"/>
              <w:left w:val="nil"/>
              <w:bottom w:val="single" w:sz="4" w:space="0" w:color="auto"/>
              <w:right w:val="single" w:sz="4" w:space="0" w:color="auto"/>
            </w:tcBorders>
            <w:shd w:val="clear" w:color="auto" w:fill="auto"/>
            <w:vAlign w:val="center"/>
            <w:hideMark/>
          </w:tcPr>
          <w:p w14:paraId="2B13E4C5" w14:textId="77777777" w:rsidR="005D541E" w:rsidRDefault="005D541E" w:rsidP="001124A0">
            <w:pPr>
              <w:jc w:val="center"/>
            </w:pPr>
            <w:r>
              <w:t>4,5</w:t>
            </w:r>
          </w:p>
        </w:tc>
        <w:tc>
          <w:tcPr>
            <w:tcW w:w="1311" w:type="dxa"/>
            <w:tcBorders>
              <w:top w:val="nil"/>
              <w:left w:val="nil"/>
              <w:bottom w:val="single" w:sz="4" w:space="0" w:color="auto"/>
              <w:right w:val="single" w:sz="4" w:space="0" w:color="auto"/>
            </w:tcBorders>
            <w:shd w:val="clear" w:color="auto" w:fill="auto"/>
            <w:vAlign w:val="center"/>
            <w:hideMark/>
          </w:tcPr>
          <w:p w14:paraId="353C2180" w14:textId="77777777" w:rsidR="005D541E" w:rsidRDefault="005D541E" w:rsidP="001124A0">
            <w:pPr>
              <w:jc w:val="center"/>
            </w:pPr>
            <w:r>
              <w:t>3,2</w:t>
            </w:r>
          </w:p>
        </w:tc>
      </w:tr>
      <w:tr w:rsidR="005D541E" w14:paraId="1D0F8CA7" w14:textId="77777777" w:rsidTr="001124A0">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2E7D5AA" w14:textId="77777777" w:rsidR="005D541E" w:rsidRDefault="005D541E" w:rsidP="001124A0">
            <w:pPr>
              <w:jc w:val="center"/>
              <w:rPr>
                <w:color w:val="000000"/>
              </w:rPr>
            </w:pPr>
            <w:r>
              <w:rPr>
                <w:color w:val="000000"/>
                <w:lang w:val="en-US"/>
              </w:rPr>
              <w:t xml:space="preserve">P2, </w:t>
            </w:r>
            <w:proofErr w:type="spellStart"/>
            <w:r>
              <w:rPr>
                <w:color w:val="000000"/>
                <w:lang w:val="en-US"/>
              </w:rPr>
              <w:t>кгс</w:t>
            </w:r>
            <w:proofErr w:type="spellEnd"/>
            <w:r>
              <w:rPr>
                <w:color w:val="000000"/>
                <w:lang w:val="en-US"/>
              </w:rPr>
              <w:t>/см</w:t>
            </w:r>
            <w:r>
              <w:rPr>
                <w:color w:val="000000"/>
                <w:vertAlign w:val="superscript"/>
                <w:lang w:val="en-US"/>
              </w:rPr>
              <w:t>2</w:t>
            </w:r>
          </w:p>
        </w:tc>
        <w:tc>
          <w:tcPr>
            <w:tcW w:w="1404" w:type="dxa"/>
            <w:tcBorders>
              <w:top w:val="nil"/>
              <w:left w:val="nil"/>
              <w:bottom w:val="single" w:sz="4" w:space="0" w:color="auto"/>
              <w:right w:val="single" w:sz="4" w:space="0" w:color="auto"/>
            </w:tcBorders>
            <w:shd w:val="clear" w:color="auto" w:fill="auto"/>
            <w:vAlign w:val="center"/>
            <w:hideMark/>
          </w:tcPr>
          <w:p w14:paraId="12FC9C2C" w14:textId="77777777" w:rsidR="005D541E" w:rsidRDefault="005D541E" w:rsidP="001124A0">
            <w:pPr>
              <w:jc w:val="center"/>
            </w:pPr>
            <w:r>
              <w:t>3,9</w:t>
            </w:r>
          </w:p>
        </w:tc>
        <w:tc>
          <w:tcPr>
            <w:tcW w:w="1311" w:type="dxa"/>
            <w:tcBorders>
              <w:top w:val="nil"/>
              <w:left w:val="nil"/>
              <w:bottom w:val="single" w:sz="4" w:space="0" w:color="auto"/>
              <w:right w:val="single" w:sz="4" w:space="0" w:color="auto"/>
            </w:tcBorders>
            <w:shd w:val="clear" w:color="auto" w:fill="auto"/>
            <w:vAlign w:val="center"/>
            <w:hideMark/>
          </w:tcPr>
          <w:p w14:paraId="00000D6C" w14:textId="77777777" w:rsidR="005D541E" w:rsidRDefault="005D541E" w:rsidP="001124A0">
            <w:pPr>
              <w:jc w:val="center"/>
            </w:pPr>
            <w:r>
              <w:t>2,9</w:t>
            </w:r>
          </w:p>
        </w:tc>
      </w:tr>
      <w:tr w:rsidR="005D541E" w14:paraId="11CBAB00" w14:textId="77777777" w:rsidTr="001124A0">
        <w:trPr>
          <w:trHeight w:val="37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893A0C8" w14:textId="77777777" w:rsidR="005D541E" w:rsidRDefault="005D541E" w:rsidP="001124A0">
            <w:pPr>
              <w:jc w:val="center"/>
              <w:rPr>
                <w:color w:val="000000"/>
              </w:rPr>
            </w:pPr>
            <w:r>
              <w:rPr>
                <w:color w:val="000000"/>
              </w:rPr>
              <w:t>ΔP, кгс/см</w:t>
            </w:r>
            <w:r>
              <w:rPr>
                <w:color w:val="000000"/>
                <w:vertAlign w:val="superscript"/>
              </w:rPr>
              <w:t>2</w:t>
            </w:r>
          </w:p>
        </w:tc>
        <w:tc>
          <w:tcPr>
            <w:tcW w:w="1404" w:type="dxa"/>
            <w:tcBorders>
              <w:top w:val="nil"/>
              <w:left w:val="nil"/>
              <w:bottom w:val="single" w:sz="4" w:space="0" w:color="auto"/>
              <w:right w:val="single" w:sz="4" w:space="0" w:color="auto"/>
            </w:tcBorders>
            <w:shd w:val="clear" w:color="auto" w:fill="auto"/>
            <w:vAlign w:val="center"/>
            <w:hideMark/>
          </w:tcPr>
          <w:p w14:paraId="528C1689" w14:textId="77777777" w:rsidR="005D541E" w:rsidRDefault="005D541E" w:rsidP="001124A0">
            <w:pPr>
              <w:jc w:val="center"/>
            </w:pPr>
            <w:r>
              <w:t>0,6</w:t>
            </w:r>
          </w:p>
        </w:tc>
        <w:tc>
          <w:tcPr>
            <w:tcW w:w="1311" w:type="dxa"/>
            <w:tcBorders>
              <w:top w:val="nil"/>
              <w:left w:val="nil"/>
              <w:bottom w:val="single" w:sz="4" w:space="0" w:color="auto"/>
              <w:right w:val="single" w:sz="4" w:space="0" w:color="auto"/>
            </w:tcBorders>
            <w:shd w:val="clear" w:color="auto" w:fill="auto"/>
            <w:vAlign w:val="center"/>
            <w:hideMark/>
          </w:tcPr>
          <w:p w14:paraId="6349659A" w14:textId="77777777" w:rsidR="005D541E" w:rsidRDefault="005D541E" w:rsidP="001124A0">
            <w:pPr>
              <w:jc w:val="center"/>
            </w:pPr>
            <w:r>
              <w:t>0,3</w:t>
            </w:r>
          </w:p>
        </w:tc>
      </w:tr>
    </w:tbl>
    <w:p w14:paraId="246F17C7" w14:textId="2D51D955" w:rsidR="00466C2F" w:rsidRPr="00466C2F" w:rsidRDefault="00466C2F" w:rsidP="00466C2F">
      <w:pPr>
        <w:pStyle w:val="afd"/>
        <w:spacing w:before="0" w:after="0"/>
        <w:ind w:right="0"/>
        <w:rPr>
          <w:highlight w:val="yellow"/>
        </w:rPr>
      </w:pPr>
      <w:r>
        <w:t xml:space="preserve">Данный гидравлический режим позволяет </w:t>
      </w:r>
      <w:r w:rsidRPr="00466C2F">
        <w:t>обеспеч</w:t>
      </w:r>
      <w:r>
        <w:t>ить</w:t>
      </w:r>
      <w:r w:rsidRPr="00466C2F">
        <w:t xml:space="preserve"> передачу тепловой энергии от источника тепловой энергии до самого удаленного потребителя</w:t>
      </w:r>
      <w:r>
        <w:t>.</w:t>
      </w:r>
    </w:p>
    <w:p w14:paraId="711E67EC" w14:textId="77777777" w:rsidR="0054376D" w:rsidRPr="00FD0053" w:rsidRDefault="0054376D" w:rsidP="00DB4864">
      <w:pPr>
        <w:pStyle w:val="2"/>
        <w:pageBreakBefore/>
      </w:pPr>
      <w:bookmarkStart w:id="168" w:name="_Toc480904628"/>
      <w:bookmarkStart w:id="169" w:name="_Toc12026651"/>
      <w:bookmarkStart w:id="170" w:name="_Toc386288819"/>
      <w:bookmarkStart w:id="171" w:name="_Toc401260207"/>
      <w:bookmarkStart w:id="172" w:name="_Toc416085884"/>
      <w:bookmarkStart w:id="173" w:name="_Toc422748081"/>
      <w:bookmarkStart w:id="174" w:name="_Toc453847890"/>
      <w:bookmarkEnd w:id="164"/>
      <w:bookmarkEnd w:id="165"/>
      <w:bookmarkEnd w:id="166"/>
      <w:r w:rsidRPr="00FD0053">
        <w:lastRenderedPageBreak/>
        <w:t>Балансы теплоносителя</w:t>
      </w:r>
      <w:bookmarkEnd w:id="168"/>
      <w:bookmarkEnd w:id="169"/>
    </w:p>
    <w:p w14:paraId="3685B1C9" w14:textId="7F70A6D5" w:rsidR="002C7416" w:rsidRDefault="002C7416" w:rsidP="002C7416">
      <w:pPr>
        <w:pStyle w:val="afd"/>
        <w:rPr>
          <w:lang w:eastAsia="en-US"/>
        </w:rPr>
      </w:pPr>
      <w:r>
        <w:rPr>
          <w:lang w:eastAsia="en-US"/>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на территории </w:t>
      </w:r>
      <w:proofErr w:type="spellStart"/>
      <w:r w:rsidR="00A0474D">
        <w:rPr>
          <w:lang w:eastAsia="en-US"/>
        </w:rPr>
        <w:t>Пашозерского</w:t>
      </w:r>
      <w:proofErr w:type="spellEnd"/>
      <w:r w:rsidR="004E53CA">
        <w:rPr>
          <w:lang w:eastAsia="en-US"/>
        </w:rPr>
        <w:t xml:space="preserve"> сельского</w:t>
      </w:r>
      <w:r>
        <w:rPr>
          <w:lang w:eastAsia="en-US"/>
        </w:rPr>
        <w:t xml:space="preserve"> поселения отсутствуют.</w:t>
      </w:r>
    </w:p>
    <w:p w14:paraId="420238F9" w14:textId="5544C23D" w:rsidR="0054376D" w:rsidRDefault="002C7416" w:rsidP="002C7416">
      <w:pPr>
        <w:pStyle w:val="afd"/>
        <w:rPr>
          <w:lang w:eastAsia="en-US"/>
        </w:rPr>
      </w:pPr>
      <w:r>
        <w:rPr>
          <w:lang w:eastAsia="en-US"/>
        </w:rPr>
        <w:t xml:space="preserve">Баланс теплоносителя </w:t>
      </w:r>
      <w:r w:rsidR="00466C2F">
        <w:rPr>
          <w:lang w:eastAsia="en-US"/>
        </w:rPr>
        <w:t xml:space="preserve">котельной </w:t>
      </w:r>
      <w:r w:rsidR="00A0474D">
        <w:rPr>
          <w:lang w:eastAsia="ar-SA"/>
        </w:rPr>
        <w:t>д. Пашозеро</w:t>
      </w:r>
      <w:r>
        <w:rPr>
          <w:lang w:eastAsia="en-US"/>
        </w:rPr>
        <w:t xml:space="preserve"> за 201</w:t>
      </w:r>
      <w:r w:rsidR="002210D7">
        <w:rPr>
          <w:lang w:eastAsia="en-US"/>
        </w:rPr>
        <w:t>8</w:t>
      </w:r>
      <w:r>
        <w:rPr>
          <w:lang w:eastAsia="en-US"/>
        </w:rPr>
        <w:t xml:space="preserve"> год</w:t>
      </w:r>
      <w:r w:rsidR="00466C2F">
        <w:rPr>
          <w:lang w:eastAsia="en-US"/>
        </w:rPr>
        <w:t xml:space="preserve"> (таблица 15)</w:t>
      </w:r>
      <w:r>
        <w:rPr>
          <w:lang w:eastAsia="en-US"/>
        </w:rPr>
        <w:t xml:space="preserve"> сформирован на основе данных теплоснабжающ</w:t>
      </w:r>
      <w:r w:rsidR="00466C2F">
        <w:rPr>
          <w:lang w:eastAsia="en-US"/>
        </w:rPr>
        <w:t>ей</w:t>
      </w:r>
      <w:r>
        <w:rPr>
          <w:lang w:eastAsia="en-US"/>
        </w:rPr>
        <w:t xml:space="preserve"> организаци</w:t>
      </w:r>
      <w:r w:rsidR="00466C2F">
        <w:rPr>
          <w:lang w:eastAsia="en-US"/>
        </w:rPr>
        <w:t>и</w:t>
      </w:r>
      <w:r w:rsidR="005A50D7">
        <w:rPr>
          <w:lang w:eastAsia="en-US"/>
        </w:rPr>
        <w:t>.</w:t>
      </w:r>
    </w:p>
    <w:p w14:paraId="749E3D91" w14:textId="60A1F0EA" w:rsidR="00466C2F" w:rsidRDefault="00466C2F" w:rsidP="002C7416">
      <w:pPr>
        <w:pStyle w:val="afd"/>
        <w:rPr>
          <w:lang w:eastAsia="en-US"/>
        </w:rPr>
      </w:pPr>
      <w:r>
        <w:rPr>
          <w:lang w:eastAsia="en-US"/>
        </w:rPr>
        <w:t xml:space="preserve">В состав котельной входит установка ХВП </w:t>
      </w:r>
      <w:r w:rsidR="00386D29" w:rsidRPr="00386D29">
        <w:rPr>
          <w:lang w:eastAsia="en-US"/>
        </w:rPr>
        <w:t>СДР-5</w:t>
      </w:r>
      <w:r w:rsidR="00386D29">
        <w:rPr>
          <w:lang w:eastAsia="en-US"/>
        </w:rPr>
        <w:t xml:space="preserve"> производительностью 5 т/ч</w:t>
      </w:r>
      <w:r>
        <w:rPr>
          <w:lang w:eastAsia="en-US"/>
        </w:rPr>
        <w:t xml:space="preserve">, а также </w:t>
      </w:r>
      <w:r w:rsidR="0040614A">
        <w:rPr>
          <w:lang w:eastAsia="en-US"/>
        </w:rPr>
        <w:t>один</w:t>
      </w:r>
      <w:r>
        <w:rPr>
          <w:lang w:eastAsia="en-US"/>
        </w:rPr>
        <w:t xml:space="preserve"> бак-аккумулятор объемом </w:t>
      </w:r>
      <w:r w:rsidR="00386D29">
        <w:rPr>
          <w:lang w:eastAsia="en-US"/>
        </w:rPr>
        <w:t>5</w:t>
      </w:r>
      <w:r>
        <w:rPr>
          <w:lang w:eastAsia="en-US"/>
        </w:rPr>
        <w:t>0 м</w:t>
      </w:r>
      <w:r w:rsidRPr="00466C2F">
        <w:rPr>
          <w:vertAlign w:val="superscript"/>
          <w:lang w:eastAsia="en-US"/>
        </w:rPr>
        <w:t>3</w:t>
      </w:r>
      <w:r w:rsidR="005A50D7" w:rsidRPr="005A50D7">
        <w:rPr>
          <w:lang w:eastAsia="en-US"/>
        </w:rPr>
        <w:t xml:space="preserve">. </w:t>
      </w:r>
    </w:p>
    <w:p w14:paraId="2B05AD6A" w14:textId="2B13DCBE" w:rsidR="005A50D7" w:rsidRDefault="00DE4977" w:rsidP="00842D00">
      <w:pPr>
        <w:pStyle w:val="a2"/>
        <w:rPr>
          <w:lang w:eastAsia="en-US"/>
        </w:rPr>
      </w:pPr>
      <w:r w:rsidRPr="005A50D7">
        <w:rPr>
          <w:lang w:eastAsia="en-US"/>
        </w:rPr>
        <w:t>Баланс производительности водоподготовительной установки</w:t>
      </w:r>
      <w:r>
        <w:rPr>
          <w:lang w:eastAsia="en-US"/>
        </w:rPr>
        <w:t xml:space="preserve"> </w:t>
      </w:r>
      <w:r w:rsidR="00466C2F">
        <w:rPr>
          <w:lang w:eastAsia="en-US"/>
        </w:rPr>
        <w:t xml:space="preserve">котельной </w:t>
      </w:r>
      <w:r w:rsidR="00A0474D">
        <w:rPr>
          <w:lang w:eastAsia="ar-SA"/>
        </w:rPr>
        <w:t>д. Пашозеро</w:t>
      </w:r>
    </w:p>
    <w:tbl>
      <w:tblPr>
        <w:tblW w:w="0" w:type="auto"/>
        <w:tblLook w:val="04A0" w:firstRow="1" w:lastRow="0" w:firstColumn="1" w:lastColumn="0" w:noHBand="0" w:noVBand="1"/>
      </w:tblPr>
      <w:tblGrid>
        <w:gridCol w:w="7500"/>
        <w:gridCol w:w="1005"/>
        <w:gridCol w:w="1916"/>
      </w:tblGrid>
      <w:tr w:rsidR="00DE4977" w:rsidRPr="00DE4977" w14:paraId="60298029" w14:textId="77777777" w:rsidTr="00466C2F">
        <w:trPr>
          <w:trHeight w:val="52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A9606" w14:textId="77777777" w:rsidR="00DE4977" w:rsidRPr="00DE4977" w:rsidRDefault="00DE4977" w:rsidP="006915EA">
            <w:pPr>
              <w:jc w:val="center"/>
              <w:rPr>
                <w:b/>
                <w:bCs/>
                <w:color w:val="000000"/>
                <w:sz w:val="22"/>
                <w:szCs w:val="20"/>
              </w:rPr>
            </w:pPr>
            <w:r w:rsidRPr="00DE4977">
              <w:rPr>
                <w:b/>
                <w:bCs/>
                <w:color w:val="000000"/>
                <w:sz w:val="22"/>
                <w:szCs w:val="20"/>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A27D7" w14:textId="77777777" w:rsidR="00DE4977" w:rsidRPr="00DE4977" w:rsidRDefault="00DE4977" w:rsidP="006915EA">
            <w:pPr>
              <w:jc w:val="center"/>
              <w:rPr>
                <w:b/>
                <w:bCs/>
                <w:color w:val="000000"/>
                <w:sz w:val="22"/>
                <w:szCs w:val="20"/>
              </w:rPr>
            </w:pPr>
            <w:r w:rsidRPr="00DE4977">
              <w:rPr>
                <w:b/>
                <w:bCs/>
                <w:color w:val="000000"/>
                <w:sz w:val="22"/>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973DC5" w14:textId="77777777" w:rsidR="00DE4977" w:rsidRPr="00DE4977" w:rsidRDefault="00DE4977" w:rsidP="006915EA">
            <w:pPr>
              <w:jc w:val="center"/>
              <w:rPr>
                <w:b/>
                <w:bCs/>
                <w:color w:val="000000"/>
                <w:sz w:val="22"/>
                <w:szCs w:val="20"/>
              </w:rPr>
            </w:pPr>
            <w:r w:rsidRPr="00DE4977">
              <w:rPr>
                <w:b/>
                <w:bCs/>
                <w:color w:val="000000"/>
                <w:sz w:val="22"/>
                <w:szCs w:val="20"/>
              </w:rPr>
              <w:t>Величина показателя</w:t>
            </w:r>
          </w:p>
        </w:tc>
      </w:tr>
      <w:tr w:rsidR="00386D29" w:rsidRPr="00DE4977" w14:paraId="0001F92B"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69DAE" w14:textId="77777777" w:rsidR="00386D29" w:rsidRPr="00DE4977" w:rsidRDefault="00386D29" w:rsidP="00386D29">
            <w:pPr>
              <w:rPr>
                <w:color w:val="000000"/>
                <w:sz w:val="22"/>
                <w:szCs w:val="20"/>
              </w:rPr>
            </w:pPr>
            <w:r w:rsidRPr="00DE4977">
              <w:rPr>
                <w:color w:val="000000"/>
                <w:sz w:val="22"/>
                <w:szCs w:val="20"/>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6B7BEE8E"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0C7BAF55" w14:textId="7290248A" w:rsidR="00386D29" w:rsidRPr="002210D7" w:rsidRDefault="00386D29" w:rsidP="00386D29">
            <w:pPr>
              <w:jc w:val="center"/>
              <w:rPr>
                <w:color w:val="000000"/>
                <w:sz w:val="22"/>
                <w:szCs w:val="20"/>
                <w:highlight w:val="yellow"/>
              </w:rPr>
            </w:pPr>
            <w:r>
              <w:rPr>
                <w:color w:val="000000"/>
                <w:sz w:val="22"/>
                <w:szCs w:val="22"/>
              </w:rPr>
              <w:t>5</w:t>
            </w:r>
          </w:p>
        </w:tc>
      </w:tr>
      <w:tr w:rsidR="00386D29" w:rsidRPr="00DE4977" w14:paraId="0ED406E3" w14:textId="77777777" w:rsidTr="0040614A">
        <w:trPr>
          <w:trHeight w:val="1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09D51" w14:textId="77777777" w:rsidR="00386D29" w:rsidRPr="00DE4977" w:rsidRDefault="00386D29" w:rsidP="00386D29">
            <w:pPr>
              <w:rPr>
                <w:color w:val="000000"/>
                <w:sz w:val="22"/>
                <w:szCs w:val="20"/>
              </w:rPr>
            </w:pPr>
            <w:r w:rsidRPr="00DE4977">
              <w:rPr>
                <w:color w:val="000000"/>
                <w:sz w:val="22"/>
                <w:szCs w:val="20"/>
              </w:rPr>
              <w:t>Средневзвешенный 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6601D33" w14:textId="77777777" w:rsidR="00386D29" w:rsidRPr="00DE4977" w:rsidRDefault="00386D29" w:rsidP="00386D29">
            <w:pPr>
              <w:jc w:val="center"/>
              <w:rPr>
                <w:color w:val="000000"/>
                <w:sz w:val="22"/>
                <w:szCs w:val="20"/>
              </w:rPr>
            </w:pPr>
            <w:r w:rsidRPr="00DE4977">
              <w:rPr>
                <w:color w:val="000000"/>
                <w:sz w:val="22"/>
                <w:szCs w:val="20"/>
              </w:rPr>
              <w:t>лет</w:t>
            </w:r>
          </w:p>
        </w:tc>
        <w:tc>
          <w:tcPr>
            <w:tcW w:w="0" w:type="auto"/>
            <w:tcBorders>
              <w:top w:val="nil"/>
              <w:left w:val="nil"/>
              <w:bottom w:val="single" w:sz="4" w:space="0" w:color="auto"/>
              <w:right w:val="single" w:sz="4" w:space="0" w:color="auto"/>
            </w:tcBorders>
            <w:shd w:val="clear" w:color="auto" w:fill="auto"/>
            <w:vAlign w:val="center"/>
            <w:hideMark/>
          </w:tcPr>
          <w:p w14:paraId="304CD6AA" w14:textId="2EED3A5F" w:rsidR="00386D29" w:rsidRPr="00FC4267" w:rsidRDefault="00386D29" w:rsidP="00386D29">
            <w:pPr>
              <w:jc w:val="center"/>
              <w:rPr>
                <w:color w:val="000000"/>
                <w:sz w:val="22"/>
                <w:szCs w:val="20"/>
                <w:highlight w:val="yellow"/>
                <w:lang w:val="en-US"/>
              </w:rPr>
            </w:pPr>
            <w:r>
              <w:rPr>
                <w:color w:val="000000"/>
                <w:sz w:val="22"/>
                <w:szCs w:val="22"/>
              </w:rPr>
              <w:t>9</w:t>
            </w:r>
          </w:p>
        </w:tc>
      </w:tr>
      <w:tr w:rsidR="00386D29" w:rsidRPr="00DE4977" w14:paraId="3258AD96"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8DEBF" w14:textId="77777777" w:rsidR="00386D29" w:rsidRPr="00DE4977" w:rsidRDefault="00386D29" w:rsidP="00386D29">
            <w:pPr>
              <w:rPr>
                <w:color w:val="000000"/>
                <w:sz w:val="22"/>
                <w:szCs w:val="20"/>
              </w:rPr>
            </w:pPr>
            <w:r w:rsidRPr="00DE4977">
              <w:rPr>
                <w:color w:val="000000"/>
                <w:sz w:val="22"/>
                <w:szCs w:val="20"/>
              </w:rPr>
              <w:t>Располагаемая 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10262CA4"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238B4EBF" w14:textId="391F0F54" w:rsidR="00386D29" w:rsidRPr="002210D7" w:rsidRDefault="00386D29" w:rsidP="00386D29">
            <w:pPr>
              <w:jc w:val="center"/>
              <w:rPr>
                <w:color w:val="000000"/>
                <w:sz w:val="22"/>
                <w:szCs w:val="20"/>
                <w:highlight w:val="yellow"/>
              </w:rPr>
            </w:pPr>
            <w:r>
              <w:rPr>
                <w:color w:val="000000"/>
                <w:sz w:val="22"/>
                <w:szCs w:val="22"/>
              </w:rPr>
              <w:t>5</w:t>
            </w:r>
          </w:p>
        </w:tc>
      </w:tr>
      <w:tr w:rsidR="00386D29" w:rsidRPr="00DE4977" w14:paraId="4A5C165F"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80FD0" w14:textId="77777777" w:rsidR="00386D29" w:rsidRPr="00DE4977" w:rsidRDefault="00386D29" w:rsidP="00386D29">
            <w:pPr>
              <w:rPr>
                <w:color w:val="000000"/>
                <w:sz w:val="22"/>
                <w:szCs w:val="20"/>
              </w:rPr>
            </w:pPr>
            <w:r w:rsidRPr="00DE4977">
              <w:rPr>
                <w:color w:val="000000"/>
                <w:sz w:val="22"/>
                <w:szCs w:val="20"/>
              </w:rPr>
              <w:t>Потери располагаемой производительности</w:t>
            </w:r>
          </w:p>
        </w:tc>
        <w:tc>
          <w:tcPr>
            <w:tcW w:w="0" w:type="auto"/>
            <w:tcBorders>
              <w:top w:val="nil"/>
              <w:left w:val="nil"/>
              <w:bottom w:val="single" w:sz="4" w:space="0" w:color="auto"/>
              <w:right w:val="single" w:sz="4" w:space="0" w:color="auto"/>
            </w:tcBorders>
            <w:shd w:val="clear" w:color="auto" w:fill="auto"/>
            <w:vAlign w:val="center"/>
            <w:hideMark/>
          </w:tcPr>
          <w:p w14:paraId="43535A81" w14:textId="77777777" w:rsidR="00386D29" w:rsidRPr="00DE4977" w:rsidRDefault="00386D29" w:rsidP="00386D29">
            <w:pPr>
              <w:jc w:val="center"/>
              <w:rPr>
                <w:color w:val="000000"/>
                <w:sz w:val="22"/>
                <w:szCs w:val="20"/>
              </w:rPr>
            </w:pPr>
            <w:r w:rsidRPr="00DE4977">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FC3ECB0" w14:textId="30D2DE3A" w:rsidR="00386D29" w:rsidRPr="002210D7" w:rsidRDefault="00386D29" w:rsidP="00386D29">
            <w:pPr>
              <w:jc w:val="center"/>
              <w:rPr>
                <w:color w:val="000000"/>
                <w:sz w:val="22"/>
                <w:szCs w:val="20"/>
                <w:highlight w:val="yellow"/>
              </w:rPr>
            </w:pPr>
            <w:r>
              <w:rPr>
                <w:color w:val="000000"/>
                <w:sz w:val="22"/>
                <w:szCs w:val="22"/>
              </w:rPr>
              <w:t>0</w:t>
            </w:r>
          </w:p>
        </w:tc>
      </w:tr>
      <w:tr w:rsidR="00386D29" w:rsidRPr="00DE4977" w14:paraId="63919D14"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30CDC" w14:textId="77777777" w:rsidR="00386D29" w:rsidRPr="00DE4977" w:rsidRDefault="00386D29" w:rsidP="00386D29">
            <w:pPr>
              <w:rPr>
                <w:color w:val="000000"/>
                <w:sz w:val="22"/>
                <w:szCs w:val="20"/>
              </w:rPr>
            </w:pPr>
            <w:r w:rsidRPr="00DE4977">
              <w:rPr>
                <w:color w:val="000000"/>
                <w:sz w:val="22"/>
                <w:szCs w:val="20"/>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40A11F4D"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003A9C7A" w14:textId="463AD741" w:rsidR="00386D29" w:rsidRPr="002210D7" w:rsidRDefault="00386D29" w:rsidP="00386D29">
            <w:pPr>
              <w:jc w:val="center"/>
              <w:rPr>
                <w:color w:val="000000"/>
                <w:sz w:val="22"/>
                <w:szCs w:val="20"/>
                <w:highlight w:val="yellow"/>
              </w:rPr>
            </w:pPr>
            <w:r>
              <w:rPr>
                <w:color w:val="000000"/>
                <w:sz w:val="22"/>
                <w:szCs w:val="22"/>
              </w:rPr>
              <w:t>0</w:t>
            </w:r>
          </w:p>
        </w:tc>
      </w:tr>
      <w:tr w:rsidR="00386D29" w:rsidRPr="00DE4977" w14:paraId="05387D7D"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40146" w14:textId="1B8D9E1E" w:rsidR="00386D29" w:rsidRPr="00DE4977" w:rsidRDefault="00386D29" w:rsidP="00386D29">
            <w:pPr>
              <w:rPr>
                <w:color w:val="000000"/>
                <w:sz w:val="22"/>
                <w:szCs w:val="20"/>
              </w:rPr>
            </w:pPr>
            <w:r w:rsidRPr="00DE4977">
              <w:rPr>
                <w:color w:val="000000"/>
                <w:sz w:val="22"/>
                <w:szCs w:val="20"/>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FF1D012" w14:textId="77777777" w:rsidR="00386D29" w:rsidRPr="00DE4977" w:rsidRDefault="00386D29" w:rsidP="00386D29">
            <w:pPr>
              <w:jc w:val="center"/>
              <w:rPr>
                <w:color w:val="000000"/>
                <w:sz w:val="22"/>
                <w:szCs w:val="20"/>
              </w:rPr>
            </w:pPr>
            <w:r w:rsidRPr="00DE4977">
              <w:rPr>
                <w:color w:val="000000"/>
                <w:sz w:val="22"/>
                <w:szCs w:val="20"/>
              </w:rPr>
              <w:t>Ед.</w:t>
            </w:r>
          </w:p>
        </w:tc>
        <w:tc>
          <w:tcPr>
            <w:tcW w:w="0" w:type="auto"/>
            <w:tcBorders>
              <w:top w:val="nil"/>
              <w:left w:val="nil"/>
              <w:bottom w:val="single" w:sz="4" w:space="0" w:color="auto"/>
              <w:right w:val="single" w:sz="4" w:space="0" w:color="auto"/>
            </w:tcBorders>
            <w:shd w:val="clear" w:color="auto" w:fill="auto"/>
            <w:vAlign w:val="center"/>
            <w:hideMark/>
          </w:tcPr>
          <w:p w14:paraId="1AC7FCC3" w14:textId="6E9D3A7F" w:rsidR="00386D29" w:rsidRPr="002210D7" w:rsidRDefault="0040614A" w:rsidP="00386D29">
            <w:pPr>
              <w:jc w:val="center"/>
              <w:rPr>
                <w:color w:val="000000"/>
                <w:sz w:val="22"/>
                <w:szCs w:val="20"/>
                <w:highlight w:val="yellow"/>
              </w:rPr>
            </w:pPr>
            <w:r>
              <w:rPr>
                <w:color w:val="000000"/>
                <w:sz w:val="22"/>
                <w:szCs w:val="22"/>
              </w:rPr>
              <w:t>1</w:t>
            </w:r>
          </w:p>
        </w:tc>
      </w:tr>
      <w:tr w:rsidR="00386D29" w:rsidRPr="00DE4977" w14:paraId="2FD12C4A"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2E42C" w14:textId="22F799E0" w:rsidR="00386D29" w:rsidRPr="00DE4977" w:rsidRDefault="00386D29" w:rsidP="00386D29">
            <w:pPr>
              <w:rPr>
                <w:color w:val="000000"/>
                <w:sz w:val="22"/>
                <w:szCs w:val="20"/>
              </w:rPr>
            </w:pPr>
            <w:r w:rsidRPr="00DE4977">
              <w:rPr>
                <w:color w:val="000000"/>
                <w:sz w:val="22"/>
                <w:szCs w:val="20"/>
              </w:rPr>
              <w:t>Емкость баков 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32685BEE" w14:textId="77777777" w:rsidR="00386D29" w:rsidRPr="00DE4977" w:rsidRDefault="00386D29" w:rsidP="00386D29">
            <w:pPr>
              <w:jc w:val="center"/>
              <w:rPr>
                <w:color w:val="000000"/>
                <w:sz w:val="22"/>
                <w:szCs w:val="20"/>
              </w:rPr>
            </w:pPr>
            <w:r w:rsidRPr="00DE4977">
              <w:rPr>
                <w:color w:val="000000"/>
                <w:sz w:val="22"/>
                <w:szCs w:val="20"/>
              </w:rPr>
              <w:t>тыс. м</w:t>
            </w:r>
            <w:r w:rsidRPr="00DE4977">
              <w:rPr>
                <w:color w:val="000000"/>
                <w:sz w:val="22"/>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689B7B2C" w14:textId="600793C6" w:rsidR="00386D29" w:rsidRPr="002210D7" w:rsidRDefault="00386D29" w:rsidP="00386D29">
            <w:pPr>
              <w:jc w:val="center"/>
              <w:rPr>
                <w:color w:val="000000"/>
                <w:sz w:val="22"/>
                <w:szCs w:val="20"/>
                <w:highlight w:val="yellow"/>
              </w:rPr>
            </w:pPr>
            <w:r>
              <w:rPr>
                <w:color w:val="000000"/>
                <w:sz w:val="22"/>
                <w:szCs w:val="22"/>
              </w:rPr>
              <w:t>0,05</w:t>
            </w:r>
          </w:p>
        </w:tc>
      </w:tr>
      <w:tr w:rsidR="00386D29" w:rsidRPr="00DE4977" w14:paraId="1045B76B"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CDC8B" w14:textId="666328B9" w:rsidR="00386D29" w:rsidRPr="00DE4977" w:rsidRDefault="00386D29" w:rsidP="00386D29">
            <w:pPr>
              <w:rPr>
                <w:color w:val="000000"/>
                <w:sz w:val="22"/>
                <w:szCs w:val="20"/>
              </w:rPr>
            </w:pPr>
            <w:r w:rsidRPr="00DE4977">
              <w:rPr>
                <w:color w:val="000000"/>
                <w:sz w:val="22"/>
                <w:szCs w:val="20"/>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vAlign w:val="center"/>
            <w:hideMark/>
          </w:tcPr>
          <w:p w14:paraId="4AC562D0"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116CA6BF" w14:textId="5F23481C" w:rsidR="00386D29" w:rsidRPr="002210D7" w:rsidRDefault="00386D29" w:rsidP="00386D29">
            <w:pPr>
              <w:jc w:val="center"/>
              <w:rPr>
                <w:color w:val="000000"/>
                <w:sz w:val="22"/>
                <w:szCs w:val="20"/>
                <w:highlight w:val="yellow"/>
              </w:rPr>
            </w:pPr>
            <w:r>
              <w:rPr>
                <w:color w:val="000000"/>
                <w:sz w:val="22"/>
                <w:szCs w:val="22"/>
              </w:rPr>
              <w:t>0,</w:t>
            </w:r>
            <w:r w:rsidR="0040614A">
              <w:rPr>
                <w:color w:val="000000"/>
                <w:sz w:val="22"/>
                <w:szCs w:val="22"/>
              </w:rPr>
              <w:t>06</w:t>
            </w:r>
          </w:p>
        </w:tc>
      </w:tr>
      <w:tr w:rsidR="00386D29" w:rsidRPr="00DE4977" w14:paraId="7A22C831"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9A4907" w14:textId="6E5FA5A9" w:rsidR="00386D29" w:rsidRPr="00DE4977" w:rsidRDefault="00386D29" w:rsidP="00386D29">
            <w:pPr>
              <w:rPr>
                <w:color w:val="000000"/>
                <w:sz w:val="22"/>
                <w:szCs w:val="20"/>
              </w:rPr>
            </w:pPr>
            <w:r w:rsidRPr="00DE4977">
              <w:rPr>
                <w:color w:val="000000"/>
                <w:sz w:val="22"/>
                <w:szCs w:val="20"/>
              </w:rPr>
              <w:t xml:space="preserve">   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2F0847D"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601754F3" w14:textId="72A10785" w:rsidR="00386D29" w:rsidRPr="002210D7" w:rsidRDefault="00386D29" w:rsidP="00386D29">
            <w:pPr>
              <w:jc w:val="center"/>
              <w:rPr>
                <w:color w:val="000000"/>
                <w:sz w:val="22"/>
                <w:szCs w:val="20"/>
                <w:highlight w:val="yellow"/>
              </w:rPr>
            </w:pPr>
            <w:r>
              <w:rPr>
                <w:color w:val="000000"/>
                <w:sz w:val="22"/>
                <w:szCs w:val="22"/>
              </w:rPr>
              <w:t>0,</w:t>
            </w:r>
            <w:r w:rsidR="0040614A">
              <w:rPr>
                <w:color w:val="000000"/>
                <w:sz w:val="22"/>
                <w:szCs w:val="22"/>
              </w:rPr>
              <w:t>06</w:t>
            </w:r>
          </w:p>
        </w:tc>
      </w:tr>
      <w:tr w:rsidR="00386D29" w:rsidRPr="00DE4977" w14:paraId="0FAF9A98"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6EF72" w14:textId="77777777" w:rsidR="00386D29" w:rsidRPr="00DE4977" w:rsidRDefault="00386D29" w:rsidP="00386D29">
            <w:pPr>
              <w:rPr>
                <w:color w:val="000000"/>
                <w:sz w:val="22"/>
                <w:szCs w:val="20"/>
              </w:rPr>
            </w:pPr>
            <w:r w:rsidRPr="00DE4977">
              <w:rPr>
                <w:color w:val="000000"/>
                <w:sz w:val="22"/>
                <w:szCs w:val="20"/>
              </w:rPr>
              <w:t xml:space="preserve">   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EFCB4C4"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7FAFA08F" w14:textId="1F87FA45" w:rsidR="00386D29" w:rsidRPr="002210D7" w:rsidRDefault="00386D29" w:rsidP="00386D29">
            <w:pPr>
              <w:jc w:val="center"/>
              <w:rPr>
                <w:color w:val="000000"/>
                <w:sz w:val="22"/>
                <w:szCs w:val="20"/>
                <w:highlight w:val="yellow"/>
              </w:rPr>
            </w:pPr>
            <w:r>
              <w:rPr>
                <w:color w:val="000000"/>
                <w:sz w:val="22"/>
                <w:szCs w:val="22"/>
              </w:rPr>
              <w:t>0</w:t>
            </w:r>
          </w:p>
        </w:tc>
      </w:tr>
      <w:tr w:rsidR="00386D29" w:rsidRPr="00DE4977" w14:paraId="60D104FE"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A6A72" w14:textId="77777777" w:rsidR="00386D29" w:rsidRPr="00DE4977" w:rsidRDefault="00386D29" w:rsidP="00386D29">
            <w:pPr>
              <w:rPr>
                <w:color w:val="000000"/>
                <w:sz w:val="22"/>
                <w:szCs w:val="20"/>
              </w:rPr>
            </w:pPr>
            <w:r w:rsidRPr="00DE4977">
              <w:rPr>
                <w:color w:val="000000"/>
                <w:sz w:val="22"/>
                <w:szCs w:val="20"/>
              </w:rPr>
              <w:t xml:space="preserve">   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6627E38"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5B90E5E9" w14:textId="0C317110" w:rsidR="00386D29" w:rsidRPr="002210D7" w:rsidRDefault="00386D29" w:rsidP="00386D29">
            <w:pPr>
              <w:jc w:val="center"/>
              <w:rPr>
                <w:color w:val="000000"/>
                <w:sz w:val="22"/>
                <w:szCs w:val="20"/>
                <w:highlight w:val="yellow"/>
              </w:rPr>
            </w:pPr>
            <w:r>
              <w:rPr>
                <w:color w:val="000000"/>
                <w:sz w:val="22"/>
                <w:szCs w:val="22"/>
              </w:rPr>
              <w:t>0</w:t>
            </w:r>
          </w:p>
        </w:tc>
      </w:tr>
      <w:tr w:rsidR="00386D29" w:rsidRPr="00DE4977" w14:paraId="273FC251"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96CF3" w14:textId="77777777" w:rsidR="00386D29" w:rsidRPr="00DE4977" w:rsidRDefault="00386D29" w:rsidP="00386D29">
            <w:pPr>
              <w:rPr>
                <w:color w:val="000000"/>
                <w:sz w:val="22"/>
                <w:szCs w:val="20"/>
              </w:rPr>
            </w:pPr>
            <w:r w:rsidRPr="00DE4977">
              <w:rPr>
                <w:color w:val="000000"/>
                <w:sz w:val="22"/>
                <w:szCs w:val="20"/>
              </w:rPr>
              <w:t>Максимум подпитки тепловой сети в эксплуатационном режиме</w:t>
            </w:r>
          </w:p>
        </w:tc>
        <w:tc>
          <w:tcPr>
            <w:tcW w:w="0" w:type="auto"/>
            <w:tcBorders>
              <w:top w:val="nil"/>
              <w:left w:val="nil"/>
              <w:bottom w:val="single" w:sz="4" w:space="0" w:color="auto"/>
              <w:right w:val="single" w:sz="4" w:space="0" w:color="auto"/>
            </w:tcBorders>
            <w:shd w:val="clear" w:color="auto" w:fill="auto"/>
            <w:vAlign w:val="center"/>
            <w:hideMark/>
          </w:tcPr>
          <w:p w14:paraId="5D957699" w14:textId="77777777" w:rsidR="00386D29" w:rsidRPr="00DE4977" w:rsidRDefault="00386D29" w:rsidP="00386D29">
            <w:pPr>
              <w:jc w:val="center"/>
              <w:rPr>
                <w:sz w:val="22"/>
                <w:szCs w:val="20"/>
              </w:rPr>
            </w:pPr>
            <w:r w:rsidRPr="00DE4977">
              <w:rPr>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49F3C0FF" w14:textId="1257563A" w:rsidR="00386D29" w:rsidRPr="002210D7" w:rsidRDefault="00386D29" w:rsidP="00386D29">
            <w:pPr>
              <w:jc w:val="center"/>
              <w:rPr>
                <w:sz w:val="22"/>
                <w:szCs w:val="20"/>
                <w:highlight w:val="yellow"/>
              </w:rPr>
            </w:pPr>
            <w:r>
              <w:rPr>
                <w:color w:val="000000"/>
                <w:sz w:val="22"/>
                <w:szCs w:val="22"/>
              </w:rPr>
              <w:t>-</w:t>
            </w:r>
          </w:p>
        </w:tc>
      </w:tr>
      <w:tr w:rsidR="00386D29" w:rsidRPr="00DE4977" w14:paraId="2FCF978F"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E626F" w14:textId="77777777" w:rsidR="00386D29" w:rsidRPr="00DE4977" w:rsidRDefault="00386D29" w:rsidP="00386D29">
            <w:pPr>
              <w:rPr>
                <w:color w:val="000000"/>
                <w:sz w:val="22"/>
                <w:szCs w:val="20"/>
              </w:rPr>
            </w:pPr>
            <w:r w:rsidRPr="00DE4977">
              <w:rPr>
                <w:color w:val="000000"/>
                <w:sz w:val="22"/>
                <w:szCs w:val="20"/>
              </w:rPr>
              <w:t>Максимальная подпитка тепловой сети в период повреждения участка</w:t>
            </w:r>
          </w:p>
        </w:tc>
        <w:tc>
          <w:tcPr>
            <w:tcW w:w="0" w:type="auto"/>
            <w:tcBorders>
              <w:top w:val="nil"/>
              <w:left w:val="nil"/>
              <w:bottom w:val="single" w:sz="4" w:space="0" w:color="auto"/>
              <w:right w:val="single" w:sz="4" w:space="0" w:color="auto"/>
            </w:tcBorders>
            <w:shd w:val="clear" w:color="auto" w:fill="auto"/>
            <w:vAlign w:val="center"/>
            <w:hideMark/>
          </w:tcPr>
          <w:p w14:paraId="46E32154" w14:textId="77777777" w:rsidR="00386D29" w:rsidRPr="00DE4977" w:rsidRDefault="00386D29" w:rsidP="00386D29">
            <w:pPr>
              <w:jc w:val="center"/>
              <w:rPr>
                <w:sz w:val="22"/>
                <w:szCs w:val="20"/>
              </w:rPr>
            </w:pPr>
            <w:r w:rsidRPr="00DE4977">
              <w:rPr>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128267AA" w14:textId="2A931DBD" w:rsidR="00386D29" w:rsidRPr="002210D7" w:rsidRDefault="00386D29" w:rsidP="00386D29">
            <w:pPr>
              <w:jc w:val="center"/>
              <w:rPr>
                <w:sz w:val="22"/>
                <w:szCs w:val="20"/>
                <w:highlight w:val="yellow"/>
              </w:rPr>
            </w:pPr>
            <w:r>
              <w:rPr>
                <w:color w:val="000000"/>
                <w:sz w:val="22"/>
                <w:szCs w:val="22"/>
              </w:rPr>
              <w:t>-</w:t>
            </w:r>
          </w:p>
        </w:tc>
      </w:tr>
      <w:tr w:rsidR="00386D29" w:rsidRPr="00DE4977" w14:paraId="38E8295D"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628A2" w14:textId="77777777" w:rsidR="00386D29" w:rsidRPr="00DE4977" w:rsidRDefault="00386D29" w:rsidP="00386D29">
            <w:pPr>
              <w:rPr>
                <w:color w:val="000000"/>
                <w:sz w:val="22"/>
                <w:szCs w:val="20"/>
              </w:rPr>
            </w:pPr>
            <w:r w:rsidRPr="00DE4977">
              <w:rPr>
                <w:color w:val="000000"/>
                <w:sz w:val="22"/>
                <w:szCs w:val="20"/>
              </w:rPr>
              <w:t>Резерв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0381A6F9" w14:textId="77777777" w:rsidR="00386D29" w:rsidRPr="00DE4977" w:rsidRDefault="00386D29" w:rsidP="00386D29">
            <w:pPr>
              <w:jc w:val="center"/>
              <w:rPr>
                <w:color w:val="000000"/>
                <w:sz w:val="22"/>
                <w:szCs w:val="20"/>
              </w:rPr>
            </w:pPr>
            <w:r w:rsidRPr="00DE4977">
              <w:rPr>
                <w:color w:val="000000"/>
                <w:sz w:val="22"/>
                <w:szCs w:val="20"/>
              </w:rPr>
              <w:t>тонн/ч</w:t>
            </w:r>
          </w:p>
        </w:tc>
        <w:tc>
          <w:tcPr>
            <w:tcW w:w="0" w:type="auto"/>
            <w:tcBorders>
              <w:top w:val="nil"/>
              <w:left w:val="nil"/>
              <w:bottom w:val="single" w:sz="4" w:space="0" w:color="auto"/>
              <w:right w:val="single" w:sz="4" w:space="0" w:color="auto"/>
            </w:tcBorders>
            <w:shd w:val="clear" w:color="auto" w:fill="auto"/>
            <w:vAlign w:val="center"/>
            <w:hideMark/>
          </w:tcPr>
          <w:p w14:paraId="1FEF42F3" w14:textId="491B64BE" w:rsidR="00386D29" w:rsidRPr="002210D7" w:rsidRDefault="0040614A" w:rsidP="00386D29">
            <w:pPr>
              <w:jc w:val="center"/>
              <w:rPr>
                <w:color w:val="000000"/>
                <w:sz w:val="22"/>
                <w:szCs w:val="20"/>
                <w:highlight w:val="yellow"/>
              </w:rPr>
            </w:pPr>
            <w:r>
              <w:rPr>
                <w:color w:val="000000"/>
                <w:sz w:val="22"/>
                <w:szCs w:val="22"/>
              </w:rPr>
              <w:t>4,94</w:t>
            </w:r>
          </w:p>
        </w:tc>
      </w:tr>
      <w:tr w:rsidR="00386D29" w:rsidRPr="00DE4977" w14:paraId="7DA40DFA" w14:textId="77777777" w:rsidTr="00466C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79A65" w14:textId="77777777" w:rsidR="00386D29" w:rsidRPr="00DE4977" w:rsidRDefault="00386D29" w:rsidP="00386D29">
            <w:pPr>
              <w:rPr>
                <w:color w:val="000000"/>
                <w:sz w:val="22"/>
                <w:szCs w:val="20"/>
              </w:rPr>
            </w:pPr>
            <w:r w:rsidRPr="00DE4977">
              <w:rPr>
                <w:color w:val="000000"/>
                <w:sz w:val="22"/>
                <w:szCs w:val="20"/>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163AE4B8" w14:textId="77777777" w:rsidR="00386D29" w:rsidRPr="00DE4977" w:rsidRDefault="00386D29" w:rsidP="00386D29">
            <w:pPr>
              <w:jc w:val="center"/>
              <w:rPr>
                <w:color w:val="000000"/>
                <w:sz w:val="22"/>
                <w:szCs w:val="20"/>
              </w:rPr>
            </w:pPr>
            <w:r w:rsidRPr="00DE4977">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C651A04" w14:textId="58C8E5E7" w:rsidR="00386D29" w:rsidRPr="002210D7" w:rsidRDefault="00386D29" w:rsidP="00386D29">
            <w:pPr>
              <w:jc w:val="center"/>
              <w:rPr>
                <w:color w:val="000000"/>
                <w:sz w:val="22"/>
                <w:szCs w:val="20"/>
                <w:highlight w:val="yellow"/>
              </w:rPr>
            </w:pPr>
            <w:r>
              <w:rPr>
                <w:color w:val="000000"/>
                <w:sz w:val="22"/>
                <w:szCs w:val="22"/>
              </w:rPr>
              <w:t>9</w:t>
            </w:r>
            <w:r w:rsidR="0040614A">
              <w:rPr>
                <w:color w:val="000000"/>
                <w:sz w:val="22"/>
                <w:szCs w:val="22"/>
              </w:rPr>
              <w:t>9</w:t>
            </w:r>
            <w:r>
              <w:rPr>
                <w:color w:val="000000"/>
                <w:sz w:val="22"/>
                <w:szCs w:val="22"/>
              </w:rPr>
              <w:t>%</w:t>
            </w:r>
          </w:p>
        </w:tc>
      </w:tr>
    </w:tbl>
    <w:p w14:paraId="19B919D9" w14:textId="0A1305C6" w:rsidR="005A50D7" w:rsidRDefault="00466C2F" w:rsidP="002C7416">
      <w:pPr>
        <w:pStyle w:val="afd"/>
        <w:rPr>
          <w:szCs w:val="26"/>
        </w:rPr>
      </w:pPr>
      <w:bookmarkStart w:id="175" w:name="_Hlk11938968"/>
      <w:r>
        <w:rPr>
          <w:szCs w:val="26"/>
        </w:rPr>
        <w:t xml:space="preserve">Среднесуточное значение подпитки тепловой сети </w:t>
      </w:r>
      <w:r>
        <w:rPr>
          <w:lang w:eastAsia="en-US"/>
        </w:rPr>
        <w:t xml:space="preserve">котельной </w:t>
      </w:r>
      <w:r w:rsidR="00A0474D">
        <w:rPr>
          <w:lang w:eastAsia="ar-SA"/>
        </w:rPr>
        <w:t>д. Пашозеро</w:t>
      </w:r>
      <w:r>
        <w:rPr>
          <w:szCs w:val="26"/>
        </w:rPr>
        <w:t xml:space="preserve"> в 2018 году составило 0,</w:t>
      </w:r>
      <w:r w:rsidR="00927B36">
        <w:rPr>
          <w:szCs w:val="26"/>
        </w:rPr>
        <w:t>06</w:t>
      </w:r>
      <w:r>
        <w:rPr>
          <w:szCs w:val="26"/>
        </w:rPr>
        <w:t xml:space="preserve"> т/ч.</w:t>
      </w:r>
    </w:p>
    <w:p w14:paraId="499460FF" w14:textId="7E892FA5" w:rsidR="00466C2F" w:rsidRDefault="00466C2F" w:rsidP="002C7416">
      <w:pPr>
        <w:pStyle w:val="afd"/>
        <w:rPr>
          <w:lang w:eastAsia="ar-SA"/>
        </w:rPr>
      </w:pPr>
      <w:r>
        <w:rPr>
          <w:szCs w:val="26"/>
        </w:rPr>
        <w:t xml:space="preserve">Годовой объем потребления воды за 2018 год котельной </w:t>
      </w:r>
      <w:r w:rsidR="00A0474D">
        <w:rPr>
          <w:lang w:eastAsia="ar-SA"/>
        </w:rPr>
        <w:t>д. Пашозеро</w:t>
      </w:r>
      <w:r>
        <w:rPr>
          <w:lang w:eastAsia="ar-SA"/>
        </w:rPr>
        <w:t xml:space="preserve"> составил:</w:t>
      </w:r>
    </w:p>
    <w:p w14:paraId="644BCBD0" w14:textId="5B37D4C2" w:rsidR="00466C2F" w:rsidRDefault="00466C2F" w:rsidP="002F3B2F">
      <w:pPr>
        <w:pStyle w:val="afd"/>
        <w:numPr>
          <w:ilvl w:val="0"/>
          <w:numId w:val="41"/>
        </w:numPr>
        <w:spacing w:before="0" w:after="0"/>
        <w:ind w:left="1434" w:right="0" w:hanging="357"/>
        <w:rPr>
          <w:szCs w:val="26"/>
        </w:rPr>
      </w:pPr>
      <w:r>
        <w:rPr>
          <w:szCs w:val="26"/>
        </w:rPr>
        <w:t xml:space="preserve">общий: </w:t>
      </w:r>
      <w:r w:rsidR="00927B36">
        <w:rPr>
          <w:szCs w:val="26"/>
        </w:rPr>
        <w:t>3,81</w:t>
      </w:r>
      <w:r>
        <w:rPr>
          <w:szCs w:val="26"/>
        </w:rPr>
        <w:t xml:space="preserve"> тыс. м</w:t>
      </w:r>
      <w:r w:rsidRPr="00466C2F">
        <w:rPr>
          <w:szCs w:val="26"/>
          <w:vertAlign w:val="superscript"/>
        </w:rPr>
        <w:t>3</w:t>
      </w:r>
      <w:r>
        <w:rPr>
          <w:szCs w:val="26"/>
        </w:rPr>
        <w:t>;</w:t>
      </w:r>
    </w:p>
    <w:p w14:paraId="250ACF0C" w14:textId="177638BB" w:rsidR="00466C2F" w:rsidRDefault="00466C2F" w:rsidP="002F3B2F">
      <w:pPr>
        <w:pStyle w:val="afd"/>
        <w:numPr>
          <w:ilvl w:val="0"/>
          <w:numId w:val="41"/>
        </w:numPr>
        <w:spacing w:before="0" w:after="0"/>
        <w:ind w:left="1434" w:right="0" w:hanging="357"/>
        <w:rPr>
          <w:szCs w:val="26"/>
        </w:rPr>
      </w:pPr>
      <w:r>
        <w:rPr>
          <w:szCs w:val="26"/>
        </w:rPr>
        <w:t xml:space="preserve">для нужд ГВС: </w:t>
      </w:r>
      <w:r w:rsidR="00927B36">
        <w:rPr>
          <w:szCs w:val="26"/>
        </w:rPr>
        <w:t>3,54</w:t>
      </w:r>
      <w:r>
        <w:rPr>
          <w:szCs w:val="26"/>
        </w:rPr>
        <w:t xml:space="preserve"> тыс. м</w:t>
      </w:r>
      <w:r w:rsidRPr="00466C2F">
        <w:rPr>
          <w:szCs w:val="26"/>
          <w:vertAlign w:val="superscript"/>
        </w:rPr>
        <w:t>3</w:t>
      </w:r>
      <w:r>
        <w:rPr>
          <w:szCs w:val="26"/>
        </w:rPr>
        <w:t>.</w:t>
      </w:r>
    </w:p>
    <w:bookmarkEnd w:id="175"/>
    <w:p w14:paraId="6D214E34" w14:textId="77777777" w:rsidR="007B30E2" w:rsidRDefault="007B30E2" w:rsidP="00842D00">
      <w:pPr>
        <w:pStyle w:val="a2"/>
        <w:sectPr w:rsidR="007B30E2" w:rsidSect="00DC2F00">
          <w:pgSz w:w="11906" w:h="16838"/>
          <w:pgMar w:top="993" w:right="567" w:bottom="1134" w:left="1134" w:header="425" w:footer="709" w:gutter="0"/>
          <w:cols w:space="708"/>
          <w:docGrid w:linePitch="360"/>
        </w:sectPr>
      </w:pPr>
    </w:p>
    <w:p w14:paraId="24FEFD24" w14:textId="36841882" w:rsidR="0054376D" w:rsidRPr="00FD0053" w:rsidRDefault="0054376D" w:rsidP="00CE47B0">
      <w:pPr>
        <w:pStyle w:val="2"/>
      </w:pPr>
      <w:bookmarkStart w:id="176" w:name="_Toc401260201"/>
      <w:bookmarkStart w:id="177" w:name="_Toc416085878"/>
      <w:bookmarkStart w:id="178" w:name="_Toc422748076"/>
      <w:bookmarkStart w:id="179" w:name="_Toc453847884"/>
      <w:bookmarkStart w:id="180" w:name="_Toc480904629"/>
      <w:bookmarkStart w:id="181" w:name="_Toc12026652"/>
      <w:bookmarkEnd w:id="170"/>
      <w:bookmarkEnd w:id="171"/>
      <w:bookmarkEnd w:id="172"/>
      <w:bookmarkEnd w:id="173"/>
      <w:bookmarkEnd w:id="174"/>
      <w:r w:rsidRPr="00FD0053">
        <w:lastRenderedPageBreak/>
        <w:t>Топливные балансы источников тепловой энергии и система обеспечения топливом</w:t>
      </w:r>
      <w:bookmarkEnd w:id="176"/>
      <w:bookmarkEnd w:id="177"/>
      <w:bookmarkEnd w:id="178"/>
      <w:bookmarkEnd w:id="179"/>
      <w:bookmarkEnd w:id="180"/>
      <w:bookmarkEnd w:id="181"/>
    </w:p>
    <w:p w14:paraId="654210EA" w14:textId="77777777" w:rsidR="0054376D" w:rsidRPr="003C4CC6" w:rsidRDefault="0054376D" w:rsidP="00CE47B0">
      <w:pPr>
        <w:pStyle w:val="3"/>
        <w:rPr>
          <w:b/>
        </w:rPr>
      </w:pPr>
      <w:bookmarkStart w:id="182" w:name="_Toc480904630"/>
      <w:bookmarkStart w:id="183" w:name="_Toc12026653"/>
      <w:bookmarkStart w:id="184" w:name="_Toc386288820"/>
      <w:bookmarkStart w:id="185" w:name="_Toc401260208"/>
      <w:bookmarkStart w:id="186" w:name="_Toc416085885"/>
      <w:bookmarkStart w:id="187" w:name="_Toc422748082"/>
      <w:bookmarkStart w:id="188" w:name="_Toc453847891"/>
      <w:r w:rsidRPr="003C4CC6">
        <w:rPr>
          <w:b/>
        </w:rPr>
        <w:t>Описание видов</w:t>
      </w:r>
      <w:bookmarkEnd w:id="182"/>
      <w:bookmarkEnd w:id="183"/>
      <w:r w:rsidRPr="003C4CC6">
        <w:rPr>
          <w:b/>
        </w:rPr>
        <w:t xml:space="preserve"> </w:t>
      </w:r>
      <w:bookmarkStart w:id="189" w:name="_Toc386288821"/>
      <w:bookmarkStart w:id="190" w:name="_Toc401260209"/>
      <w:bookmarkStart w:id="191" w:name="_Toc416085886"/>
      <w:bookmarkStart w:id="192" w:name="_Toc422748083"/>
      <w:bookmarkStart w:id="193" w:name="_Toc453847892"/>
      <w:bookmarkEnd w:id="184"/>
      <w:bookmarkEnd w:id="185"/>
      <w:bookmarkEnd w:id="186"/>
      <w:bookmarkEnd w:id="187"/>
      <w:bookmarkEnd w:id="188"/>
    </w:p>
    <w:p w14:paraId="328FBBBF" w14:textId="0983C08A" w:rsidR="00367715" w:rsidRDefault="00367715" w:rsidP="00367715">
      <w:pPr>
        <w:pStyle w:val="afd"/>
      </w:pPr>
      <w:r>
        <w:t>Сведения о топливн</w:t>
      </w:r>
      <w:r w:rsidR="00466C2F">
        <w:t>ом</w:t>
      </w:r>
      <w:r>
        <w:t xml:space="preserve"> баланс</w:t>
      </w:r>
      <w:r w:rsidR="00466C2F">
        <w:t>е</w:t>
      </w:r>
      <w:r>
        <w:t xml:space="preserve"> </w:t>
      </w:r>
      <w:r w:rsidR="00466C2F" w:rsidRPr="00466C2F">
        <w:t xml:space="preserve">котельной </w:t>
      </w:r>
      <w:r w:rsidR="00A0474D">
        <w:t>д. Пашозеро</w:t>
      </w:r>
      <w:r>
        <w:t xml:space="preserve"> за 201</w:t>
      </w:r>
      <w:r w:rsidR="00FE249C">
        <w:t>8</w:t>
      </w:r>
      <w:r>
        <w:t xml:space="preserve"> год сформированы на основе данных </w:t>
      </w:r>
      <w:r w:rsidR="00466C2F" w:rsidRPr="00934344">
        <w:t>ОАО «УЖКХ</w:t>
      </w:r>
      <w:r w:rsidR="00466C2F">
        <w:t xml:space="preserve"> Тихвинского района</w:t>
      </w:r>
      <w:r w:rsidR="00466C2F" w:rsidRPr="00934344">
        <w:t>»</w:t>
      </w:r>
      <w:r>
        <w:t>.</w:t>
      </w:r>
    </w:p>
    <w:p w14:paraId="4F2266F4" w14:textId="00A17FF6" w:rsidR="00367715" w:rsidRDefault="00367715" w:rsidP="00367715">
      <w:pPr>
        <w:pStyle w:val="afd"/>
      </w:pPr>
      <w:bookmarkStart w:id="194" w:name="_Hlk11940318"/>
      <w:r>
        <w:t>Основным</w:t>
      </w:r>
      <w:r w:rsidR="008A1121">
        <w:t>и</w:t>
      </w:r>
      <w:r>
        <w:t xml:space="preserve"> вид</w:t>
      </w:r>
      <w:r w:rsidR="008A1121">
        <w:t>а</w:t>
      </w:r>
      <w:r>
        <w:t>м</w:t>
      </w:r>
      <w:r w:rsidR="008A1121">
        <w:t>и</w:t>
      </w:r>
      <w:r>
        <w:t xml:space="preserve"> топлива</w:t>
      </w:r>
      <w:r w:rsidR="00466C2F" w:rsidRPr="00466C2F">
        <w:t xml:space="preserve"> котельной </w:t>
      </w:r>
      <w:r w:rsidR="00A0474D">
        <w:t>д. Пашозеро</w:t>
      </w:r>
      <w:r>
        <w:t xml:space="preserve"> явля</w:t>
      </w:r>
      <w:r w:rsidR="008A1121">
        <w:t>ю</w:t>
      </w:r>
      <w:r>
        <w:t>тся</w:t>
      </w:r>
      <w:r w:rsidR="008A1121">
        <w:t xml:space="preserve"> дрова и</w:t>
      </w:r>
      <w:r>
        <w:t xml:space="preserve"> </w:t>
      </w:r>
      <w:r w:rsidR="00885BCA">
        <w:t>уголь</w:t>
      </w:r>
      <w:r>
        <w:t>.</w:t>
      </w:r>
    </w:p>
    <w:p w14:paraId="653ED5B4" w14:textId="35E4AA29" w:rsidR="00367715" w:rsidRDefault="00466C2F" w:rsidP="00367715">
      <w:pPr>
        <w:pStyle w:val="afd"/>
      </w:pPr>
      <w:r>
        <w:t>Данные об объеме</w:t>
      </w:r>
      <w:r w:rsidR="00367715">
        <w:t xml:space="preserve"> затраченно</w:t>
      </w:r>
      <w:r>
        <w:t>го</w:t>
      </w:r>
      <w:r w:rsidR="00367715">
        <w:t xml:space="preserve"> топлива </w:t>
      </w:r>
      <w:r>
        <w:t>котельной</w:t>
      </w:r>
      <w:r w:rsidR="00367715">
        <w:t xml:space="preserve"> за 201</w:t>
      </w:r>
      <w:r w:rsidR="00934618">
        <w:t>8</w:t>
      </w:r>
      <w:r w:rsidR="00367715">
        <w:t xml:space="preserve"> год в натуральном и условном выражении, а также удельные расходы топлива на выработку тепловой энергии представлены </w:t>
      </w:r>
      <w:r w:rsidR="00367715" w:rsidRPr="00587CA3">
        <w:t xml:space="preserve">в таблице </w:t>
      </w:r>
      <w:r>
        <w:t>16</w:t>
      </w:r>
      <w:r w:rsidR="00367715" w:rsidRPr="00587CA3">
        <w:t>.</w:t>
      </w:r>
    </w:p>
    <w:p w14:paraId="27F1F1E4" w14:textId="0A1B4C61" w:rsidR="00466C2F" w:rsidRDefault="00466C2F" w:rsidP="00842D00">
      <w:pPr>
        <w:pStyle w:val="a2"/>
      </w:pPr>
      <w:r>
        <w:t xml:space="preserve">Данные об объеме затраченного топлива котельной </w:t>
      </w:r>
      <w:r w:rsidR="00A0474D">
        <w:t>д. Пашозеро</w:t>
      </w:r>
      <w:r>
        <w:t xml:space="preserve"> за 2018 год</w:t>
      </w:r>
    </w:p>
    <w:tbl>
      <w:tblPr>
        <w:tblW w:w="5000" w:type="pct"/>
        <w:tblLook w:val="04A0" w:firstRow="1" w:lastRow="0" w:firstColumn="1" w:lastColumn="0" w:noHBand="0" w:noVBand="1"/>
      </w:tblPr>
      <w:tblGrid>
        <w:gridCol w:w="6419"/>
        <w:gridCol w:w="1672"/>
        <w:gridCol w:w="2330"/>
      </w:tblGrid>
      <w:tr w:rsidR="008A1121" w:rsidRPr="008A1121" w14:paraId="04905991" w14:textId="77777777" w:rsidTr="008A1121">
        <w:trPr>
          <w:trHeight w:val="465"/>
        </w:trPr>
        <w:tc>
          <w:tcPr>
            <w:tcW w:w="3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58DCC" w14:textId="77777777" w:rsidR="008A1121" w:rsidRPr="008A1121" w:rsidRDefault="008A1121">
            <w:pPr>
              <w:jc w:val="center"/>
              <w:rPr>
                <w:b/>
                <w:bCs/>
                <w:color w:val="000000"/>
              </w:rPr>
            </w:pPr>
            <w:bookmarkStart w:id="195" w:name="_Hlk19024256"/>
            <w:bookmarkStart w:id="196" w:name="_Toc480904631"/>
            <w:bookmarkStart w:id="197" w:name="_Toc12026654"/>
            <w:bookmarkEnd w:id="194"/>
            <w:r w:rsidRPr="008A1121">
              <w:rPr>
                <w:b/>
                <w:bCs/>
                <w:color w:val="000000"/>
              </w:rPr>
              <w:t>Наименование показателя</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009DA9D3" w14:textId="77777777" w:rsidR="008A1121" w:rsidRPr="008A1121" w:rsidRDefault="008A1121">
            <w:pPr>
              <w:jc w:val="center"/>
              <w:rPr>
                <w:b/>
                <w:bCs/>
                <w:color w:val="000000"/>
              </w:rPr>
            </w:pPr>
            <w:r w:rsidRPr="008A1121">
              <w:rPr>
                <w:b/>
                <w:bCs/>
                <w:color w:val="000000"/>
              </w:rPr>
              <w:t>Ед. изм.</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3B88A78B" w14:textId="77777777" w:rsidR="008A1121" w:rsidRPr="008A1121" w:rsidRDefault="008A1121">
            <w:pPr>
              <w:jc w:val="center"/>
              <w:rPr>
                <w:b/>
                <w:bCs/>
                <w:color w:val="000000"/>
              </w:rPr>
            </w:pPr>
            <w:r w:rsidRPr="008A1121">
              <w:rPr>
                <w:b/>
                <w:bCs/>
                <w:color w:val="000000"/>
              </w:rPr>
              <w:t>Величина параметра</w:t>
            </w:r>
          </w:p>
        </w:tc>
      </w:tr>
      <w:tr w:rsidR="008A1121" w:rsidRPr="008A1121" w14:paraId="1ED43949" w14:textId="77777777" w:rsidTr="008A1121">
        <w:trPr>
          <w:trHeight w:val="33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8B4FE" w14:textId="77777777" w:rsidR="008A1121" w:rsidRPr="008A1121" w:rsidRDefault="008A1121">
            <w:pPr>
              <w:jc w:val="center"/>
              <w:rPr>
                <w:b/>
                <w:bCs/>
                <w:color w:val="000000"/>
              </w:rPr>
            </w:pPr>
            <w:r w:rsidRPr="008A1121">
              <w:rPr>
                <w:b/>
                <w:bCs/>
                <w:color w:val="000000"/>
              </w:rPr>
              <w:t>Дрова</w:t>
            </w:r>
          </w:p>
        </w:tc>
      </w:tr>
      <w:tr w:rsidR="008A1121" w:rsidRPr="008A1121" w14:paraId="0E8BDECC"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4EA66429" w14:textId="77777777" w:rsidR="008A1121" w:rsidRPr="008A1121" w:rsidRDefault="008A1121">
            <w:pPr>
              <w:rPr>
                <w:color w:val="000000"/>
              </w:rPr>
            </w:pPr>
            <w:r w:rsidRPr="008A1121">
              <w:rPr>
                <w:color w:val="000000"/>
              </w:rPr>
              <w:t>Затрачено условного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605D4D0A" w14:textId="77777777" w:rsidR="008A1121" w:rsidRPr="008A1121" w:rsidRDefault="008A1121">
            <w:pPr>
              <w:jc w:val="center"/>
              <w:rPr>
                <w:color w:val="000000"/>
              </w:rPr>
            </w:pPr>
            <w:r w:rsidRPr="008A1121">
              <w:rPr>
                <w:color w:val="000000"/>
              </w:rPr>
              <w:t xml:space="preserve">т </w:t>
            </w:r>
            <w:proofErr w:type="spellStart"/>
            <w:r w:rsidRPr="008A1121">
              <w:rPr>
                <w:color w:val="000000"/>
              </w:rPr>
              <w:t>у.т</w:t>
            </w:r>
            <w:proofErr w:type="spellEnd"/>
            <w:r w:rsidRPr="008A1121">
              <w:rPr>
                <w:color w:val="000000"/>
              </w:rPr>
              <w:t>.</w:t>
            </w:r>
          </w:p>
        </w:tc>
        <w:tc>
          <w:tcPr>
            <w:tcW w:w="1118" w:type="pct"/>
            <w:tcBorders>
              <w:top w:val="nil"/>
              <w:left w:val="nil"/>
              <w:bottom w:val="single" w:sz="4" w:space="0" w:color="auto"/>
              <w:right w:val="single" w:sz="4" w:space="0" w:color="auto"/>
            </w:tcBorders>
            <w:shd w:val="clear" w:color="auto" w:fill="auto"/>
            <w:noWrap/>
            <w:vAlign w:val="center"/>
            <w:hideMark/>
          </w:tcPr>
          <w:p w14:paraId="766151CB" w14:textId="77777777" w:rsidR="008A1121" w:rsidRPr="008A1121" w:rsidRDefault="008A1121">
            <w:pPr>
              <w:jc w:val="center"/>
              <w:rPr>
                <w:color w:val="000000"/>
              </w:rPr>
            </w:pPr>
            <w:r w:rsidRPr="008A1121">
              <w:rPr>
                <w:color w:val="000000"/>
              </w:rPr>
              <w:t>762,9</w:t>
            </w:r>
          </w:p>
        </w:tc>
      </w:tr>
      <w:tr w:rsidR="008A1121" w:rsidRPr="008A1121" w14:paraId="2CF82112"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26EEE9F0" w14:textId="77777777" w:rsidR="008A1121" w:rsidRPr="008A1121" w:rsidRDefault="008A1121">
            <w:pPr>
              <w:rPr>
                <w:color w:val="000000"/>
              </w:rPr>
            </w:pPr>
            <w:r w:rsidRPr="008A1121">
              <w:rPr>
                <w:color w:val="000000"/>
              </w:rPr>
              <w:t>Затрачено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6916E03" w14:textId="77777777" w:rsidR="008A1121" w:rsidRPr="008A1121" w:rsidRDefault="008A1121">
            <w:pPr>
              <w:jc w:val="center"/>
              <w:rPr>
                <w:color w:val="000000"/>
              </w:rPr>
            </w:pPr>
            <w:r w:rsidRPr="008A1121">
              <w:rPr>
                <w:color w:val="000000"/>
              </w:rPr>
              <w:t>пл. м</w:t>
            </w:r>
            <w:r w:rsidRPr="008A1121">
              <w:rPr>
                <w:color w:val="000000"/>
                <w:vertAlign w:val="superscript"/>
              </w:rPr>
              <w:t>3</w:t>
            </w:r>
          </w:p>
        </w:tc>
        <w:tc>
          <w:tcPr>
            <w:tcW w:w="1118" w:type="pct"/>
            <w:tcBorders>
              <w:top w:val="nil"/>
              <w:left w:val="nil"/>
              <w:bottom w:val="single" w:sz="4" w:space="0" w:color="auto"/>
              <w:right w:val="single" w:sz="4" w:space="0" w:color="auto"/>
            </w:tcBorders>
            <w:shd w:val="clear" w:color="auto" w:fill="auto"/>
            <w:noWrap/>
            <w:vAlign w:val="center"/>
            <w:hideMark/>
          </w:tcPr>
          <w:p w14:paraId="04362A0F" w14:textId="77777777" w:rsidR="008A1121" w:rsidRPr="008A1121" w:rsidRDefault="008A1121">
            <w:pPr>
              <w:jc w:val="center"/>
              <w:rPr>
                <w:color w:val="000000"/>
              </w:rPr>
            </w:pPr>
            <w:r w:rsidRPr="008A1121">
              <w:rPr>
                <w:color w:val="000000"/>
              </w:rPr>
              <w:t>2 868,2</w:t>
            </w:r>
          </w:p>
        </w:tc>
      </w:tr>
      <w:tr w:rsidR="008A1121" w:rsidRPr="008A1121" w14:paraId="23E3EE68"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46197C0A" w14:textId="77777777" w:rsidR="008A1121" w:rsidRPr="008A1121" w:rsidRDefault="008A1121">
            <w:pPr>
              <w:rPr>
                <w:color w:val="000000"/>
              </w:rPr>
            </w:pPr>
            <w:r w:rsidRPr="008A1121">
              <w:rPr>
                <w:color w:val="000000"/>
              </w:rPr>
              <w:t>Удельный расход условного топлива на выработку</w:t>
            </w:r>
          </w:p>
        </w:tc>
        <w:tc>
          <w:tcPr>
            <w:tcW w:w="802" w:type="pct"/>
            <w:tcBorders>
              <w:top w:val="nil"/>
              <w:left w:val="nil"/>
              <w:bottom w:val="single" w:sz="4" w:space="0" w:color="auto"/>
              <w:right w:val="single" w:sz="4" w:space="0" w:color="auto"/>
            </w:tcBorders>
            <w:shd w:val="clear" w:color="auto" w:fill="auto"/>
            <w:noWrap/>
            <w:vAlign w:val="center"/>
            <w:hideMark/>
          </w:tcPr>
          <w:p w14:paraId="5AB876EE" w14:textId="77777777" w:rsidR="008A1121" w:rsidRPr="008A1121" w:rsidRDefault="008A1121">
            <w:pPr>
              <w:jc w:val="center"/>
              <w:rPr>
                <w:color w:val="000000"/>
              </w:rPr>
            </w:pPr>
            <w:r w:rsidRPr="008A1121">
              <w:rPr>
                <w:color w:val="000000"/>
              </w:rPr>
              <w:t xml:space="preserve">кг </w:t>
            </w:r>
            <w:proofErr w:type="spellStart"/>
            <w:r w:rsidRPr="008A1121">
              <w:rPr>
                <w:color w:val="000000"/>
              </w:rPr>
              <w:t>у.т</w:t>
            </w:r>
            <w:proofErr w:type="spellEnd"/>
            <w:r w:rsidRPr="008A1121">
              <w:rPr>
                <w:color w:val="000000"/>
              </w:rPr>
              <w:t>./ Гкал</w:t>
            </w:r>
          </w:p>
        </w:tc>
        <w:tc>
          <w:tcPr>
            <w:tcW w:w="1118" w:type="pct"/>
            <w:tcBorders>
              <w:top w:val="nil"/>
              <w:left w:val="nil"/>
              <w:bottom w:val="single" w:sz="4" w:space="0" w:color="auto"/>
              <w:right w:val="single" w:sz="4" w:space="0" w:color="auto"/>
            </w:tcBorders>
            <w:shd w:val="clear" w:color="auto" w:fill="auto"/>
            <w:noWrap/>
            <w:vAlign w:val="center"/>
            <w:hideMark/>
          </w:tcPr>
          <w:p w14:paraId="71B7667E" w14:textId="77777777" w:rsidR="008A1121" w:rsidRPr="008A1121" w:rsidRDefault="008A1121">
            <w:pPr>
              <w:jc w:val="center"/>
              <w:rPr>
                <w:color w:val="000000"/>
              </w:rPr>
            </w:pPr>
            <w:r w:rsidRPr="008A1121">
              <w:rPr>
                <w:color w:val="000000"/>
              </w:rPr>
              <w:t>300,0</w:t>
            </w:r>
          </w:p>
        </w:tc>
      </w:tr>
      <w:tr w:rsidR="008A1121" w:rsidRPr="008A1121" w14:paraId="2DBC9A34" w14:textId="77777777" w:rsidTr="008A1121">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DBE5B" w14:textId="77777777" w:rsidR="008A1121" w:rsidRPr="008A1121" w:rsidRDefault="008A1121">
            <w:pPr>
              <w:jc w:val="center"/>
              <w:rPr>
                <w:b/>
                <w:bCs/>
                <w:color w:val="000000"/>
              </w:rPr>
            </w:pPr>
            <w:r w:rsidRPr="008A1121">
              <w:rPr>
                <w:b/>
                <w:bCs/>
                <w:color w:val="000000"/>
              </w:rPr>
              <w:t>Уголь</w:t>
            </w:r>
          </w:p>
        </w:tc>
      </w:tr>
      <w:tr w:rsidR="008A1121" w:rsidRPr="008A1121" w14:paraId="43A3FAA2"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37747B28" w14:textId="77777777" w:rsidR="008A1121" w:rsidRPr="008A1121" w:rsidRDefault="008A1121">
            <w:pPr>
              <w:rPr>
                <w:color w:val="000000"/>
              </w:rPr>
            </w:pPr>
            <w:r w:rsidRPr="008A1121">
              <w:rPr>
                <w:color w:val="000000"/>
              </w:rPr>
              <w:t>Затрачено условного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0AA58533" w14:textId="77777777" w:rsidR="008A1121" w:rsidRPr="008A1121" w:rsidRDefault="008A1121">
            <w:pPr>
              <w:jc w:val="center"/>
              <w:rPr>
                <w:color w:val="000000"/>
              </w:rPr>
            </w:pPr>
            <w:r w:rsidRPr="008A1121">
              <w:rPr>
                <w:color w:val="000000"/>
              </w:rPr>
              <w:t xml:space="preserve">т </w:t>
            </w:r>
            <w:proofErr w:type="spellStart"/>
            <w:r w:rsidRPr="008A1121">
              <w:rPr>
                <w:color w:val="000000"/>
              </w:rPr>
              <w:t>у.т</w:t>
            </w:r>
            <w:proofErr w:type="spellEnd"/>
            <w:r w:rsidRPr="008A1121">
              <w:rPr>
                <w:color w:val="000000"/>
              </w:rPr>
              <w:t>.</w:t>
            </w:r>
          </w:p>
        </w:tc>
        <w:tc>
          <w:tcPr>
            <w:tcW w:w="1118" w:type="pct"/>
            <w:tcBorders>
              <w:top w:val="nil"/>
              <w:left w:val="nil"/>
              <w:bottom w:val="single" w:sz="4" w:space="0" w:color="auto"/>
              <w:right w:val="single" w:sz="4" w:space="0" w:color="auto"/>
            </w:tcBorders>
            <w:shd w:val="clear" w:color="auto" w:fill="auto"/>
            <w:noWrap/>
            <w:vAlign w:val="center"/>
            <w:hideMark/>
          </w:tcPr>
          <w:p w14:paraId="0AF3BCF0" w14:textId="77777777" w:rsidR="008A1121" w:rsidRPr="008A1121" w:rsidRDefault="008A1121">
            <w:pPr>
              <w:jc w:val="center"/>
              <w:rPr>
                <w:color w:val="000000"/>
              </w:rPr>
            </w:pPr>
            <w:r w:rsidRPr="008A1121">
              <w:rPr>
                <w:color w:val="000000"/>
              </w:rPr>
              <w:t>485,6</w:t>
            </w:r>
          </w:p>
        </w:tc>
      </w:tr>
      <w:tr w:rsidR="008A1121" w:rsidRPr="008A1121" w14:paraId="4AFBAC0B"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04D30294" w14:textId="77777777" w:rsidR="008A1121" w:rsidRPr="008A1121" w:rsidRDefault="008A1121">
            <w:pPr>
              <w:rPr>
                <w:color w:val="000000"/>
              </w:rPr>
            </w:pPr>
            <w:r w:rsidRPr="008A1121">
              <w:rPr>
                <w:color w:val="000000"/>
              </w:rPr>
              <w:t>Затрачено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2E16A68F" w14:textId="77777777" w:rsidR="008A1121" w:rsidRPr="008A1121" w:rsidRDefault="008A1121">
            <w:pPr>
              <w:jc w:val="center"/>
              <w:rPr>
                <w:color w:val="000000"/>
              </w:rPr>
            </w:pPr>
            <w:r w:rsidRPr="008A1121">
              <w:rPr>
                <w:color w:val="000000"/>
              </w:rPr>
              <w:t>т</w:t>
            </w:r>
          </w:p>
        </w:tc>
        <w:tc>
          <w:tcPr>
            <w:tcW w:w="1118" w:type="pct"/>
            <w:tcBorders>
              <w:top w:val="nil"/>
              <w:left w:val="nil"/>
              <w:bottom w:val="single" w:sz="4" w:space="0" w:color="auto"/>
              <w:right w:val="single" w:sz="4" w:space="0" w:color="auto"/>
            </w:tcBorders>
            <w:shd w:val="clear" w:color="auto" w:fill="auto"/>
            <w:noWrap/>
            <w:vAlign w:val="center"/>
            <w:hideMark/>
          </w:tcPr>
          <w:p w14:paraId="360077AB" w14:textId="77777777" w:rsidR="008A1121" w:rsidRPr="008A1121" w:rsidRDefault="008A1121">
            <w:pPr>
              <w:jc w:val="center"/>
              <w:rPr>
                <w:color w:val="000000"/>
              </w:rPr>
            </w:pPr>
            <w:r w:rsidRPr="008A1121">
              <w:rPr>
                <w:color w:val="000000"/>
              </w:rPr>
              <w:t>684,0</w:t>
            </w:r>
          </w:p>
        </w:tc>
      </w:tr>
      <w:tr w:rsidR="008A1121" w:rsidRPr="008A1121" w14:paraId="329DE8A0" w14:textId="77777777" w:rsidTr="008A1121">
        <w:trPr>
          <w:trHeight w:val="300"/>
        </w:trPr>
        <w:tc>
          <w:tcPr>
            <w:tcW w:w="3080" w:type="pct"/>
            <w:tcBorders>
              <w:top w:val="nil"/>
              <w:left w:val="single" w:sz="4" w:space="0" w:color="auto"/>
              <w:bottom w:val="single" w:sz="4" w:space="0" w:color="auto"/>
              <w:right w:val="single" w:sz="4" w:space="0" w:color="auto"/>
            </w:tcBorders>
            <w:shd w:val="clear" w:color="auto" w:fill="auto"/>
            <w:noWrap/>
            <w:vAlign w:val="center"/>
            <w:hideMark/>
          </w:tcPr>
          <w:p w14:paraId="3404026E" w14:textId="77777777" w:rsidR="008A1121" w:rsidRPr="008A1121" w:rsidRDefault="008A1121">
            <w:pPr>
              <w:rPr>
                <w:color w:val="000000"/>
              </w:rPr>
            </w:pPr>
            <w:r w:rsidRPr="008A1121">
              <w:rPr>
                <w:color w:val="000000"/>
              </w:rPr>
              <w:t>Удельный расход условного топлива на выработку</w:t>
            </w:r>
          </w:p>
        </w:tc>
        <w:tc>
          <w:tcPr>
            <w:tcW w:w="802" w:type="pct"/>
            <w:tcBorders>
              <w:top w:val="nil"/>
              <w:left w:val="nil"/>
              <w:bottom w:val="single" w:sz="4" w:space="0" w:color="auto"/>
              <w:right w:val="single" w:sz="4" w:space="0" w:color="auto"/>
            </w:tcBorders>
            <w:shd w:val="clear" w:color="auto" w:fill="auto"/>
            <w:noWrap/>
            <w:vAlign w:val="center"/>
            <w:hideMark/>
          </w:tcPr>
          <w:p w14:paraId="18DE0709" w14:textId="77777777" w:rsidR="008A1121" w:rsidRPr="008A1121" w:rsidRDefault="008A1121">
            <w:pPr>
              <w:jc w:val="center"/>
              <w:rPr>
                <w:color w:val="000000"/>
              </w:rPr>
            </w:pPr>
            <w:r w:rsidRPr="008A1121">
              <w:rPr>
                <w:color w:val="000000"/>
              </w:rPr>
              <w:t xml:space="preserve">кг </w:t>
            </w:r>
            <w:proofErr w:type="spellStart"/>
            <w:r w:rsidRPr="008A1121">
              <w:rPr>
                <w:color w:val="000000"/>
              </w:rPr>
              <w:t>у.т</w:t>
            </w:r>
            <w:proofErr w:type="spellEnd"/>
            <w:r w:rsidRPr="008A1121">
              <w:rPr>
                <w:color w:val="000000"/>
              </w:rPr>
              <w:t>./ Гкал</w:t>
            </w:r>
          </w:p>
        </w:tc>
        <w:tc>
          <w:tcPr>
            <w:tcW w:w="1118" w:type="pct"/>
            <w:tcBorders>
              <w:top w:val="nil"/>
              <w:left w:val="nil"/>
              <w:bottom w:val="single" w:sz="4" w:space="0" w:color="auto"/>
              <w:right w:val="single" w:sz="4" w:space="0" w:color="auto"/>
            </w:tcBorders>
            <w:shd w:val="clear" w:color="auto" w:fill="auto"/>
            <w:noWrap/>
            <w:vAlign w:val="center"/>
            <w:hideMark/>
          </w:tcPr>
          <w:p w14:paraId="18C0AC47" w14:textId="77777777" w:rsidR="008A1121" w:rsidRPr="008A1121" w:rsidRDefault="008A1121">
            <w:pPr>
              <w:jc w:val="center"/>
              <w:rPr>
                <w:color w:val="000000"/>
              </w:rPr>
            </w:pPr>
            <w:r w:rsidRPr="008A1121">
              <w:rPr>
                <w:color w:val="000000"/>
              </w:rPr>
              <w:t>300,1</w:t>
            </w:r>
          </w:p>
        </w:tc>
      </w:tr>
    </w:tbl>
    <w:bookmarkEnd w:id="195"/>
    <w:p w14:paraId="6F660CD5" w14:textId="26D86EA6" w:rsidR="0054376D" w:rsidRPr="00EA3D6D" w:rsidRDefault="0054376D" w:rsidP="00AC6388">
      <w:pPr>
        <w:pStyle w:val="3"/>
        <w:spacing w:before="240"/>
        <w:ind w:left="1276"/>
        <w:rPr>
          <w:b/>
        </w:rPr>
      </w:pPr>
      <w:r w:rsidRPr="00EA3D6D">
        <w:rPr>
          <w:b/>
        </w:rPr>
        <w:t>Описание видов резервного и аварийного топлива и возможности их обеспечения в соответствии с нормативными требованиями</w:t>
      </w:r>
      <w:bookmarkEnd w:id="189"/>
      <w:bookmarkEnd w:id="190"/>
      <w:bookmarkEnd w:id="191"/>
      <w:bookmarkEnd w:id="192"/>
      <w:bookmarkEnd w:id="193"/>
      <w:bookmarkEnd w:id="196"/>
      <w:bookmarkEnd w:id="197"/>
    </w:p>
    <w:p w14:paraId="3907306E" w14:textId="1CF4F5E4" w:rsidR="00EA3D6D" w:rsidRDefault="00B46892" w:rsidP="00EA3D6D">
      <w:pPr>
        <w:pStyle w:val="afd"/>
      </w:pPr>
      <w:r>
        <w:t xml:space="preserve">На </w:t>
      </w:r>
      <w:r w:rsidR="00AC6388" w:rsidRPr="00466C2F">
        <w:t xml:space="preserve">котельной </w:t>
      </w:r>
      <w:r w:rsidR="00A0474D">
        <w:t>д. Пашозеро</w:t>
      </w:r>
      <w:r w:rsidR="00EA3D6D">
        <w:t xml:space="preserve"> </w:t>
      </w:r>
      <w:r>
        <w:t>р</w:t>
      </w:r>
      <w:r w:rsidRPr="00B46892">
        <w:t>езервное и аварийное топливо не предусмотрено.</w:t>
      </w:r>
    </w:p>
    <w:p w14:paraId="63D9B8E9" w14:textId="576410EF" w:rsidR="0054376D" w:rsidRPr="00587CA3" w:rsidRDefault="00EA3D6D" w:rsidP="00EA3D6D">
      <w:pPr>
        <w:pStyle w:val="afd"/>
      </w:pPr>
      <w:r>
        <w:t>Параметры</w:t>
      </w:r>
      <w:r w:rsidRPr="0054361D">
        <w:t xml:space="preserve"> общего нормативного запаса </w:t>
      </w:r>
      <w:r w:rsidR="00B46892">
        <w:t xml:space="preserve">основного вида </w:t>
      </w:r>
      <w:r w:rsidRPr="0054361D">
        <w:t xml:space="preserve">топлива на </w:t>
      </w:r>
      <w:r w:rsidR="00AC6388" w:rsidRPr="00466C2F">
        <w:t xml:space="preserve">котельной </w:t>
      </w:r>
      <w:r w:rsidR="00A0474D">
        <w:t>д.</w:t>
      </w:r>
      <w:r w:rsidR="008A1121">
        <w:t> </w:t>
      </w:r>
      <w:r w:rsidR="00A0474D">
        <w:t>Пашозеро</w:t>
      </w:r>
      <w:r>
        <w:t xml:space="preserve"> на 201</w:t>
      </w:r>
      <w:r w:rsidR="00AC6388">
        <w:t>9</w:t>
      </w:r>
      <w:r>
        <w:t xml:space="preserve"> г. представлены в </w:t>
      </w:r>
      <w:r w:rsidRPr="00587CA3">
        <w:t xml:space="preserve">таблице </w:t>
      </w:r>
      <w:r w:rsidR="00AC6388">
        <w:t>17</w:t>
      </w:r>
      <w:r w:rsidRPr="00587CA3">
        <w:t>.</w:t>
      </w:r>
    </w:p>
    <w:p w14:paraId="2770F1A0" w14:textId="24704669" w:rsidR="00AE45B5" w:rsidRDefault="00EA3D6D" w:rsidP="00842D00">
      <w:pPr>
        <w:pStyle w:val="a2"/>
      </w:pPr>
      <w:r>
        <w:t>Параметры</w:t>
      </w:r>
      <w:r w:rsidRPr="0054361D">
        <w:t xml:space="preserve"> общего нормативного запаса топлива на </w:t>
      </w:r>
      <w:r w:rsidR="00AC6388" w:rsidRPr="00466C2F">
        <w:t xml:space="preserve">котельной </w:t>
      </w:r>
      <w:r w:rsidR="00A0474D">
        <w:t>д.</w:t>
      </w:r>
      <w:r w:rsidR="008A1121">
        <w:t> </w:t>
      </w:r>
      <w:r w:rsidR="00A0474D">
        <w:t>Пашозеро</w:t>
      </w:r>
      <w:r w:rsidR="00AC6388">
        <w:t xml:space="preserve"> на 2019 г.</w:t>
      </w:r>
    </w:p>
    <w:tbl>
      <w:tblPr>
        <w:tblW w:w="5000" w:type="pct"/>
        <w:tblLook w:val="04A0" w:firstRow="1" w:lastRow="0" w:firstColumn="1" w:lastColumn="0" w:noHBand="0" w:noVBand="1"/>
      </w:tblPr>
      <w:tblGrid>
        <w:gridCol w:w="1039"/>
        <w:gridCol w:w="3627"/>
        <w:gridCol w:w="2174"/>
        <w:gridCol w:w="1499"/>
        <w:gridCol w:w="1042"/>
        <w:gridCol w:w="1040"/>
      </w:tblGrid>
      <w:tr w:rsidR="00AC6388" w14:paraId="1B897048" w14:textId="77777777" w:rsidTr="004B7EA1">
        <w:trPr>
          <w:trHeight w:val="300"/>
        </w:trPr>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52DDE" w14:textId="77777777" w:rsidR="00AC6388" w:rsidRDefault="00AC6388">
            <w:pPr>
              <w:jc w:val="center"/>
              <w:rPr>
                <w:b/>
                <w:bCs/>
                <w:color w:val="000000"/>
                <w:sz w:val="22"/>
                <w:szCs w:val="22"/>
              </w:rPr>
            </w:pPr>
            <w:r>
              <w:rPr>
                <w:b/>
                <w:bCs/>
                <w:color w:val="000000"/>
                <w:sz w:val="22"/>
                <w:szCs w:val="20"/>
              </w:rPr>
              <w:t>№ п/п</w:t>
            </w:r>
          </w:p>
        </w:tc>
        <w:tc>
          <w:tcPr>
            <w:tcW w:w="1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D7EE8" w14:textId="77777777" w:rsidR="00AC6388" w:rsidRDefault="00AC6388">
            <w:pPr>
              <w:jc w:val="center"/>
              <w:rPr>
                <w:b/>
                <w:bCs/>
                <w:color w:val="000000"/>
                <w:sz w:val="22"/>
                <w:szCs w:val="22"/>
              </w:rPr>
            </w:pPr>
            <w:r>
              <w:rPr>
                <w:b/>
                <w:bCs/>
                <w:color w:val="000000"/>
                <w:sz w:val="22"/>
                <w:szCs w:val="20"/>
              </w:rPr>
              <w:t>Источник теплоснабжения</w:t>
            </w:r>
          </w:p>
        </w:tc>
        <w:tc>
          <w:tcPr>
            <w:tcW w:w="10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A5B47" w14:textId="77777777" w:rsidR="00AC6388" w:rsidRDefault="00AC6388">
            <w:pPr>
              <w:jc w:val="center"/>
              <w:rPr>
                <w:b/>
                <w:bCs/>
                <w:color w:val="000000"/>
                <w:sz w:val="22"/>
                <w:szCs w:val="22"/>
              </w:rPr>
            </w:pPr>
            <w:r>
              <w:rPr>
                <w:b/>
                <w:bCs/>
                <w:color w:val="000000"/>
                <w:sz w:val="22"/>
                <w:szCs w:val="20"/>
              </w:rPr>
              <w:t>Вид топлива</w:t>
            </w:r>
          </w:p>
        </w:tc>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6C9A32" w14:textId="62C9D2DD" w:rsidR="00AC6388" w:rsidRDefault="00AC6388">
            <w:pPr>
              <w:jc w:val="center"/>
              <w:rPr>
                <w:b/>
                <w:bCs/>
                <w:color w:val="000000"/>
                <w:sz w:val="22"/>
                <w:szCs w:val="22"/>
              </w:rPr>
            </w:pPr>
            <w:r>
              <w:rPr>
                <w:b/>
                <w:bCs/>
                <w:color w:val="000000"/>
                <w:sz w:val="22"/>
                <w:szCs w:val="20"/>
              </w:rPr>
              <w:t xml:space="preserve">Норматив общего запаса топлива (ОНЗТ), тыс. </w:t>
            </w:r>
            <w:r w:rsidR="006F5CAA">
              <w:rPr>
                <w:b/>
                <w:bCs/>
                <w:color w:val="000000"/>
                <w:sz w:val="22"/>
                <w:szCs w:val="20"/>
              </w:rPr>
              <w:t>м</w:t>
            </w:r>
            <w:r w:rsidR="006F5CAA" w:rsidRPr="006F5CAA">
              <w:rPr>
                <w:b/>
                <w:bCs/>
                <w:color w:val="000000"/>
                <w:sz w:val="22"/>
                <w:szCs w:val="20"/>
                <w:vertAlign w:val="superscript"/>
              </w:rPr>
              <w:t>3</w:t>
            </w:r>
          </w:p>
        </w:tc>
        <w:tc>
          <w:tcPr>
            <w:tcW w:w="999" w:type="pct"/>
            <w:gridSpan w:val="2"/>
            <w:tcBorders>
              <w:top w:val="single" w:sz="4" w:space="0" w:color="auto"/>
              <w:left w:val="nil"/>
              <w:bottom w:val="single" w:sz="4" w:space="0" w:color="auto"/>
              <w:right w:val="single" w:sz="4" w:space="0" w:color="auto"/>
            </w:tcBorders>
            <w:shd w:val="clear" w:color="auto" w:fill="auto"/>
            <w:vAlign w:val="center"/>
            <w:hideMark/>
          </w:tcPr>
          <w:p w14:paraId="37643D1E" w14:textId="77777777" w:rsidR="00AC6388" w:rsidRDefault="00AC6388">
            <w:pPr>
              <w:jc w:val="center"/>
              <w:rPr>
                <w:b/>
                <w:bCs/>
                <w:color w:val="000000"/>
                <w:sz w:val="22"/>
                <w:szCs w:val="22"/>
              </w:rPr>
            </w:pPr>
            <w:r>
              <w:rPr>
                <w:b/>
                <w:bCs/>
                <w:color w:val="000000"/>
                <w:sz w:val="22"/>
                <w:szCs w:val="20"/>
              </w:rPr>
              <w:t>В том числе</w:t>
            </w:r>
          </w:p>
        </w:tc>
      </w:tr>
      <w:tr w:rsidR="00AC6388" w14:paraId="5200F013" w14:textId="77777777" w:rsidTr="004B7EA1">
        <w:trPr>
          <w:trHeight w:val="1247"/>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02A53F78" w14:textId="77777777" w:rsidR="00AC6388" w:rsidRDefault="00AC6388">
            <w:pPr>
              <w:rPr>
                <w:b/>
                <w:bCs/>
                <w:color w:val="000000"/>
                <w:sz w:val="22"/>
                <w:szCs w:val="22"/>
              </w:rPr>
            </w:pPr>
          </w:p>
        </w:tc>
        <w:tc>
          <w:tcPr>
            <w:tcW w:w="1740" w:type="pct"/>
            <w:vMerge/>
            <w:tcBorders>
              <w:top w:val="single" w:sz="4" w:space="0" w:color="auto"/>
              <w:left w:val="single" w:sz="4" w:space="0" w:color="auto"/>
              <w:bottom w:val="single" w:sz="4" w:space="0" w:color="auto"/>
              <w:right w:val="single" w:sz="4" w:space="0" w:color="auto"/>
            </w:tcBorders>
            <w:vAlign w:val="center"/>
            <w:hideMark/>
          </w:tcPr>
          <w:p w14:paraId="188092BF" w14:textId="77777777" w:rsidR="00AC6388" w:rsidRDefault="00AC6388">
            <w:pPr>
              <w:rPr>
                <w:b/>
                <w:bCs/>
                <w:color w:val="000000"/>
                <w:sz w:val="22"/>
                <w:szCs w:val="22"/>
              </w:rPr>
            </w:pPr>
          </w:p>
        </w:tc>
        <w:tc>
          <w:tcPr>
            <w:tcW w:w="1043" w:type="pct"/>
            <w:vMerge/>
            <w:tcBorders>
              <w:top w:val="single" w:sz="4" w:space="0" w:color="auto"/>
              <w:left w:val="single" w:sz="4" w:space="0" w:color="auto"/>
              <w:bottom w:val="single" w:sz="4" w:space="0" w:color="auto"/>
              <w:right w:val="single" w:sz="4" w:space="0" w:color="auto"/>
            </w:tcBorders>
            <w:vAlign w:val="center"/>
            <w:hideMark/>
          </w:tcPr>
          <w:p w14:paraId="178A6D0D" w14:textId="77777777" w:rsidR="00AC6388" w:rsidRDefault="00AC6388">
            <w:pPr>
              <w:rPr>
                <w:b/>
                <w:bCs/>
                <w:color w:val="000000"/>
                <w:sz w:val="22"/>
                <w:szCs w:val="2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34865707" w14:textId="77777777" w:rsidR="00AC6388" w:rsidRDefault="00AC6388">
            <w:pPr>
              <w:rPr>
                <w:b/>
                <w:bCs/>
                <w:color w:val="000000"/>
                <w:sz w:val="22"/>
                <w:szCs w:val="22"/>
              </w:rPr>
            </w:pPr>
          </w:p>
        </w:tc>
        <w:tc>
          <w:tcPr>
            <w:tcW w:w="500" w:type="pct"/>
            <w:tcBorders>
              <w:top w:val="nil"/>
              <w:left w:val="nil"/>
              <w:bottom w:val="single" w:sz="4" w:space="0" w:color="auto"/>
              <w:right w:val="single" w:sz="4" w:space="0" w:color="auto"/>
            </w:tcBorders>
            <w:shd w:val="clear" w:color="auto" w:fill="auto"/>
            <w:vAlign w:val="center"/>
            <w:hideMark/>
          </w:tcPr>
          <w:p w14:paraId="20C57013" w14:textId="341EEF50" w:rsidR="00AC6388" w:rsidRDefault="00AC6388">
            <w:pPr>
              <w:jc w:val="center"/>
              <w:rPr>
                <w:b/>
                <w:bCs/>
                <w:color w:val="000000"/>
                <w:sz w:val="22"/>
                <w:szCs w:val="22"/>
              </w:rPr>
            </w:pPr>
            <w:r>
              <w:rPr>
                <w:b/>
                <w:bCs/>
                <w:color w:val="000000"/>
                <w:sz w:val="22"/>
                <w:szCs w:val="20"/>
              </w:rPr>
              <w:t xml:space="preserve">НЭЗТ, </w:t>
            </w:r>
            <w:r w:rsidR="006F5CAA">
              <w:rPr>
                <w:b/>
                <w:bCs/>
                <w:color w:val="000000"/>
                <w:sz w:val="22"/>
                <w:szCs w:val="20"/>
              </w:rPr>
              <w:t>тыс. м</w:t>
            </w:r>
            <w:r w:rsidR="006F5CAA" w:rsidRPr="006F5CAA">
              <w:rPr>
                <w:b/>
                <w:bCs/>
                <w:color w:val="000000"/>
                <w:sz w:val="22"/>
                <w:szCs w:val="20"/>
                <w:vertAlign w:val="superscript"/>
              </w:rPr>
              <w:t>3</w:t>
            </w:r>
          </w:p>
        </w:tc>
        <w:tc>
          <w:tcPr>
            <w:tcW w:w="499" w:type="pct"/>
            <w:tcBorders>
              <w:top w:val="nil"/>
              <w:left w:val="nil"/>
              <w:bottom w:val="single" w:sz="4" w:space="0" w:color="auto"/>
              <w:right w:val="single" w:sz="4" w:space="0" w:color="auto"/>
            </w:tcBorders>
            <w:shd w:val="clear" w:color="auto" w:fill="auto"/>
            <w:vAlign w:val="center"/>
            <w:hideMark/>
          </w:tcPr>
          <w:p w14:paraId="51695C26" w14:textId="37D82787" w:rsidR="00AC6388" w:rsidRDefault="00AC6388">
            <w:pPr>
              <w:jc w:val="center"/>
              <w:rPr>
                <w:b/>
                <w:bCs/>
                <w:color w:val="000000"/>
                <w:sz w:val="22"/>
                <w:szCs w:val="22"/>
              </w:rPr>
            </w:pPr>
            <w:r>
              <w:rPr>
                <w:b/>
                <w:bCs/>
                <w:color w:val="000000"/>
                <w:sz w:val="22"/>
                <w:szCs w:val="20"/>
              </w:rPr>
              <w:t xml:space="preserve">ННЗТ, </w:t>
            </w:r>
            <w:r w:rsidR="006F5CAA">
              <w:rPr>
                <w:b/>
                <w:bCs/>
                <w:color w:val="000000"/>
                <w:sz w:val="22"/>
                <w:szCs w:val="20"/>
              </w:rPr>
              <w:t>тыс. м</w:t>
            </w:r>
            <w:r w:rsidR="006F5CAA" w:rsidRPr="006F5CAA">
              <w:rPr>
                <w:b/>
                <w:bCs/>
                <w:color w:val="000000"/>
                <w:sz w:val="22"/>
                <w:szCs w:val="20"/>
                <w:vertAlign w:val="superscript"/>
              </w:rPr>
              <w:t>3</w:t>
            </w:r>
          </w:p>
        </w:tc>
      </w:tr>
      <w:tr w:rsidR="008A1121" w14:paraId="02C12FB6" w14:textId="77777777" w:rsidTr="004B7EA1">
        <w:trPr>
          <w:trHeight w:val="397"/>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14:paraId="0906F3AE" w14:textId="77777777" w:rsidR="008A1121" w:rsidRPr="00AC6388" w:rsidRDefault="008A1121" w:rsidP="008A1121">
            <w:pPr>
              <w:jc w:val="center"/>
              <w:rPr>
                <w:color w:val="000000"/>
                <w:szCs w:val="22"/>
              </w:rPr>
            </w:pPr>
            <w:r w:rsidRPr="00AC6388">
              <w:rPr>
                <w:color w:val="000000"/>
                <w:szCs w:val="22"/>
              </w:rPr>
              <w:t>1</w:t>
            </w:r>
          </w:p>
        </w:tc>
        <w:tc>
          <w:tcPr>
            <w:tcW w:w="1740" w:type="pct"/>
            <w:tcBorders>
              <w:top w:val="nil"/>
              <w:left w:val="nil"/>
              <w:bottom w:val="single" w:sz="4" w:space="0" w:color="auto"/>
              <w:right w:val="single" w:sz="4" w:space="0" w:color="auto"/>
            </w:tcBorders>
            <w:shd w:val="clear" w:color="auto" w:fill="auto"/>
            <w:vAlign w:val="center"/>
            <w:hideMark/>
          </w:tcPr>
          <w:p w14:paraId="6ABF0777" w14:textId="20122E2A" w:rsidR="008A1121" w:rsidRPr="004B7EA1" w:rsidRDefault="008A1121" w:rsidP="008A1121">
            <w:pPr>
              <w:rPr>
                <w:color w:val="000000"/>
              </w:rPr>
            </w:pPr>
            <w:r w:rsidRPr="004B7EA1">
              <w:rPr>
                <w:color w:val="000000"/>
              </w:rPr>
              <w:t xml:space="preserve">котельная </w:t>
            </w:r>
            <w:r>
              <w:rPr>
                <w:color w:val="000000"/>
              </w:rPr>
              <w:t>д. Пашозеро</w:t>
            </w:r>
          </w:p>
        </w:tc>
        <w:tc>
          <w:tcPr>
            <w:tcW w:w="1043" w:type="pct"/>
            <w:tcBorders>
              <w:top w:val="nil"/>
              <w:left w:val="nil"/>
              <w:bottom w:val="single" w:sz="4" w:space="0" w:color="auto"/>
              <w:right w:val="single" w:sz="4" w:space="0" w:color="auto"/>
            </w:tcBorders>
            <w:shd w:val="clear" w:color="auto" w:fill="auto"/>
            <w:vAlign w:val="center"/>
            <w:hideMark/>
          </w:tcPr>
          <w:p w14:paraId="3D8E5558" w14:textId="5C23E82B" w:rsidR="008A1121" w:rsidRPr="008A1121" w:rsidRDefault="008A1121" w:rsidP="008A1121">
            <w:pPr>
              <w:jc w:val="center"/>
              <w:rPr>
                <w:color w:val="000000"/>
              </w:rPr>
            </w:pPr>
            <w:r w:rsidRPr="008A1121">
              <w:rPr>
                <w:color w:val="000000"/>
              </w:rPr>
              <w:t>Дрова</w:t>
            </w:r>
          </w:p>
        </w:tc>
        <w:tc>
          <w:tcPr>
            <w:tcW w:w="719" w:type="pct"/>
            <w:tcBorders>
              <w:top w:val="nil"/>
              <w:left w:val="nil"/>
              <w:bottom w:val="single" w:sz="4" w:space="0" w:color="auto"/>
              <w:right w:val="single" w:sz="4" w:space="0" w:color="auto"/>
            </w:tcBorders>
            <w:shd w:val="clear" w:color="000000" w:fill="FFFFFF"/>
            <w:vAlign w:val="center"/>
            <w:hideMark/>
          </w:tcPr>
          <w:p w14:paraId="186CE724" w14:textId="413D41B8" w:rsidR="008A1121" w:rsidRPr="008A1121" w:rsidRDefault="008A1121" w:rsidP="008A1121">
            <w:pPr>
              <w:jc w:val="center"/>
              <w:rPr>
                <w:color w:val="000000"/>
              </w:rPr>
            </w:pPr>
            <w:r w:rsidRPr="008A1121">
              <w:rPr>
                <w:color w:val="000000"/>
              </w:rPr>
              <w:t>1,211</w:t>
            </w:r>
          </w:p>
        </w:tc>
        <w:tc>
          <w:tcPr>
            <w:tcW w:w="500" w:type="pct"/>
            <w:tcBorders>
              <w:top w:val="nil"/>
              <w:left w:val="nil"/>
              <w:bottom w:val="single" w:sz="4" w:space="0" w:color="auto"/>
              <w:right w:val="single" w:sz="4" w:space="0" w:color="auto"/>
            </w:tcBorders>
            <w:shd w:val="clear" w:color="auto" w:fill="auto"/>
            <w:vAlign w:val="center"/>
            <w:hideMark/>
          </w:tcPr>
          <w:p w14:paraId="24EBFF36" w14:textId="1FCEAFF0" w:rsidR="008A1121" w:rsidRPr="008A1121" w:rsidRDefault="008E6198" w:rsidP="008A1121">
            <w:pPr>
              <w:jc w:val="center"/>
              <w:rPr>
                <w:color w:val="000000"/>
              </w:rPr>
            </w:pPr>
            <w:r w:rsidRPr="008A1121">
              <w:rPr>
                <w:color w:val="000000"/>
              </w:rPr>
              <w:t>0,924</w:t>
            </w:r>
          </w:p>
        </w:tc>
        <w:tc>
          <w:tcPr>
            <w:tcW w:w="499" w:type="pct"/>
            <w:tcBorders>
              <w:top w:val="nil"/>
              <w:left w:val="nil"/>
              <w:bottom w:val="single" w:sz="4" w:space="0" w:color="auto"/>
              <w:right w:val="single" w:sz="4" w:space="0" w:color="auto"/>
            </w:tcBorders>
            <w:shd w:val="clear" w:color="auto" w:fill="auto"/>
            <w:vAlign w:val="center"/>
            <w:hideMark/>
          </w:tcPr>
          <w:p w14:paraId="0CAA77C3" w14:textId="57403FC3" w:rsidR="008A1121" w:rsidRPr="008A1121" w:rsidRDefault="008E6198" w:rsidP="008A1121">
            <w:pPr>
              <w:jc w:val="center"/>
              <w:rPr>
                <w:color w:val="000000"/>
              </w:rPr>
            </w:pPr>
            <w:r w:rsidRPr="008A1121">
              <w:rPr>
                <w:color w:val="000000"/>
              </w:rPr>
              <w:t>0,287</w:t>
            </w:r>
          </w:p>
        </w:tc>
      </w:tr>
      <w:tr w:rsidR="008A1121" w:rsidRPr="008A1121" w14:paraId="78491918" w14:textId="77777777" w:rsidTr="008A1121">
        <w:trPr>
          <w:trHeight w:val="397"/>
        </w:trPr>
        <w:tc>
          <w:tcPr>
            <w:tcW w:w="328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119D" w14:textId="77777777" w:rsidR="008A1121" w:rsidRPr="00AC6388" w:rsidRDefault="008A1121" w:rsidP="008A1121">
            <w:pPr>
              <w:jc w:val="right"/>
              <w:rPr>
                <w:b/>
                <w:bCs/>
                <w:color w:val="000000"/>
                <w:szCs w:val="22"/>
              </w:rPr>
            </w:pPr>
            <w:r w:rsidRPr="00AC6388">
              <w:rPr>
                <w:b/>
                <w:bCs/>
                <w:color w:val="000000"/>
                <w:szCs w:val="22"/>
              </w:rPr>
              <w:t>ИТОГО:</w:t>
            </w:r>
          </w:p>
        </w:tc>
        <w:tc>
          <w:tcPr>
            <w:tcW w:w="719" w:type="pct"/>
            <w:tcBorders>
              <w:top w:val="nil"/>
              <w:left w:val="nil"/>
              <w:bottom w:val="single" w:sz="4" w:space="0" w:color="auto"/>
              <w:right w:val="single" w:sz="4" w:space="0" w:color="auto"/>
            </w:tcBorders>
            <w:shd w:val="clear" w:color="000000" w:fill="FFFFFF"/>
            <w:vAlign w:val="center"/>
            <w:hideMark/>
          </w:tcPr>
          <w:p w14:paraId="42C08C3A" w14:textId="58E30C94" w:rsidR="008A1121" w:rsidRPr="008A1121" w:rsidRDefault="008A1121" w:rsidP="008A1121">
            <w:pPr>
              <w:jc w:val="center"/>
              <w:rPr>
                <w:b/>
                <w:bCs/>
                <w:color w:val="000000"/>
              </w:rPr>
            </w:pPr>
            <w:r w:rsidRPr="008A1121">
              <w:rPr>
                <w:b/>
                <w:bCs/>
                <w:color w:val="000000"/>
              </w:rPr>
              <w:t>1,211</w:t>
            </w:r>
          </w:p>
        </w:tc>
        <w:tc>
          <w:tcPr>
            <w:tcW w:w="500" w:type="pct"/>
            <w:tcBorders>
              <w:top w:val="nil"/>
              <w:left w:val="nil"/>
              <w:bottom w:val="single" w:sz="4" w:space="0" w:color="auto"/>
              <w:right w:val="single" w:sz="4" w:space="0" w:color="auto"/>
            </w:tcBorders>
            <w:shd w:val="clear" w:color="000000" w:fill="FFFFFF"/>
            <w:vAlign w:val="center"/>
            <w:hideMark/>
          </w:tcPr>
          <w:p w14:paraId="6FD075E4" w14:textId="31BC1EAE" w:rsidR="008A1121" w:rsidRPr="008A1121" w:rsidRDefault="008A1121" w:rsidP="008A1121">
            <w:pPr>
              <w:jc w:val="center"/>
              <w:rPr>
                <w:b/>
                <w:bCs/>
                <w:color w:val="000000"/>
              </w:rPr>
            </w:pPr>
            <w:r w:rsidRPr="008A1121">
              <w:rPr>
                <w:b/>
                <w:bCs/>
                <w:color w:val="000000"/>
              </w:rPr>
              <w:t>0,</w:t>
            </w:r>
            <w:r w:rsidR="008E6198">
              <w:rPr>
                <w:b/>
                <w:bCs/>
                <w:color w:val="000000"/>
              </w:rPr>
              <w:t>924</w:t>
            </w:r>
          </w:p>
        </w:tc>
        <w:tc>
          <w:tcPr>
            <w:tcW w:w="499" w:type="pct"/>
            <w:tcBorders>
              <w:top w:val="nil"/>
              <w:left w:val="nil"/>
              <w:bottom w:val="single" w:sz="4" w:space="0" w:color="auto"/>
              <w:right w:val="single" w:sz="4" w:space="0" w:color="auto"/>
            </w:tcBorders>
            <w:shd w:val="clear" w:color="000000" w:fill="FFFFFF"/>
            <w:vAlign w:val="center"/>
            <w:hideMark/>
          </w:tcPr>
          <w:p w14:paraId="2B47B074" w14:textId="686D9AD1" w:rsidR="008A1121" w:rsidRPr="008A1121" w:rsidRDefault="008A1121" w:rsidP="008A1121">
            <w:pPr>
              <w:jc w:val="center"/>
              <w:rPr>
                <w:b/>
                <w:bCs/>
                <w:color w:val="000000"/>
              </w:rPr>
            </w:pPr>
            <w:r w:rsidRPr="008A1121">
              <w:rPr>
                <w:b/>
                <w:bCs/>
                <w:color w:val="000000"/>
              </w:rPr>
              <w:t>0,</w:t>
            </w:r>
            <w:r w:rsidR="008E6198">
              <w:rPr>
                <w:b/>
                <w:bCs/>
                <w:color w:val="000000"/>
              </w:rPr>
              <w:t>287</w:t>
            </w:r>
          </w:p>
        </w:tc>
      </w:tr>
    </w:tbl>
    <w:p w14:paraId="3297B164" w14:textId="2CDCA349" w:rsidR="00EA3D6D" w:rsidRDefault="00EA3D6D" w:rsidP="00842D00">
      <w:pPr>
        <w:pStyle w:val="a2"/>
        <w:numPr>
          <w:ilvl w:val="0"/>
          <w:numId w:val="0"/>
        </w:numPr>
        <w:ind w:left="1778"/>
      </w:pPr>
    </w:p>
    <w:p w14:paraId="43FFED22" w14:textId="533AAEEB" w:rsidR="0054376D" w:rsidRPr="00FD0053" w:rsidRDefault="0054376D" w:rsidP="006915EA">
      <w:pPr>
        <w:pStyle w:val="2"/>
        <w:pageBreakBefore/>
      </w:pPr>
      <w:bookmarkStart w:id="198" w:name="_Toc475438113"/>
      <w:bookmarkStart w:id="199" w:name="_Toc480904634"/>
      <w:bookmarkStart w:id="200" w:name="_Toc12026655"/>
      <w:r w:rsidRPr="00FD0053">
        <w:lastRenderedPageBreak/>
        <w:t>Надежность теплоснабжения</w:t>
      </w:r>
      <w:bookmarkEnd w:id="198"/>
      <w:bookmarkEnd w:id="199"/>
      <w:bookmarkEnd w:id="200"/>
    </w:p>
    <w:p w14:paraId="4C390EA3" w14:textId="77777777" w:rsidR="0054376D" w:rsidRPr="006915EA" w:rsidRDefault="0054376D" w:rsidP="00CE47B0">
      <w:pPr>
        <w:pStyle w:val="3"/>
        <w:rPr>
          <w:b/>
        </w:rPr>
      </w:pPr>
      <w:bookmarkStart w:id="201" w:name="_Toc475438114"/>
      <w:bookmarkStart w:id="202" w:name="_Toc480904635"/>
      <w:bookmarkStart w:id="203" w:name="_Toc12026656"/>
      <w:r w:rsidRPr="006915EA">
        <w:rPr>
          <w:b/>
        </w:rPr>
        <w:t>Описание показателей надежности теплоснабжения</w:t>
      </w:r>
      <w:bookmarkStart w:id="204" w:name="_Toc384050791"/>
      <w:bookmarkEnd w:id="201"/>
      <w:bookmarkEnd w:id="202"/>
      <w:bookmarkEnd w:id="203"/>
    </w:p>
    <w:p w14:paraId="0981847F" w14:textId="77777777" w:rsidR="00E62225" w:rsidRDefault="00E62225" w:rsidP="00E62225">
      <w:pPr>
        <w:pStyle w:val="afd"/>
        <w:rPr>
          <w:noProof/>
        </w:rPr>
      </w:pPr>
      <w:r>
        <w:rPr>
          <w:noProof/>
        </w:rPr>
        <w:t>Под надежностью системы теплоснабжения понимают способность проектируемых и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48C4B216" w14:textId="77777777" w:rsidR="00E62225" w:rsidRDefault="00E62225" w:rsidP="00E62225">
      <w:pPr>
        <w:pStyle w:val="afd"/>
        <w:rPr>
          <w:noProof/>
        </w:rPr>
      </w:pPr>
      <w:r>
        <w:rPr>
          <w:noProof/>
        </w:rPr>
        <w:t>При расчете надежности системы теплоснабжения рассматриваются два уровня теплоснабжения потребителей – расчетный и пониженный (аварийный).</w:t>
      </w:r>
    </w:p>
    <w:p w14:paraId="3CF0C771" w14:textId="77777777" w:rsidR="00E62225" w:rsidRDefault="00E62225" w:rsidP="00E62225">
      <w:pPr>
        <w:pStyle w:val="afd"/>
        <w:rPr>
          <w:noProof/>
        </w:rPr>
      </w:pPr>
      <w:r>
        <w:rPr>
          <w:noProof/>
        </w:rPr>
        <w:t>Понятия отказов функционирования, соответствующих расчетному и пониженному уровням теплоснабжения, формулируются с позиций потребителей, как снижение температуры воздуха в зданиях ниже граничного значения.</w:t>
      </w:r>
    </w:p>
    <w:p w14:paraId="7C1FFE88" w14:textId="77777777" w:rsidR="00E62225" w:rsidRDefault="00E62225" w:rsidP="00E62225">
      <w:pPr>
        <w:pStyle w:val="afd"/>
        <w:rPr>
          <w:noProof/>
        </w:rPr>
      </w:pPr>
      <w:r>
        <w:rPr>
          <w:noProof/>
        </w:rPr>
        <w:t>Для расчетного уровня теплоснабжения это граничное значение соответствует расчетной температуре воздуха в здании, для пониженного уровня - нормам, установленным СНиП 41-02-2003 (п. 4.2). Пониженный уровень поддерживается во время ликвидации отказов в резервируемой части сети и характеризуется подачей резервной (аварийной) нормы тепла потребителям, нормируемой СНиП 41-02-2003 (таблица 2 и п. 6.33). Величина этой нормы определяет транспортный резерв сети.</w:t>
      </w:r>
    </w:p>
    <w:p w14:paraId="7274A85B" w14:textId="77777777" w:rsidR="00E62225" w:rsidRDefault="00E62225" w:rsidP="00E62225">
      <w:pPr>
        <w:pStyle w:val="afd"/>
        <w:rPr>
          <w:noProof/>
        </w:rPr>
      </w:pPr>
      <w:r>
        <w:rPr>
          <w:noProof/>
        </w:rPr>
        <w:t>Оценка надежности производится узловыми вероятностными показателями, определяемыми для потребителей, отнесенных к узлам расчетной схемы тепловых сетей. 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надежности рассчитываются для отопительно-вентиляционной нагрузки.</w:t>
      </w:r>
    </w:p>
    <w:p w14:paraId="006B9C21" w14:textId="77777777" w:rsidR="00E62225" w:rsidRDefault="00E62225" w:rsidP="00E62225">
      <w:pPr>
        <w:pStyle w:val="afd"/>
        <w:rPr>
          <w:noProof/>
        </w:rPr>
      </w:pPr>
      <w:r>
        <w:rPr>
          <w:noProof/>
        </w:rPr>
        <w:t xml:space="preserve">Надежность расчетного уровня теплоснабжения оценивается коэффициентами готовности </w:t>
      </w:r>
      <w:r w:rsidRPr="008072E5">
        <w:rPr>
          <w:i/>
          <w:noProof/>
        </w:rPr>
        <w:t>Kj</w:t>
      </w:r>
      <w:r>
        <w:rPr>
          <w:noProof/>
        </w:rPr>
        <w:t xml:space="preserve">,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w:t>
      </w:r>
      <w:r w:rsidRPr="008072E5">
        <w:rPr>
          <w:i/>
          <w:noProof/>
        </w:rPr>
        <w:t>j</w:t>
      </w:r>
      <w:r>
        <w:rPr>
          <w:noProof/>
        </w:rPr>
        <w:t xml:space="preserve">-й узел будет обеспечена подача расчетного количества тепла (или иначе среднее значение доли отопительного сезона, в течение которой теплоснабжение потребителя в </w:t>
      </w:r>
      <w:r w:rsidRPr="008072E5">
        <w:rPr>
          <w:i/>
          <w:noProof/>
        </w:rPr>
        <w:t>j</w:t>
      </w:r>
      <w:r>
        <w:rPr>
          <w:noProof/>
        </w:rPr>
        <w:t xml:space="preserve">-м узле не нарушается).  </w:t>
      </w:r>
    </w:p>
    <w:p w14:paraId="3B515536" w14:textId="77777777" w:rsidR="00E62225" w:rsidRDefault="00E62225" w:rsidP="00E62225">
      <w:pPr>
        <w:pStyle w:val="afd"/>
        <w:rPr>
          <w:noProof/>
        </w:rPr>
      </w:pPr>
      <w:r>
        <w:rPr>
          <w:noProof/>
        </w:rPr>
        <w:lastRenderedPageBreak/>
        <w:t xml:space="preserve">Надежность пониженного уровня теплоснабжения потребителей оценивается вероятностями безотказной работы </w:t>
      </w:r>
      <w:r w:rsidRPr="008072E5">
        <w:rPr>
          <w:i/>
          <w:noProof/>
        </w:rPr>
        <w:t>Pj</w:t>
      </w:r>
      <w:r>
        <w:rPr>
          <w:noProof/>
        </w:rPr>
        <w:t>,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3A3ECD70" w14:textId="77777777" w:rsidR="00E62225" w:rsidRDefault="00E62225" w:rsidP="00E62225">
      <w:pPr>
        <w:pStyle w:val="afd"/>
        <w:rPr>
          <w:noProof/>
        </w:rPr>
      </w:pPr>
      <w:r>
        <w:rPr>
          <w:noProof/>
        </w:rPr>
        <w:t xml:space="preserve">Показатели надежности рассчитываются за отопительный период с учетом зависимости тепловых нагрузок от температуры наружного воздуха и продолжительностей стояния температур в течение отопительного периода. </w:t>
      </w:r>
    </w:p>
    <w:p w14:paraId="165C184F" w14:textId="77777777" w:rsidR="00E62225" w:rsidRDefault="00E62225" w:rsidP="00E62225">
      <w:pPr>
        <w:pStyle w:val="afd"/>
        <w:rPr>
          <w:noProof/>
        </w:rPr>
      </w:pPr>
      <w:r>
        <w:rPr>
          <w:noProof/>
        </w:rPr>
        <w:t>В соответствии с СНиП 41-02-2003 «Тепловые сети» вероятностные показатели надежности должны удовлетворять нормативным значениям:</w:t>
      </w:r>
    </w:p>
    <w:p w14:paraId="661D4146" w14:textId="77777777" w:rsidR="00E62225" w:rsidRDefault="000F56A4" w:rsidP="00E62225">
      <w:pPr>
        <w:pStyle w:val="afd"/>
        <w:jc w:val="center"/>
        <w:rPr>
          <w:noProof/>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Г, </m:t>
              </m:r>
            </m:sub>
          </m:sSub>
          <m:r>
            <w:rPr>
              <w:rFonts w:ascii="Cambria Math" w:hAnsi="Cambria Math"/>
            </w:rPr>
            <m:t xml:space="preserve"> </m:t>
          </m:r>
          <m:r>
            <w:rPr>
              <w:rFonts w:ascii="Cambria Math" w:hAnsi="Cambria Math"/>
              <w:lang w:val="en-US"/>
            </w:rPr>
            <m:t>j</m:t>
          </m:r>
          <m:r>
            <w:rPr>
              <w:rFonts w:ascii="Cambria Math" w:hAnsi="Cambria Math"/>
            </w:rPr>
            <m:t>∈</m:t>
          </m:r>
          <m:r>
            <w:rPr>
              <w:rFonts w:ascii="Cambria Math" w:hAnsi="Cambria Math"/>
              <w:lang w:val="en-US"/>
            </w:rPr>
            <m:t>J</m:t>
          </m:r>
        </m:oMath>
      </m:oMathPara>
    </w:p>
    <w:p w14:paraId="0B5E0B93" w14:textId="77777777" w:rsidR="00E62225" w:rsidRDefault="000F56A4" w:rsidP="00E62225">
      <w:pPr>
        <w:pStyle w:val="afd"/>
        <w:rPr>
          <w:noProof/>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 xml:space="preserve">ТС, </m:t>
              </m:r>
            </m:sub>
          </m:sSub>
          <m:r>
            <w:rPr>
              <w:rFonts w:ascii="Cambria Math" w:hAnsi="Cambria Math"/>
              <w:lang w:val="en-US"/>
            </w:rPr>
            <m:t xml:space="preserve"> j∈J</m:t>
          </m:r>
        </m:oMath>
      </m:oMathPara>
    </w:p>
    <w:p w14:paraId="31EEC485" w14:textId="77777777" w:rsidR="00E62225" w:rsidRDefault="00E62225" w:rsidP="00E62225">
      <w:pPr>
        <w:pStyle w:val="afd"/>
        <w:rPr>
          <w:noProof/>
        </w:rPr>
      </w:pPr>
      <w:r>
        <w:rPr>
          <w:noProof/>
        </w:rPr>
        <w:t xml:space="preserve">где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 xml:space="preserve">Г </m:t>
            </m:r>
          </m:sub>
        </m:sSub>
      </m:oMath>
      <w:r>
        <w:rPr>
          <w:noProof/>
        </w:rPr>
        <w:t xml:space="preserve"> = 0,97 – нормативное значение коэффициента готовности;</w:t>
      </w:r>
    </w:p>
    <w:p w14:paraId="2FF5EC0C" w14:textId="77777777" w:rsidR="00E62225" w:rsidRDefault="000F56A4" w:rsidP="00E62225">
      <w:pPr>
        <w:pStyle w:val="afd"/>
        <w:rPr>
          <w:noProof/>
        </w:rPr>
      </w:pPr>
      <m:oMath>
        <m:sSub>
          <m:sSubPr>
            <m:ctrlPr>
              <w:rPr>
                <w:rFonts w:ascii="Cambria Math" w:hAnsi="Cambria Math"/>
                <w:i/>
                <w:lang w:val="en-US"/>
              </w:rPr>
            </m:ctrlPr>
          </m:sSubPr>
          <m:e>
            <m:r>
              <w:rPr>
                <w:rFonts w:ascii="Cambria Math" w:hAnsi="Cambria Math"/>
                <w:lang w:val="en-US"/>
              </w:rPr>
              <m:t>P</m:t>
            </m:r>
          </m:e>
          <m:sub>
            <m:r>
              <w:rPr>
                <w:rFonts w:ascii="Cambria Math" w:hAnsi="Cambria Math"/>
              </w:rPr>
              <m:t xml:space="preserve">ТС </m:t>
            </m:r>
          </m:sub>
        </m:sSub>
      </m:oMath>
      <w:r w:rsidR="00E62225">
        <w:rPr>
          <w:noProof/>
        </w:rPr>
        <w:t xml:space="preserve"> = 0,9 – нормативное значение вероятности температуры воздуха в зданиях </w:t>
      </w:r>
      <w:r w:rsidR="00E62225" w:rsidRPr="008072E5">
        <w:rPr>
          <w:i/>
          <w:noProof/>
        </w:rPr>
        <w:t>j</w:t>
      </w:r>
      <w:r w:rsidR="00E62225">
        <w:rPr>
          <w:noProof/>
        </w:rPr>
        <w:t>-го потребителя не опустится ниже граничного значения теплоснабжения потребителей;</w:t>
      </w:r>
    </w:p>
    <w:p w14:paraId="086D5803" w14:textId="77777777" w:rsidR="00E62225" w:rsidRDefault="00E62225" w:rsidP="00E62225">
      <w:pPr>
        <w:pStyle w:val="afd"/>
        <w:rPr>
          <w:noProof/>
        </w:rPr>
      </w:pPr>
      <m:oMath>
        <m:r>
          <w:rPr>
            <w:rFonts w:ascii="Cambria Math" w:hAnsi="Cambria Math"/>
          </w:rPr>
          <m:t>J</m:t>
        </m:r>
      </m:oMath>
      <w:r w:rsidRPr="00355A17">
        <w:rPr>
          <w:noProof/>
        </w:rPr>
        <w:t xml:space="preserve"> </w:t>
      </w:r>
      <w:r>
        <w:rPr>
          <w:noProof/>
        </w:rPr>
        <w:t>– множество узлов в расчетной схеме тепловых сетей, к которой подключены потребители тепловой энергии.</w:t>
      </w:r>
    </w:p>
    <w:p w14:paraId="65D621C9" w14:textId="77777777" w:rsidR="00E62225" w:rsidRDefault="00E62225" w:rsidP="00E62225">
      <w:pPr>
        <w:pStyle w:val="afd"/>
        <w:rPr>
          <w:noProof/>
        </w:rPr>
      </w:pPr>
      <w:r>
        <w:rPr>
          <w:noProof/>
        </w:rPr>
        <w:t xml:space="preserve">Потребители во время отказа участков резервируемой тепловой сети должны получать аварийную норму тепла </w:t>
      </w:r>
      <m:oMath>
        <m:sSubSup>
          <m:sSubSupPr>
            <m:ctrlPr>
              <w:rPr>
                <w:rFonts w:ascii="Cambria Math" w:hAnsi="Cambria Math"/>
                <w:i/>
              </w:rPr>
            </m:ctrlPr>
          </m:sSubSupPr>
          <m:e>
            <m:r>
              <w:rPr>
                <w:rFonts w:ascii="Cambria Math" w:hAnsi="Cambria Math"/>
              </w:rPr>
              <m:t>φ</m:t>
            </m:r>
          </m:e>
          <m:sub>
            <m:r>
              <w:rPr>
                <w:rFonts w:ascii="Cambria Math" w:hAnsi="Cambria Math"/>
                <w:lang w:val="en-US"/>
              </w:rPr>
              <m:t>n</m:t>
            </m:r>
          </m:sub>
          <m:sup>
            <m:r>
              <w:rPr>
                <w:rFonts w:ascii="Cambria Math" w:hAnsi="Cambria Math"/>
              </w:rPr>
              <m:t>ав</m:t>
            </m:r>
          </m:sup>
        </m:sSubSup>
      </m:oMath>
      <w:r>
        <w:rPr>
          <w:noProof/>
        </w:rPr>
        <w:t xml:space="preserve">, т.е. для </w:t>
      </w:r>
      <w:r w:rsidRPr="00355A17">
        <w:rPr>
          <w:i/>
          <w:noProof/>
        </w:rPr>
        <w:t>j</w:t>
      </w:r>
      <w:r>
        <w:rPr>
          <w:noProof/>
        </w:rPr>
        <w:t xml:space="preserve">-го потребителя при отказе </w:t>
      </w:r>
      <w:r w:rsidRPr="00355A17">
        <w:rPr>
          <w:i/>
          <w:noProof/>
        </w:rPr>
        <w:t>k</w:t>
      </w:r>
      <w:r>
        <w:rPr>
          <w:noProof/>
        </w:rPr>
        <w:t>-го элемента:</w:t>
      </w:r>
    </w:p>
    <w:p w14:paraId="62DB0CC9" w14:textId="77777777" w:rsidR="00E62225" w:rsidRDefault="000F56A4" w:rsidP="00E62225">
      <w:pPr>
        <w:pStyle w:val="afd"/>
        <w:jc w:val="center"/>
        <w:rPr>
          <w:noProof/>
        </w:rP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q</m:t>
                  </m:r>
                </m:e>
              </m:bar>
            </m:e>
            <m:sub>
              <m:r>
                <w:rPr>
                  <w:rFonts w:ascii="Cambria Math" w:hAnsi="Cambria Math"/>
                </w:rPr>
                <m:t>j,k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j,k</m:t>
                  </m:r>
                </m:sub>
              </m:sSub>
            </m:num>
            <m:den>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p</m:t>
                  </m:r>
                </m:sup>
              </m:sSubSup>
            </m:den>
          </m:f>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lang w:val="en-US"/>
                </w:rPr>
                <m:t>n</m:t>
              </m:r>
            </m:sub>
            <m:sup>
              <m:r>
                <w:rPr>
                  <w:rFonts w:ascii="Cambria Math" w:hAnsi="Cambria Math"/>
                </w:rPr>
                <m:t>ав</m:t>
              </m:r>
            </m:sup>
          </m:sSubSup>
          <m:r>
            <w:rPr>
              <w:rFonts w:ascii="Cambria Math" w:hAnsi="Cambria Math"/>
            </w:rPr>
            <m:t>, j∈J, k∈</m:t>
          </m:r>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k</m:t>
              </m:r>
            </m:sup>
          </m:sSubSup>
          <m:r>
            <w:rPr>
              <w:rFonts w:ascii="Cambria Math" w:hAnsi="Cambria Math"/>
            </w:rPr>
            <m:t>, n∈N</m:t>
          </m:r>
        </m:oMath>
      </m:oMathPara>
    </w:p>
    <w:p w14:paraId="08866306" w14:textId="77777777" w:rsidR="00E62225" w:rsidRDefault="00E62225" w:rsidP="00E62225">
      <w:pPr>
        <w:pStyle w:val="afd"/>
        <w:rPr>
          <w:noProof/>
        </w:rPr>
      </w:pPr>
      <w:r>
        <w:rPr>
          <w:noProof/>
        </w:rPr>
        <w:t xml:space="preserve">где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q</m:t>
                </m:r>
              </m:e>
            </m:bar>
          </m:e>
          <m:sub>
            <m:r>
              <w:rPr>
                <w:rFonts w:ascii="Cambria Math" w:hAnsi="Cambria Math"/>
              </w:rPr>
              <m:t>j,k</m:t>
            </m:r>
          </m:sub>
        </m:sSub>
        <m:r>
          <w:rPr>
            <w:rFonts w:ascii="Cambria Math" w:hAnsi="Cambria Math"/>
          </w:rPr>
          <m:t xml:space="preserve"> </m:t>
        </m:r>
      </m:oMath>
      <w:r>
        <w:rPr>
          <w:noProof/>
        </w:rPr>
        <w:t xml:space="preserve">– относительный (к расчетному расходу) часовой расход тепла у </w:t>
      </w:r>
      <w:r w:rsidRPr="00355A17">
        <w:rPr>
          <w:i/>
          <w:noProof/>
        </w:rPr>
        <w:t>j</w:t>
      </w:r>
      <w:r>
        <w:rPr>
          <w:noProof/>
        </w:rPr>
        <w:t xml:space="preserve">-го потребителя при отказе </w:t>
      </w:r>
      <w:r w:rsidRPr="00355A17">
        <w:rPr>
          <w:i/>
          <w:noProof/>
        </w:rPr>
        <w:t>k</w:t>
      </w:r>
      <w:r>
        <w:rPr>
          <w:noProof/>
        </w:rPr>
        <w:t>-го элемента кольцевой части сети при tнр;</w:t>
      </w:r>
    </w:p>
    <w:p w14:paraId="26919527" w14:textId="77777777" w:rsidR="00E62225" w:rsidRDefault="000F56A4" w:rsidP="00E62225">
      <w:pPr>
        <w:pStyle w:val="afd"/>
        <w:rPr>
          <w:noProof/>
        </w:rPr>
      </w:pP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k</m:t>
            </m:r>
          </m:sup>
        </m:sSubSup>
      </m:oMath>
      <w:r w:rsidR="00E62225">
        <w:rPr>
          <w:noProof/>
        </w:rPr>
        <w:t xml:space="preserve"> – множество участков кольцевой части тепловых сетей, гидравлически связанных с </w:t>
      </w:r>
      <w:r w:rsidR="00E62225" w:rsidRPr="008072E5">
        <w:rPr>
          <w:i/>
          <w:noProof/>
        </w:rPr>
        <w:t>j</w:t>
      </w:r>
      <w:r w:rsidR="00E62225">
        <w:rPr>
          <w:noProof/>
        </w:rPr>
        <w:t>-м потребителем;</w:t>
      </w:r>
    </w:p>
    <w:p w14:paraId="3A13C6F2" w14:textId="77777777" w:rsidR="00E62225" w:rsidRDefault="00E62225" w:rsidP="00E62225">
      <w:pPr>
        <w:pStyle w:val="afd"/>
        <w:rPr>
          <w:noProof/>
        </w:rPr>
      </w:pPr>
      <w:r w:rsidRPr="00355A17">
        <w:rPr>
          <w:i/>
          <w:noProof/>
        </w:rPr>
        <w:t>N</w:t>
      </w:r>
      <w:r>
        <w:rPr>
          <w:noProof/>
        </w:rPr>
        <w:t xml:space="preserve"> – количество типоразмеров диаметров теплопроводов, для которых установлена норма аварийной подачи тепла.</w:t>
      </w:r>
    </w:p>
    <w:p w14:paraId="23C3FA39" w14:textId="77777777" w:rsidR="00E62225" w:rsidRDefault="00E62225" w:rsidP="00E62225">
      <w:pPr>
        <w:pStyle w:val="afd"/>
        <w:rPr>
          <w:noProof/>
        </w:rPr>
      </w:pPr>
      <w:r>
        <w:rPr>
          <w:noProof/>
        </w:rPr>
        <w:t xml:space="preserve">В тепловых сетях без резервирования величина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oMath>
      <w:r>
        <w:rPr>
          <w:noProof/>
        </w:rPr>
        <w:t xml:space="preserve"> имеет наибольшее значение по сравнению с резервированной сетью, а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oMath>
      <w:r>
        <w:rPr>
          <w:noProof/>
        </w:rPr>
        <w:t xml:space="preserve"> наименьшее. Введение в сеть минимальной структурной избыточности и дальнейшее увеличение объема резервирования ведут к </w:t>
      </w:r>
      <w:r>
        <w:rPr>
          <w:noProof/>
        </w:rPr>
        <w:lastRenderedPageBreak/>
        <w:t xml:space="preserve">повышению надежности обеспечения пониженного уровня теплоснабжения (значение растет), что обусловлено увеличением временного резерва потребителей при отказах элементов резервированной части сети. </w:t>
      </w:r>
    </w:p>
    <w:p w14:paraId="30631B0C" w14:textId="77777777" w:rsidR="00E62225" w:rsidRDefault="00E62225" w:rsidP="00E62225">
      <w:pPr>
        <w:pStyle w:val="afd"/>
        <w:rPr>
          <w:noProof/>
        </w:rPr>
      </w:pPr>
      <w:r>
        <w:rPr>
          <w:noProof/>
        </w:rPr>
        <w:t xml:space="preserve">Однако одновременно уменьшается надежность обеспечения расчетного уровня, т.е. значение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oMath>
      <w:r>
        <w:rPr>
          <w:noProof/>
        </w:rPr>
        <w:t xml:space="preserve"> (при норме аварийной подачи тепла меньше единицы по отношению к расчетной, что чаще всего имеет место). Это связано с тем, что в резервированной сети 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w:t>
      </w:r>
    </w:p>
    <w:p w14:paraId="651179FE" w14:textId="77777777" w:rsidR="00E62225" w:rsidRDefault="00E62225" w:rsidP="00E62225">
      <w:pPr>
        <w:pStyle w:val="afd"/>
        <w:rPr>
          <w:noProof/>
        </w:rPr>
      </w:pPr>
      <w:r>
        <w:rPr>
          <w:noProof/>
        </w:rPr>
        <w:t xml:space="preserve">Таким образом, если в тупиковой сети значения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oMath>
      <w:r>
        <w:rPr>
          <w:noProof/>
        </w:rPr>
        <w:t xml:space="preserve">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oMath>
      <w:r>
        <w:rPr>
          <w:noProof/>
        </w:rPr>
        <w:t xml:space="preserve"> удовлетворят своему нормативу, а значения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oMath>
      <w:r>
        <w:rPr>
          <w:noProof/>
        </w:rPr>
        <w:t xml:space="preserve"> своего норматива не нарушат. </w:t>
      </w:r>
    </w:p>
    <w:p w14:paraId="6A81EEEC" w14:textId="77777777" w:rsidR="00E62225" w:rsidRDefault="00E62225" w:rsidP="00E62225">
      <w:pPr>
        <w:pStyle w:val="afd"/>
        <w:rPr>
          <w:noProof/>
        </w:rPr>
      </w:pPr>
      <w:r>
        <w:rPr>
          <w:noProof/>
        </w:rPr>
        <w:t xml:space="preserve">Если в сети без резервирования величина показателя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oMath>
      <w:r>
        <w:rPr>
          <w:noProof/>
        </w:rPr>
        <w:t xml:space="preserve"> меньше нормативного значения, это значит, что масштабы системы завышены и необходимо уменьшить радиус действия и общую длину сети от данного источника. </w:t>
      </w:r>
    </w:p>
    <w:p w14:paraId="4AC35206" w14:textId="1203F615" w:rsidR="00E62225" w:rsidRDefault="00E62225" w:rsidP="00E62225">
      <w:pPr>
        <w:pStyle w:val="afd"/>
        <w:rPr>
          <w:noProof/>
        </w:rPr>
      </w:pPr>
      <w:r>
        <w:rPr>
          <w:noProof/>
        </w:rPr>
        <w:t xml:space="preserve">То же самое необходимо сделать, если при увеличении объема резервирования тепловых сетей величина показателя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J</m:t>
            </m:r>
          </m:sub>
        </m:sSub>
      </m:oMath>
      <w:r>
        <w:rPr>
          <w:noProof/>
        </w:rPr>
        <w:t xml:space="preserve"> становится меньше нормативного значения, а показатель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oMath>
      <w:r>
        <w:rPr>
          <w:noProof/>
        </w:rPr>
        <w:t xml:space="preserve"> еще не достиг своего нормативного значения.</w:t>
      </w:r>
    </w:p>
    <w:p w14:paraId="175BCE00" w14:textId="77777777" w:rsidR="0054376D" w:rsidRPr="005B2F19" w:rsidRDefault="0054376D" w:rsidP="00CE47B0">
      <w:pPr>
        <w:pStyle w:val="3"/>
        <w:rPr>
          <w:b/>
        </w:rPr>
      </w:pPr>
      <w:bookmarkStart w:id="205" w:name="_Toc475438117"/>
      <w:bookmarkStart w:id="206" w:name="_Toc385932989"/>
      <w:bookmarkStart w:id="207" w:name="_Toc386218313"/>
      <w:bookmarkStart w:id="208" w:name="_Toc480904638"/>
      <w:bookmarkStart w:id="209" w:name="_Toc12026657"/>
      <w:bookmarkEnd w:id="204"/>
      <w:r w:rsidRPr="005B2F19">
        <w:rPr>
          <w:b/>
        </w:rPr>
        <w:t>Зоны ненадежного теплоснабжения потребителей</w:t>
      </w:r>
      <w:bookmarkEnd w:id="205"/>
      <w:bookmarkEnd w:id="206"/>
      <w:bookmarkEnd w:id="207"/>
      <w:bookmarkEnd w:id="208"/>
      <w:bookmarkEnd w:id="209"/>
    </w:p>
    <w:p w14:paraId="6ACDFD7D" w14:textId="64DBED2C" w:rsidR="00F67B0F" w:rsidRDefault="00E4595F" w:rsidP="00F67B0F">
      <w:pPr>
        <w:pStyle w:val="afd"/>
        <w:rPr>
          <w:rFonts w:eastAsia="MS Mincho"/>
        </w:rPr>
      </w:pPr>
      <w:r w:rsidRPr="00F67B0F">
        <w:rPr>
          <w:rFonts w:eastAsia="MS Mincho"/>
        </w:rPr>
        <w:t>Расчет вероятностных показателей надежности был выполнен с помощью ПРК «ZuluThermo» в расчетном модуле «Надежность», разработанном на основе методики и алгоритма расчета надежности тепловых сетей при разработке схем теплоснабжения городов.</w:t>
      </w:r>
    </w:p>
    <w:p w14:paraId="6426AB7E" w14:textId="725F1B8C" w:rsidR="00E4595F" w:rsidRDefault="00E4595F" w:rsidP="00F67B0F">
      <w:pPr>
        <w:pStyle w:val="afd"/>
        <w:rPr>
          <w:rFonts w:eastAsia="MS Mincho"/>
        </w:rPr>
      </w:pPr>
      <w:r>
        <w:rPr>
          <w:rFonts w:eastAsia="MS Mincho"/>
        </w:rPr>
        <w:t xml:space="preserve">Результаты расчетов </w:t>
      </w:r>
      <w:r w:rsidRPr="00F67B0F">
        <w:rPr>
          <w:rFonts w:eastAsia="MS Mincho"/>
        </w:rPr>
        <w:t>вероятностных показателей надежности</w:t>
      </w:r>
      <w:r>
        <w:rPr>
          <w:rFonts w:eastAsia="MS Mincho"/>
        </w:rPr>
        <w:t xml:space="preserve"> представлены в таблице 18.</w:t>
      </w:r>
    </w:p>
    <w:p w14:paraId="45B0D0A8" w14:textId="2F52BE38" w:rsidR="00E4595F" w:rsidRDefault="00043438" w:rsidP="00F67B0F">
      <w:pPr>
        <w:pStyle w:val="afd"/>
        <w:rPr>
          <w:rFonts w:eastAsia="MS Mincho"/>
        </w:rPr>
      </w:pPr>
      <w:r w:rsidRPr="00043438">
        <w:rPr>
          <w:rFonts w:eastAsia="MS Mincho"/>
        </w:rPr>
        <w:t xml:space="preserve">Результаты выполненных расчетов показали полное соответствие вероятностных показателей надежности системы теплоснабжения </w:t>
      </w:r>
      <w:r w:rsidR="00A0474D">
        <w:rPr>
          <w:rFonts w:eastAsia="MS Mincho"/>
        </w:rPr>
        <w:t>д. Пашозеро</w:t>
      </w:r>
      <w:r w:rsidRPr="00043438">
        <w:rPr>
          <w:rFonts w:eastAsia="MS Mincho"/>
        </w:rPr>
        <w:t xml:space="preserve"> нормативным значениям</w:t>
      </w:r>
      <w:r w:rsidR="00E4595F">
        <w:rPr>
          <w:rFonts w:eastAsia="MS Mincho"/>
        </w:rPr>
        <w:t>.</w:t>
      </w:r>
    </w:p>
    <w:p w14:paraId="106EBFDB" w14:textId="77777777" w:rsidR="00E4595F" w:rsidRDefault="00E4595F" w:rsidP="00F67B0F">
      <w:pPr>
        <w:pStyle w:val="afd"/>
        <w:rPr>
          <w:rFonts w:eastAsia="MS Mincho"/>
        </w:rPr>
        <w:sectPr w:rsidR="00E4595F" w:rsidSect="00DC2F00">
          <w:pgSz w:w="11906" w:h="16838"/>
          <w:pgMar w:top="993" w:right="567" w:bottom="1134" w:left="1134" w:header="425" w:footer="709" w:gutter="0"/>
          <w:cols w:space="708"/>
          <w:docGrid w:linePitch="360"/>
        </w:sectPr>
      </w:pPr>
    </w:p>
    <w:p w14:paraId="549003A5" w14:textId="18849907" w:rsidR="00E4595F" w:rsidRDefault="00E4595F" w:rsidP="00842D00">
      <w:pPr>
        <w:pStyle w:val="a2"/>
        <w:rPr>
          <w:rFonts w:eastAsia="MS Mincho"/>
        </w:rPr>
      </w:pPr>
      <w:r>
        <w:rPr>
          <w:rFonts w:eastAsia="MS Mincho"/>
        </w:rPr>
        <w:lastRenderedPageBreak/>
        <w:t xml:space="preserve">Результаты расчетов </w:t>
      </w:r>
      <w:r w:rsidRPr="00F67B0F">
        <w:rPr>
          <w:rFonts w:eastAsia="MS Mincho"/>
        </w:rPr>
        <w:t>вероятностных показателей надежности</w:t>
      </w:r>
      <w:r>
        <w:rPr>
          <w:rFonts w:eastAsia="MS Mincho"/>
        </w:rPr>
        <w:t xml:space="preserve"> системы теплоснабжения </w:t>
      </w:r>
      <w:r w:rsidR="00A0474D">
        <w:rPr>
          <w:rFonts w:eastAsia="MS Mincho"/>
        </w:rPr>
        <w:t>д. Пашозеро</w:t>
      </w:r>
    </w:p>
    <w:tbl>
      <w:tblPr>
        <w:tblW w:w="5000" w:type="pct"/>
        <w:tblLook w:val="04A0" w:firstRow="1" w:lastRow="0" w:firstColumn="1" w:lastColumn="0" w:noHBand="0" w:noVBand="1"/>
      </w:tblPr>
      <w:tblGrid>
        <w:gridCol w:w="3544"/>
        <w:gridCol w:w="7016"/>
        <w:gridCol w:w="1537"/>
        <w:gridCol w:w="1640"/>
        <w:gridCol w:w="1789"/>
      </w:tblGrid>
      <w:tr w:rsidR="00AB3032" w14:paraId="092FED31" w14:textId="77777777" w:rsidTr="00AB3032">
        <w:trPr>
          <w:trHeight w:val="1275"/>
        </w:trPr>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0EE26C" w14:textId="77777777" w:rsidR="00AB3032" w:rsidRPr="00AB3032" w:rsidRDefault="00AB3032" w:rsidP="00AB3032">
            <w:pPr>
              <w:jc w:val="center"/>
              <w:rPr>
                <w:b/>
                <w:bCs/>
                <w:color w:val="000000"/>
                <w:sz w:val="22"/>
                <w:szCs w:val="22"/>
              </w:rPr>
            </w:pPr>
            <w:r w:rsidRPr="00AB3032">
              <w:rPr>
                <w:b/>
                <w:bCs/>
                <w:color w:val="000000"/>
                <w:sz w:val="22"/>
                <w:szCs w:val="22"/>
              </w:rPr>
              <w:t>Адрес узла ввода</w:t>
            </w:r>
          </w:p>
        </w:tc>
        <w:tc>
          <w:tcPr>
            <w:tcW w:w="2259" w:type="pct"/>
            <w:tcBorders>
              <w:top w:val="single" w:sz="4" w:space="0" w:color="000000"/>
              <w:left w:val="nil"/>
              <w:bottom w:val="single" w:sz="4" w:space="0" w:color="000000"/>
              <w:right w:val="single" w:sz="4" w:space="0" w:color="000000"/>
            </w:tcBorders>
            <w:shd w:val="clear" w:color="auto" w:fill="auto"/>
            <w:vAlign w:val="center"/>
            <w:hideMark/>
          </w:tcPr>
          <w:p w14:paraId="4211428B" w14:textId="77777777" w:rsidR="00AB3032" w:rsidRPr="00AB3032" w:rsidRDefault="00AB3032" w:rsidP="00AB3032">
            <w:pPr>
              <w:jc w:val="center"/>
              <w:rPr>
                <w:b/>
                <w:bCs/>
                <w:color w:val="000000"/>
                <w:sz w:val="22"/>
                <w:szCs w:val="22"/>
              </w:rPr>
            </w:pPr>
            <w:r w:rsidRPr="00AB3032">
              <w:rPr>
                <w:b/>
                <w:bCs/>
                <w:color w:val="000000"/>
                <w:sz w:val="22"/>
                <w:szCs w:val="22"/>
              </w:rPr>
              <w:t>Наименование узла</w:t>
            </w:r>
          </w:p>
        </w:tc>
        <w:tc>
          <w:tcPr>
            <w:tcW w:w="495" w:type="pct"/>
            <w:tcBorders>
              <w:top w:val="single" w:sz="4" w:space="0" w:color="000000"/>
              <w:left w:val="nil"/>
              <w:bottom w:val="single" w:sz="4" w:space="0" w:color="000000"/>
              <w:right w:val="single" w:sz="4" w:space="0" w:color="000000"/>
            </w:tcBorders>
            <w:shd w:val="clear" w:color="auto" w:fill="auto"/>
            <w:vAlign w:val="center"/>
            <w:hideMark/>
          </w:tcPr>
          <w:p w14:paraId="2B32AB42" w14:textId="77777777" w:rsidR="00AB3032" w:rsidRPr="00AB3032" w:rsidRDefault="00AB3032" w:rsidP="00AB3032">
            <w:pPr>
              <w:jc w:val="center"/>
              <w:rPr>
                <w:b/>
                <w:bCs/>
                <w:color w:val="000000"/>
                <w:sz w:val="22"/>
                <w:szCs w:val="22"/>
              </w:rPr>
            </w:pPr>
            <w:r w:rsidRPr="00AB3032">
              <w:rPr>
                <w:b/>
                <w:bCs/>
                <w:color w:val="000000"/>
                <w:sz w:val="22"/>
                <w:szCs w:val="22"/>
              </w:rPr>
              <w:t>Вероятность безотказной работы</w:t>
            </w:r>
          </w:p>
        </w:tc>
        <w:tc>
          <w:tcPr>
            <w:tcW w:w="528" w:type="pct"/>
            <w:tcBorders>
              <w:top w:val="single" w:sz="4" w:space="0" w:color="000000"/>
              <w:left w:val="nil"/>
              <w:bottom w:val="single" w:sz="4" w:space="0" w:color="000000"/>
              <w:right w:val="single" w:sz="4" w:space="0" w:color="000000"/>
            </w:tcBorders>
            <w:shd w:val="clear" w:color="auto" w:fill="auto"/>
            <w:vAlign w:val="center"/>
            <w:hideMark/>
          </w:tcPr>
          <w:p w14:paraId="51E0D7DF" w14:textId="77777777" w:rsidR="00AB3032" w:rsidRPr="00AB3032" w:rsidRDefault="00AB3032" w:rsidP="00AB3032">
            <w:pPr>
              <w:jc w:val="center"/>
              <w:rPr>
                <w:b/>
                <w:bCs/>
                <w:color w:val="000000"/>
                <w:sz w:val="22"/>
                <w:szCs w:val="22"/>
              </w:rPr>
            </w:pPr>
            <w:r w:rsidRPr="00AB3032">
              <w:rPr>
                <w:b/>
                <w:bCs/>
                <w:color w:val="000000"/>
                <w:sz w:val="22"/>
                <w:szCs w:val="22"/>
              </w:rPr>
              <w:t>Коэффициент готовности</w:t>
            </w:r>
          </w:p>
        </w:tc>
        <w:tc>
          <w:tcPr>
            <w:tcW w:w="576" w:type="pct"/>
            <w:tcBorders>
              <w:top w:val="single" w:sz="4" w:space="0" w:color="000000"/>
              <w:left w:val="nil"/>
              <w:bottom w:val="single" w:sz="4" w:space="0" w:color="000000"/>
              <w:right w:val="single" w:sz="4" w:space="0" w:color="000000"/>
            </w:tcBorders>
            <w:shd w:val="clear" w:color="auto" w:fill="auto"/>
            <w:vAlign w:val="center"/>
            <w:hideMark/>
          </w:tcPr>
          <w:p w14:paraId="39C65822" w14:textId="1D03982B" w:rsidR="00AB3032" w:rsidRPr="00AB3032" w:rsidRDefault="00AB3032" w:rsidP="00AB3032">
            <w:pPr>
              <w:jc w:val="center"/>
              <w:rPr>
                <w:b/>
                <w:bCs/>
                <w:color w:val="000000"/>
                <w:sz w:val="22"/>
                <w:szCs w:val="22"/>
              </w:rPr>
            </w:pPr>
            <w:r w:rsidRPr="00AB3032">
              <w:rPr>
                <w:b/>
                <w:bCs/>
                <w:color w:val="000000"/>
                <w:sz w:val="22"/>
                <w:szCs w:val="22"/>
              </w:rPr>
              <w:t xml:space="preserve">Средний суммарный </w:t>
            </w:r>
            <w:proofErr w:type="spellStart"/>
            <w:r w:rsidRPr="00AB3032">
              <w:rPr>
                <w:b/>
                <w:bCs/>
                <w:color w:val="000000"/>
                <w:sz w:val="22"/>
                <w:szCs w:val="22"/>
              </w:rPr>
              <w:t>недоотпуск</w:t>
            </w:r>
            <w:proofErr w:type="spellEnd"/>
            <w:r w:rsidRPr="00AB3032">
              <w:rPr>
                <w:b/>
                <w:bCs/>
                <w:color w:val="000000"/>
                <w:sz w:val="22"/>
                <w:szCs w:val="22"/>
              </w:rPr>
              <w:t xml:space="preserve"> теплоты, Гкал/от. период</w:t>
            </w:r>
          </w:p>
        </w:tc>
      </w:tr>
      <w:tr w:rsidR="008A1121" w14:paraId="3D675474" w14:textId="77777777" w:rsidTr="00043438">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1016876D" w14:textId="3286DE81" w:rsidR="008A1121" w:rsidRPr="00AB3032" w:rsidRDefault="008A1121" w:rsidP="008A1121">
            <w:pPr>
              <w:jc w:val="center"/>
              <w:rPr>
                <w:color w:val="000000"/>
                <w:sz w:val="22"/>
                <w:szCs w:val="22"/>
              </w:rPr>
            </w:pPr>
            <w:r>
              <w:rPr>
                <w:color w:val="000000"/>
                <w:sz w:val="22"/>
                <w:szCs w:val="22"/>
              </w:rPr>
              <w:t>д. Пашозеро</w:t>
            </w:r>
            <w:r w:rsidRPr="00AB3032">
              <w:rPr>
                <w:color w:val="000000"/>
                <w:sz w:val="22"/>
                <w:szCs w:val="22"/>
              </w:rPr>
              <w:t>, дом 12</w:t>
            </w:r>
          </w:p>
        </w:tc>
        <w:tc>
          <w:tcPr>
            <w:tcW w:w="2259" w:type="pct"/>
            <w:tcBorders>
              <w:top w:val="nil"/>
              <w:left w:val="nil"/>
              <w:bottom w:val="single" w:sz="4" w:space="0" w:color="000000"/>
              <w:right w:val="single" w:sz="4" w:space="0" w:color="000000"/>
            </w:tcBorders>
            <w:shd w:val="clear" w:color="000000" w:fill="FFFFFF"/>
            <w:vAlign w:val="center"/>
            <w:hideMark/>
          </w:tcPr>
          <w:p w14:paraId="4B562D19" w14:textId="77777777" w:rsidR="008A1121" w:rsidRPr="00AB3032" w:rsidRDefault="008A1121" w:rsidP="008A1121">
            <w:pPr>
              <w:jc w:val="center"/>
              <w:rPr>
                <w:color w:val="000000"/>
                <w:sz w:val="22"/>
                <w:szCs w:val="22"/>
              </w:rPr>
            </w:pPr>
            <w:r w:rsidRPr="00AB3032">
              <w:rPr>
                <w:color w:val="000000"/>
                <w:sz w:val="22"/>
                <w:szCs w:val="22"/>
              </w:rPr>
              <w:t>Жилой дом</w:t>
            </w:r>
          </w:p>
        </w:tc>
        <w:tc>
          <w:tcPr>
            <w:tcW w:w="495" w:type="pct"/>
            <w:tcBorders>
              <w:top w:val="nil"/>
              <w:left w:val="nil"/>
              <w:bottom w:val="single" w:sz="4" w:space="0" w:color="000000"/>
              <w:right w:val="single" w:sz="4" w:space="0" w:color="000000"/>
            </w:tcBorders>
            <w:shd w:val="clear" w:color="000000" w:fill="FFFFFF"/>
            <w:vAlign w:val="center"/>
            <w:hideMark/>
          </w:tcPr>
          <w:p w14:paraId="440D0361" w14:textId="46722DC6" w:rsidR="008A1121" w:rsidRPr="00043438" w:rsidRDefault="008A1121" w:rsidP="008A1121">
            <w:pPr>
              <w:jc w:val="center"/>
              <w:rPr>
                <w:color w:val="000000"/>
                <w:sz w:val="22"/>
                <w:szCs w:val="22"/>
              </w:rPr>
            </w:pPr>
            <w:r>
              <w:rPr>
                <w:color w:val="000000"/>
                <w:sz w:val="22"/>
                <w:szCs w:val="22"/>
              </w:rPr>
              <w:t>0,9979</w:t>
            </w:r>
          </w:p>
        </w:tc>
        <w:tc>
          <w:tcPr>
            <w:tcW w:w="528" w:type="pct"/>
            <w:tcBorders>
              <w:top w:val="nil"/>
              <w:left w:val="nil"/>
              <w:bottom w:val="single" w:sz="4" w:space="0" w:color="000000"/>
              <w:right w:val="single" w:sz="4" w:space="0" w:color="000000"/>
            </w:tcBorders>
            <w:shd w:val="clear" w:color="000000" w:fill="FFFFFF"/>
            <w:vAlign w:val="center"/>
            <w:hideMark/>
          </w:tcPr>
          <w:p w14:paraId="42477E46" w14:textId="777B1A43"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4BC41BB2" w14:textId="730FB21C" w:rsidR="008A1121" w:rsidRPr="00043438" w:rsidRDefault="008A1121" w:rsidP="008A1121">
            <w:pPr>
              <w:jc w:val="center"/>
              <w:rPr>
                <w:color w:val="000000"/>
                <w:sz w:val="22"/>
                <w:szCs w:val="22"/>
              </w:rPr>
            </w:pPr>
            <w:r>
              <w:rPr>
                <w:color w:val="000000"/>
                <w:sz w:val="22"/>
                <w:szCs w:val="22"/>
              </w:rPr>
              <w:t>0,0406</w:t>
            </w:r>
          </w:p>
        </w:tc>
      </w:tr>
      <w:tr w:rsidR="008A1121" w14:paraId="1D45AFAF" w14:textId="77777777" w:rsidTr="00043438">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401FC959" w14:textId="1CCD0B2F" w:rsidR="008A1121" w:rsidRPr="00AB3032" w:rsidRDefault="008A1121" w:rsidP="008A1121">
            <w:pPr>
              <w:jc w:val="center"/>
              <w:rPr>
                <w:color w:val="000000"/>
                <w:sz w:val="22"/>
                <w:szCs w:val="22"/>
              </w:rPr>
            </w:pPr>
            <w:r>
              <w:rPr>
                <w:color w:val="000000"/>
                <w:sz w:val="22"/>
                <w:szCs w:val="22"/>
              </w:rPr>
              <w:t>д. Пашозеро</w:t>
            </w:r>
            <w:r w:rsidRPr="00AB3032">
              <w:rPr>
                <w:color w:val="000000"/>
                <w:sz w:val="22"/>
                <w:szCs w:val="22"/>
              </w:rPr>
              <w:t>, дом 13</w:t>
            </w:r>
          </w:p>
        </w:tc>
        <w:tc>
          <w:tcPr>
            <w:tcW w:w="2259" w:type="pct"/>
            <w:tcBorders>
              <w:top w:val="nil"/>
              <w:left w:val="nil"/>
              <w:bottom w:val="single" w:sz="4" w:space="0" w:color="000000"/>
              <w:right w:val="single" w:sz="4" w:space="0" w:color="000000"/>
            </w:tcBorders>
            <w:shd w:val="clear" w:color="000000" w:fill="FFFFFF"/>
            <w:vAlign w:val="center"/>
            <w:hideMark/>
          </w:tcPr>
          <w:p w14:paraId="1E7C21B1" w14:textId="77777777" w:rsidR="008A1121" w:rsidRPr="00AB3032" w:rsidRDefault="008A1121" w:rsidP="008A1121">
            <w:pPr>
              <w:jc w:val="center"/>
              <w:rPr>
                <w:color w:val="000000"/>
                <w:sz w:val="22"/>
                <w:szCs w:val="22"/>
              </w:rPr>
            </w:pPr>
            <w:r w:rsidRPr="00AB3032">
              <w:rPr>
                <w:color w:val="000000"/>
                <w:sz w:val="22"/>
                <w:szCs w:val="22"/>
              </w:rPr>
              <w:t>Жилой дом</w:t>
            </w:r>
          </w:p>
        </w:tc>
        <w:tc>
          <w:tcPr>
            <w:tcW w:w="495" w:type="pct"/>
            <w:tcBorders>
              <w:top w:val="nil"/>
              <w:left w:val="nil"/>
              <w:bottom w:val="single" w:sz="4" w:space="0" w:color="000000"/>
              <w:right w:val="single" w:sz="4" w:space="0" w:color="000000"/>
            </w:tcBorders>
            <w:shd w:val="clear" w:color="000000" w:fill="FFFFFF"/>
            <w:vAlign w:val="center"/>
            <w:hideMark/>
          </w:tcPr>
          <w:p w14:paraId="1B254C49" w14:textId="36C2E062" w:rsidR="008A1121" w:rsidRPr="00043438" w:rsidRDefault="008A1121" w:rsidP="008A1121">
            <w:pPr>
              <w:jc w:val="center"/>
              <w:rPr>
                <w:color w:val="000000"/>
                <w:sz w:val="22"/>
                <w:szCs w:val="22"/>
              </w:rPr>
            </w:pPr>
            <w:r>
              <w:rPr>
                <w:color w:val="000000"/>
                <w:sz w:val="22"/>
                <w:szCs w:val="22"/>
              </w:rPr>
              <w:t>0,9982</w:t>
            </w:r>
          </w:p>
        </w:tc>
        <w:tc>
          <w:tcPr>
            <w:tcW w:w="528" w:type="pct"/>
            <w:tcBorders>
              <w:top w:val="nil"/>
              <w:left w:val="nil"/>
              <w:bottom w:val="single" w:sz="4" w:space="0" w:color="000000"/>
              <w:right w:val="single" w:sz="4" w:space="0" w:color="000000"/>
            </w:tcBorders>
            <w:shd w:val="clear" w:color="000000" w:fill="FFFFFF"/>
            <w:vAlign w:val="center"/>
            <w:hideMark/>
          </w:tcPr>
          <w:p w14:paraId="00EC3CDA" w14:textId="06F09B95"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01E730BF" w14:textId="65150069" w:rsidR="008A1121" w:rsidRPr="00043438" w:rsidRDefault="008A1121" w:rsidP="008A1121">
            <w:pPr>
              <w:jc w:val="center"/>
              <w:rPr>
                <w:color w:val="000000"/>
                <w:sz w:val="22"/>
                <w:szCs w:val="22"/>
              </w:rPr>
            </w:pPr>
            <w:r>
              <w:rPr>
                <w:color w:val="000000"/>
                <w:sz w:val="22"/>
                <w:szCs w:val="22"/>
              </w:rPr>
              <w:t>0,0405</w:t>
            </w:r>
          </w:p>
        </w:tc>
      </w:tr>
      <w:tr w:rsidR="008A1121" w14:paraId="2799852A" w14:textId="77777777" w:rsidTr="00043438">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15719691" w14:textId="17056934" w:rsidR="008A1121" w:rsidRPr="00AB3032" w:rsidRDefault="008A1121" w:rsidP="008A1121">
            <w:pPr>
              <w:jc w:val="center"/>
              <w:rPr>
                <w:color w:val="000000"/>
                <w:sz w:val="22"/>
                <w:szCs w:val="22"/>
              </w:rPr>
            </w:pPr>
            <w:r>
              <w:rPr>
                <w:color w:val="000000"/>
                <w:sz w:val="22"/>
                <w:szCs w:val="22"/>
              </w:rPr>
              <w:t>д. Пашозеро</w:t>
            </w:r>
            <w:r w:rsidRPr="00AB3032">
              <w:rPr>
                <w:color w:val="000000"/>
                <w:sz w:val="22"/>
                <w:szCs w:val="22"/>
              </w:rPr>
              <w:t>, дом 14</w:t>
            </w:r>
          </w:p>
        </w:tc>
        <w:tc>
          <w:tcPr>
            <w:tcW w:w="2259" w:type="pct"/>
            <w:tcBorders>
              <w:top w:val="nil"/>
              <w:left w:val="nil"/>
              <w:bottom w:val="single" w:sz="4" w:space="0" w:color="000000"/>
              <w:right w:val="single" w:sz="4" w:space="0" w:color="000000"/>
            </w:tcBorders>
            <w:shd w:val="clear" w:color="000000" w:fill="FFFFFF"/>
            <w:vAlign w:val="center"/>
            <w:hideMark/>
          </w:tcPr>
          <w:p w14:paraId="41A9F688" w14:textId="77777777" w:rsidR="008A1121" w:rsidRPr="00AB3032" w:rsidRDefault="008A1121" w:rsidP="008A1121">
            <w:pPr>
              <w:jc w:val="center"/>
              <w:rPr>
                <w:color w:val="000000"/>
                <w:sz w:val="22"/>
                <w:szCs w:val="22"/>
              </w:rPr>
            </w:pPr>
            <w:r w:rsidRPr="00AB3032">
              <w:rPr>
                <w:color w:val="000000"/>
                <w:sz w:val="22"/>
                <w:szCs w:val="22"/>
              </w:rPr>
              <w:t>Жилой дом</w:t>
            </w:r>
          </w:p>
        </w:tc>
        <w:tc>
          <w:tcPr>
            <w:tcW w:w="495" w:type="pct"/>
            <w:tcBorders>
              <w:top w:val="nil"/>
              <w:left w:val="nil"/>
              <w:bottom w:val="single" w:sz="4" w:space="0" w:color="000000"/>
              <w:right w:val="single" w:sz="4" w:space="0" w:color="000000"/>
            </w:tcBorders>
            <w:shd w:val="clear" w:color="000000" w:fill="FFFFFF"/>
            <w:vAlign w:val="center"/>
            <w:hideMark/>
          </w:tcPr>
          <w:p w14:paraId="306383EE" w14:textId="116933A3" w:rsidR="008A1121" w:rsidRPr="00043438" w:rsidRDefault="008A1121" w:rsidP="008A1121">
            <w:pPr>
              <w:jc w:val="center"/>
              <w:rPr>
                <w:color w:val="000000"/>
                <w:sz w:val="22"/>
                <w:szCs w:val="22"/>
              </w:rPr>
            </w:pPr>
            <w:r>
              <w:rPr>
                <w:color w:val="000000"/>
                <w:sz w:val="22"/>
                <w:szCs w:val="22"/>
              </w:rPr>
              <w:t>0,9982</w:t>
            </w:r>
          </w:p>
        </w:tc>
        <w:tc>
          <w:tcPr>
            <w:tcW w:w="528" w:type="pct"/>
            <w:tcBorders>
              <w:top w:val="nil"/>
              <w:left w:val="nil"/>
              <w:bottom w:val="single" w:sz="4" w:space="0" w:color="000000"/>
              <w:right w:val="single" w:sz="4" w:space="0" w:color="000000"/>
            </w:tcBorders>
            <w:shd w:val="clear" w:color="000000" w:fill="FFFFFF"/>
            <w:vAlign w:val="center"/>
            <w:hideMark/>
          </w:tcPr>
          <w:p w14:paraId="74C90C63" w14:textId="5CBE0D51"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5FED2461" w14:textId="7FE2B9D5" w:rsidR="008A1121" w:rsidRPr="00043438" w:rsidRDefault="008A1121" w:rsidP="008A1121">
            <w:pPr>
              <w:jc w:val="center"/>
              <w:rPr>
                <w:color w:val="000000"/>
                <w:sz w:val="22"/>
                <w:szCs w:val="22"/>
              </w:rPr>
            </w:pPr>
            <w:r>
              <w:rPr>
                <w:color w:val="000000"/>
                <w:sz w:val="22"/>
                <w:szCs w:val="22"/>
              </w:rPr>
              <w:t>0,0404</w:t>
            </w:r>
          </w:p>
        </w:tc>
      </w:tr>
      <w:tr w:rsidR="008A1121" w14:paraId="6B311D3D" w14:textId="77777777" w:rsidTr="00043438">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479673A0" w14:textId="6452F257" w:rsidR="008A1121" w:rsidRPr="00AB3032" w:rsidRDefault="008A1121" w:rsidP="008A1121">
            <w:pPr>
              <w:jc w:val="center"/>
              <w:rPr>
                <w:color w:val="000000"/>
                <w:sz w:val="22"/>
                <w:szCs w:val="22"/>
              </w:rPr>
            </w:pPr>
            <w:r>
              <w:rPr>
                <w:color w:val="000000"/>
                <w:sz w:val="22"/>
                <w:szCs w:val="22"/>
              </w:rPr>
              <w:t>д. Пашозеро</w:t>
            </w:r>
            <w:r w:rsidRPr="00AB3032">
              <w:rPr>
                <w:color w:val="000000"/>
                <w:sz w:val="22"/>
                <w:szCs w:val="22"/>
              </w:rPr>
              <w:t>, дом 15</w:t>
            </w:r>
          </w:p>
        </w:tc>
        <w:tc>
          <w:tcPr>
            <w:tcW w:w="2259" w:type="pct"/>
            <w:tcBorders>
              <w:top w:val="nil"/>
              <w:left w:val="nil"/>
              <w:bottom w:val="single" w:sz="4" w:space="0" w:color="000000"/>
              <w:right w:val="single" w:sz="4" w:space="0" w:color="000000"/>
            </w:tcBorders>
            <w:shd w:val="clear" w:color="000000" w:fill="FFFFFF"/>
            <w:vAlign w:val="center"/>
            <w:hideMark/>
          </w:tcPr>
          <w:p w14:paraId="71DE9305" w14:textId="77777777" w:rsidR="008A1121" w:rsidRPr="00AB3032" w:rsidRDefault="008A1121" w:rsidP="008A1121">
            <w:pPr>
              <w:jc w:val="center"/>
              <w:rPr>
                <w:color w:val="000000"/>
                <w:sz w:val="22"/>
                <w:szCs w:val="22"/>
              </w:rPr>
            </w:pPr>
            <w:r w:rsidRPr="00AB3032">
              <w:rPr>
                <w:color w:val="000000"/>
                <w:sz w:val="22"/>
                <w:szCs w:val="22"/>
              </w:rPr>
              <w:t>Жилой дом</w:t>
            </w:r>
          </w:p>
        </w:tc>
        <w:tc>
          <w:tcPr>
            <w:tcW w:w="495" w:type="pct"/>
            <w:tcBorders>
              <w:top w:val="nil"/>
              <w:left w:val="nil"/>
              <w:bottom w:val="single" w:sz="4" w:space="0" w:color="000000"/>
              <w:right w:val="single" w:sz="4" w:space="0" w:color="000000"/>
            </w:tcBorders>
            <w:shd w:val="clear" w:color="000000" w:fill="FFFFFF"/>
            <w:vAlign w:val="center"/>
            <w:hideMark/>
          </w:tcPr>
          <w:p w14:paraId="02BB151D" w14:textId="77CC5E5A" w:rsidR="008A1121" w:rsidRPr="00043438" w:rsidRDefault="008A1121" w:rsidP="008A1121">
            <w:pPr>
              <w:jc w:val="center"/>
              <w:rPr>
                <w:color w:val="000000"/>
                <w:sz w:val="22"/>
                <w:szCs w:val="22"/>
              </w:rPr>
            </w:pPr>
            <w:r>
              <w:rPr>
                <w:color w:val="000000"/>
                <w:sz w:val="22"/>
                <w:szCs w:val="22"/>
              </w:rPr>
              <w:t>0,9987</w:t>
            </w:r>
          </w:p>
        </w:tc>
        <w:tc>
          <w:tcPr>
            <w:tcW w:w="528" w:type="pct"/>
            <w:tcBorders>
              <w:top w:val="nil"/>
              <w:left w:val="nil"/>
              <w:bottom w:val="single" w:sz="4" w:space="0" w:color="000000"/>
              <w:right w:val="single" w:sz="4" w:space="0" w:color="000000"/>
            </w:tcBorders>
            <w:shd w:val="clear" w:color="000000" w:fill="FFFFFF"/>
            <w:vAlign w:val="center"/>
            <w:hideMark/>
          </w:tcPr>
          <w:p w14:paraId="5E25BB65" w14:textId="754E8082"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689304EE" w14:textId="55C78E4C" w:rsidR="008A1121" w:rsidRPr="00043438" w:rsidRDefault="008A1121" w:rsidP="008A1121">
            <w:pPr>
              <w:jc w:val="center"/>
              <w:rPr>
                <w:color w:val="000000"/>
                <w:sz w:val="22"/>
                <w:szCs w:val="22"/>
              </w:rPr>
            </w:pPr>
            <w:r>
              <w:rPr>
                <w:color w:val="000000"/>
                <w:sz w:val="22"/>
                <w:szCs w:val="22"/>
              </w:rPr>
              <w:t>0,0411</w:t>
            </w:r>
          </w:p>
        </w:tc>
      </w:tr>
      <w:tr w:rsidR="008A1121" w14:paraId="56F1BB48" w14:textId="77777777" w:rsidTr="00043438">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563B93E3" w14:textId="5B2C7E25" w:rsidR="008A1121" w:rsidRPr="00AB3032" w:rsidRDefault="008A1121" w:rsidP="008A1121">
            <w:pPr>
              <w:jc w:val="center"/>
              <w:rPr>
                <w:color w:val="000000"/>
                <w:sz w:val="22"/>
                <w:szCs w:val="22"/>
              </w:rPr>
            </w:pPr>
            <w:r>
              <w:rPr>
                <w:color w:val="000000"/>
                <w:sz w:val="22"/>
                <w:szCs w:val="22"/>
              </w:rPr>
              <w:t>д. Пашозеро</w:t>
            </w:r>
            <w:r w:rsidRPr="00AB3032">
              <w:rPr>
                <w:color w:val="000000"/>
                <w:sz w:val="22"/>
                <w:szCs w:val="22"/>
              </w:rPr>
              <w:t>, дом 16</w:t>
            </w:r>
          </w:p>
        </w:tc>
        <w:tc>
          <w:tcPr>
            <w:tcW w:w="2259" w:type="pct"/>
            <w:tcBorders>
              <w:top w:val="nil"/>
              <w:left w:val="nil"/>
              <w:bottom w:val="single" w:sz="4" w:space="0" w:color="000000"/>
              <w:right w:val="single" w:sz="4" w:space="0" w:color="000000"/>
            </w:tcBorders>
            <w:shd w:val="clear" w:color="000000" w:fill="FFFFFF"/>
            <w:vAlign w:val="center"/>
            <w:hideMark/>
          </w:tcPr>
          <w:p w14:paraId="46A54681" w14:textId="77777777" w:rsidR="008A1121" w:rsidRPr="00AB3032" w:rsidRDefault="008A1121" w:rsidP="008A1121">
            <w:pPr>
              <w:jc w:val="center"/>
              <w:rPr>
                <w:color w:val="000000"/>
                <w:sz w:val="22"/>
                <w:szCs w:val="22"/>
              </w:rPr>
            </w:pPr>
            <w:r w:rsidRPr="00AB3032">
              <w:rPr>
                <w:color w:val="000000"/>
                <w:sz w:val="22"/>
                <w:szCs w:val="22"/>
              </w:rPr>
              <w:t>Жилой дом</w:t>
            </w:r>
          </w:p>
        </w:tc>
        <w:tc>
          <w:tcPr>
            <w:tcW w:w="495" w:type="pct"/>
            <w:tcBorders>
              <w:top w:val="nil"/>
              <w:left w:val="nil"/>
              <w:bottom w:val="single" w:sz="4" w:space="0" w:color="000000"/>
              <w:right w:val="single" w:sz="4" w:space="0" w:color="000000"/>
            </w:tcBorders>
            <w:shd w:val="clear" w:color="000000" w:fill="FFFFFF"/>
            <w:vAlign w:val="center"/>
            <w:hideMark/>
          </w:tcPr>
          <w:p w14:paraId="4D8E90F0" w14:textId="2A39E311" w:rsidR="008A1121" w:rsidRPr="00043438" w:rsidRDefault="008A1121" w:rsidP="008A1121">
            <w:pPr>
              <w:jc w:val="center"/>
              <w:rPr>
                <w:color w:val="000000"/>
                <w:sz w:val="22"/>
                <w:szCs w:val="22"/>
              </w:rPr>
            </w:pPr>
            <w:r>
              <w:rPr>
                <w:color w:val="000000"/>
                <w:sz w:val="22"/>
                <w:szCs w:val="22"/>
              </w:rPr>
              <w:t>0,9987</w:t>
            </w:r>
          </w:p>
        </w:tc>
        <w:tc>
          <w:tcPr>
            <w:tcW w:w="528" w:type="pct"/>
            <w:tcBorders>
              <w:top w:val="nil"/>
              <w:left w:val="nil"/>
              <w:bottom w:val="single" w:sz="4" w:space="0" w:color="000000"/>
              <w:right w:val="single" w:sz="4" w:space="0" w:color="000000"/>
            </w:tcBorders>
            <w:shd w:val="clear" w:color="000000" w:fill="FFFFFF"/>
            <w:vAlign w:val="center"/>
            <w:hideMark/>
          </w:tcPr>
          <w:p w14:paraId="715B2B5D" w14:textId="74CECDEE"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519B895E" w14:textId="0BD0A232" w:rsidR="008A1121" w:rsidRPr="00043438" w:rsidRDefault="008A1121" w:rsidP="008A1121">
            <w:pPr>
              <w:jc w:val="center"/>
              <w:rPr>
                <w:color w:val="000000"/>
                <w:sz w:val="22"/>
                <w:szCs w:val="22"/>
              </w:rPr>
            </w:pPr>
            <w:r>
              <w:rPr>
                <w:color w:val="000000"/>
                <w:sz w:val="22"/>
                <w:szCs w:val="22"/>
              </w:rPr>
              <w:t>0,0409</w:t>
            </w:r>
          </w:p>
        </w:tc>
      </w:tr>
      <w:tr w:rsidR="008A1121" w14:paraId="597E1193" w14:textId="77777777" w:rsidTr="00A82939">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71DDC526" w14:textId="0B127FFC" w:rsidR="008A1121" w:rsidRPr="00AB3032" w:rsidRDefault="008A1121" w:rsidP="008A1121">
            <w:pPr>
              <w:jc w:val="center"/>
              <w:rPr>
                <w:color w:val="000000"/>
                <w:sz w:val="22"/>
                <w:szCs w:val="22"/>
              </w:rPr>
            </w:pPr>
            <w:r>
              <w:rPr>
                <w:color w:val="000000"/>
                <w:sz w:val="22"/>
                <w:szCs w:val="22"/>
              </w:rPr>
              <w:t>д. Пашозеро</w:t>
            </w:r>
          </w:p>
        </w:tc>
        <w:tc>
          <w:tcPr>
            <w:tcW w:w="2259" w:type="pct"/>
            <w:tcBorders>
              <w:top w:val="nil"/>
              <w:left w:val="nil"/>
              <w:bottom w:val="single" w:sz="4" w:space="0" w:color="000000"/>
              <w:right w:val="single" w:sz="4" w:space="0" w:color="000000"/>
            </w:tcBorders>
            <w:shd w:val="clear" w:color="000000" w:fill="FFFFFF"/>
            <w:vAlign w:val="center"/>
          </w:tcPr>
          <w:p w14:paraId="63E148B3" w14:textId="7E744908" w:rsidR="008A1121" w:rsidRPr="008A1121" w:rsidRDefault="008A1121" w:rsidP="008A1121">
            <w:pPr>
              <w:jc w:val="center"/>
              <w:rPr>
                <w:color w:val="000000"/>
                <w:sz w:val="22"/>
                <w:szCs w:val="22"/>
              </w:rPr>
            </w:pPr>
            <w:r w:rsidRPr="008A1121">
              <w:rPr>
                <w:color w:val="000000"/>
                <w:sz w:val="22"/>
                <w:szCs w:val="22"/>
              </w:rPr>
              <w:t>МОУ "Пашозерская основная общеобразовательная школа"</w:t>
            </w:r>
          </w:p>
        </w:tc>
        <w:tc>
          <w:tcPr>
            <w:tcW w:w="495" w:type="pct"/>
            <w:tcBorders>
              <w:top w:val="nil"/>
              <w:left w:val="nil"/>
              <w:bottom w:val="single" w:sz="4" w:space="0" w:color="000000"/>
              <w:right w:val="single" w:sz="4" w:space="0" w:color="000000"/>
            </w:tcBorders>
            <w:shd w:val="clear" w:color="000000" w:fill="FFFFFF"/>
            <w:vAlign w:val="center"/>
            <w:hideMark/>
          </w:tcPr>
          <w:p w14:paraId="54AEEBA5" w14:textId="2223294B" w:rsidR="008A1121" w:rsidRPr="00043438" w:rsidRDefault="008A1121" w:rsidP="008A1121">
            <w:pPr>
              <w:jc w:val="center"/>
              <w:rPr>
                <w:color w:val="000000"/>
                <w:sz w:val="22"/>
                <w:szCs w:val="22"/>
              </w:rPr>
            </w:pPr>
            <w:r>
              <w:rPr>
                <w:color w:val="000000"/>
                <w:sz w:val="22"/>
                <w:szCs w:val="22"/>
              </w:rPr>
              <w:t>0,9997</w:t>
            </w:r>
          </w:p>
        </w:tc>
        <w:tc>
          <w:tcPr>
            <w:tcW w:w="528" w:type="pct"/>
            <w:tcBorders>
              <w:top w:val="nil"/>
              <w:left w:val="nil"/>
              <w:bottom w:val="single" w:sz="4" w:space="0" w:color="000000"/>
              <w:right w:val="single" w:sz="4" w:space="0" w:color="000000"/>
            </w:tcBorders>
            <w:shd w:val="clear" w:color="000000" w:fill="FFFFFF"/>
            <w:vAlign w:val="center"/>
            <w:hideMark/>
          </w:tcPr>
          <w:p w14:paraId="5592F301" w14:textId="5B2142F4"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018153F2" w14:textId="2DF58E35" w:rsidR="008A1121" w:rsidRPr="00043438" w:rsidRDefault="008A1121" w:rsidP="008A1121">
            <w:pPr>
              <w:jc w:val="center"/>
              <w:rPr>
                <w:color w:val="000000"/>
                <w:sz w:val="22"/>
                <w:szCs w:val="22"/>
              </w:rPr>
            </w:pPr>
            <w:r>
              <w:rPr>
                <w:color w:val="000000"/>
                <w:sz w:val="22"/>
                <w:szCs w:val="22"/>
              </w:rPr>
              <w:t>0,0311</w:t>
            </w:r>
          </w:p>
        </w:tc>
      </w:tr>
      <w:tr w:rsidR="008A1121" w14:paraId="1B0D9D0F" w14:textId="77777777" w:rsidTr="00A82939">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54752A1D" w14:textId="1286DEAD" w:rsidR="008A1121" w:rsidRPr="00AB3032" w:rsidRDefault="008A1121" w:rsidP="008A1121">
            <w:pPr>
              <w:jc w:val="center"/>
              <w:rPr>
                <w:color w:val="000000"/>
                <w:sz w:val="22"/>
                <w:szCs w:val="22"/>
              </w:rPr>
            </w:pPr>
            <w:r>
              <w:rPr>
                <w:color w:val="000000"/>
                <w:sz w:val="22"/>
                <w:szCs w:val="22"/>
              </w:rPr>
              <w:t>д. Пашозеро</w:t>
            </w:r>
          </w:p>
        </w:tc>
        <w:tc>
          <w:tcPr>
            <w:tcW w:w="2259" w:type="pct"/>
            <w:tcBorders>
              <w:top w:val="nil"/>
              <w:left w:val="nil"/>
              <w:bottom w:val="single" w:sz="4" w:space="0" w:color="000000"/>
              <w:right w:val="single" w:sz="4" w:space="0" w:color="000000"/>
            </w:tcBorders>
            <w:shd w:val="clear" w:color="000000" w:fill="FFFFFF"/>
            <w:vAlign w:val="center"/>
            <w:hideMark/>
          </w:tcPr>
          <w:p w14:paraId="2DDD8D8D" w14:textId="4E22A84C" w:rsidR="008A1121" w:rsidRPr="008A1121" w:rsidRDefault="008A1121" w:rsidP="008A1121">
            <w:pPr>
              <w:jc w:val="center"/>
              <w:rPr>
                <w:color w:val="000000"/>
                <w:sz w:val="22"/>
                <w:szCs w:val="22"/>
              </w:rPr>
            </w:pPr>
            <w:r w:rsidRPr="008A1121">
              <w:rPr>
                <w:color w:val="000000"/>
                <w:sz w:val="22"/>
                <w:szCs w:val="22"/>
              </w:rPr>
              <w:t>МУ "Пашозерский Центр культуры и досуга"</w:t>
            </w:r>
          </w:p>
        </w:tc>
        <w:tc>
          <w:tcPr>
            <w:tcW w:w="495" w:type="pct"/>
            <w:tcBorders>
              <w:top w:val="nil"/>
              <w:left w:val="nil"/>
              <w:bottom w:val="single" w:sz="4" w:space="0" w:color="000000"/>
              <w:right w:val="single" w:sz="4" w:space="0" w:color="000000"/>
            </w:tcBorders>
            <w:shd w:val="clear" w:color="000000" w:fill="FFFFFF"/>
            <w:vAlign w:val="center"/>
            <w:hideMark/>
          </w:tcPr>
          <w:p w14:paraId="278C2D18" w14:textId="555AB5D1" w:rsidR="008A1121" w:rsidRPr="00043438" w:rsidRDefault="008A1121" w:rsidP="008A1121">
            <w:pPr>
              <w:jc w:val="center"/>
              <w:rPr>
                <w:color w:val="000000"/>
                <w:sz w:val="22"/>
                <w:szCs w:val="22"/>
              </w:rPr>
            </w:pPr>
            <w:r>
              <w:rPr>
                <w:color w:val="000000"/>
                <w:sz w:val="22"/>
                <w:szCs w:val="22"/>
              </w:rPr>
              <w:t>0,9979</w:t>
            </w:r>
          </w:p>
        </w:tc>
        <w:tc>
          <w:tcPr>
            <w:tcW w:w="528" w:type="pct"/>
            <w:tcBorders>
              <w:top w:val="nil"/>
              <w:left w:val="nil"/>
              <w:bottom w:val="single" w:sz="4" w:space="0" w:color="000000"/>
              <w:right w:val="single" w:sz="4" w:space="0" w:color="000000"/>
            </w:tcBorders>
            <w:shd w:val="clear" w:color="000000" w:fill="FFFFFF"/>
            <w:vAlign w:val="center"/>
            <w:hideMark/>
          </w:tcPr>
          <w:p w14:paraId="47AAC783" w14:textId="129E6847"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7DB4C59A" w14:textId="1604A4D0" w:rsidR="008A1121" w:rsidRPr="00043438" w:rsidRDefault="008A1121" w:rsidP="008A1121">
            <w:pPr>
              <w:jc w:val="center"/>
              <w:rPr>
                <w:color w:val="000000"/>
                <w:sz w:val="22"/>
                <w:szCs w:val="22"/>
              </w:rPr>
            </w:pPr>
            <w:r>
              <w:rPr>
                <w:color w:val="000000"/>
                <w:sz w:val="22"/>
                <w:szCs w:val="22"/>
              </w:rPr>
              <w:t>0,0226</w:t>
            </w:r>
          </w:p>
        </w:tc>
      </w:tr>
      <w:tr w:rsidR="008A1121" w14:paraId="5D589B54" w14:textId="77777777" w:rsidTr="00A82939">
        <w:trPr>
          <w:trHeight w:val="300"/>
        </w:trPr>
        <w:tc>
          <w:tcPr>
            <w:tcW w:w="1141" w:type="pct"/>
            <w:tcBorders>
              <w:top w:val="nil"/>
              <w:left w:val="single" w:sz="4" w:space="0" w:color="000000"/>
              <w:bottom w:val="single" w:sz="4" w:space="0" w:color="000000"/>
              <w:right w:val="single" w:sz="4" w:space="0" w:color="000000"/>
            </w:tcBorders>
            <w:shd w:val="clear" w:color="000000" w:fill="FFFFFF"/>
            <w:vAlign w:val="center"/>
            <w:hideMark/>
          </w:tcPr>
          <w:p w14:paraId="744F0284" w14:textId="754C7D12" w:rsidR="008A1121" w:rsidRPr="00AB3032" w:rsidRDefault="008A1121" w:rsidP="008A1121">
            <w:pPr>
              <w:jc w:val="center"/>
              <w:rPr>
                <w:color w:val="000000"/>
                <w:sz w:val="22"/>
                <w:szCs w:val="22"/>
              </w:rPr>
            </w:pPr>
            <w:r>
              <w:rPr>
                <w:color w:val="000000"/>
                <w:sz w:val="22"/>
                <w:szCs w:val="22"/>
              </w:rPr>
              <w:t>д. Пашозеро</w:t>
            </w:r>
          </w:p>
        </w:tc>
        <w:tc>
          <w:tcPr>
            <w:tcW w:w="2259" w:type="pct"/>
            <w:tcBorders>
              <w:top w:val="nil"/>
              <w:left w:val="nil"/>
              <w:bottom w:val="single" w:sz="4" w:space="0" w:color="000000"/>
              <w:right w:val="single" w:sz="4" w:space="0" w:color="000000"/>
            </w:tcBorders>
            <w:shd w:val="clear" w:color="000000" w:fill="FFFFFF"/>
            <w:vAlign w:val="center"/>
            <w:hideMark/>
          </w:tcPr>
          <w:p w14:paraId="16207964" w14:textId="7866EE5B" w:rsidR="008A1121" w:rsidRPr="00AB3032" w:rsidRDefault="008A1121" w:rsidP="008A1121">
            <w:pPr>
              <w:jc w:val="center"/>
              <w:rPr>
                <w:color w:val="000000"/>
                <w:sz w:val="22"/>
                <w:szCs w:val="22"/>
              </w:rPr>
            </w:pPr>
            <w:r w:rsidRPr="00AB3032">
              <w:rPr>
                <w:color w:val="000000"/>
                <w:sz w:val="22"/>
                <w:szCs w:val="22"/>
              </w:rPr>
              <w:t xml:space="preserve">ГБУЗ ЛО </w:t>
            </w:r>
            <w:r>
              <w:rPr>
                <w:color w:val="000000"/>
                <w:sz w:val="22"/>
                <w:szCs w:val="22"/>
              </w:rPr>
              <w:t>«</w:t>
            </w:r>
            <w:r w:rsidRPr="00AB3032">
              <w:rPr>
                <w:color w:val="000000"/>
                <w:sz w:val="22"/>
                <w:szCs w:val="22"/>
              </w:rPr>
              <w:t>Тихвинская межрайонная больница им. А.</w:t>
            </w:r>
            <w:r>
              <w:rPr>
                <w:color w:val="000000"/>
                <w:sz w:val="22"/>
                <w:szCs w:val="22"/>
              </w:rPr>
              <w:t xml:space="preserve"> </w:t>
            </w:r>
            <w:r w:rsidRPr="00AB3032">
              <w:rPr>
                <w:color w:val="000000"/>
                <w:sz w:val="22"/>
                <w:szCs w:val="22"/>
              </w:rPr>
              <w:t>Ф. Калмыкова</w:t>
            </w:r>
            <w:r>
              <w:rPr>
                <w:color w:val="000000"/>
                <w:sz w:val="22"/>
                <w:szCs w:val="22"/>
              </w:rPr>
              <w:t>»</w:t>
            </w:r>
          </w:p>
        </w:tc>
        <w:tc>
          <w:tcPr>
            <w:tcW w:w="495" w:type="pct"/>
            <w:tcBorders>
              <w:top w:val="nil"/>
              <w:left w:val="nil"/>
              <w:bottom w:val="single" w:sz="4" w:space="0" w:color="000000"/>
              <w:right w:val="single" w:sz="4" w:space="0" w:color="000000"/>
            </w:tcBorders>
            <w:shd w:val="clear" w:color="000000" w:fill="FFFFFF"/>
            <w:vAlign w:val="center"/>
            <w:hideMark/>
          </w:tcPr>
          <w:p w14:paraId="76DDB97B" w14:textId="13940CFC" w:rsidR="008A1121" w:rsidRPr="00043438" w:rsidRDefault="008A1121" w:rsidP="008A1121">
            <w:pPr>
              <w:jc w:val="center"/>
              <w:rPr>
                <w:color w:val="000000"/>
                <w:sz w:val="22"/>
                <w:szCs w:val="22"/>
              </w:rPr>
            </w:pPr>
            <w:r>
              <w:rPr>
                <w:color w:val="000000"/>
                <w:sz w:val="22"/>
                <w:szCs w:val="22"/>
              </w:rPr>
              <w:t>0,9979</w:t>
            </w:r>
          </w:p>
        </w:tc>
        <w:tc>
          <w:tcPr>
            <w:tcW w:w="528" w:type="pct"/>
            <w:tcBorders>
              <w:top w:val="nil"/>
              <w:left w:val="nil"/>
              <w:bottom w:val="single" w:sz="4" w:space="0" w:color="000000"/>
              <w:right w:val="single" w:sz="4" w:space="0" w:color="000000"/>
            </w:tcBorders>
            <w:shd w:val="clear" w:color="000000" w:fill="FFFFFF"/>
            <w:vAlign w:val="center"/>
            <w:hideMark/>
          </w:tcPr>
          <w:p w14:paraId="3321A0D1" w14:textId="1A293EBA" w:rsidR="008A1121" w:rsidRPr="00043438" w:rsidRDefault="008A1121" w:rsidP="008A1121">
            <w:pPr>
              <w:jc w:val="center"/>
              <w:rPr>
                <w:color w:val="000000"/>
                <w:sz w:val="22"/>
                <w:szCs w:val="22"/>
              </w:rPr>
            </w:pPr>
            <w:r>
              <w:rPr>
                <w:color w:val="000000"/>
                <w:sz w:val="22"/>
                <w:szCs w:val="22"/>
              </w:rPr>
              <w:t>0,9999</w:t>
            </w:r>
          </w:p>
        </w:tc>
        <w:tc>
          <w:tcPr>
            <w:tcW w:w="576" w:type="pct"/>
            <w:tcBorders>
              <w:top w:val="nil"/>
              <w:left w:val="nil"/>
              <w:bottom w:val="single" w:sz="4" w:space="0" w:color="000000"/>
              <w:right w:val="single" w:sz="4" w:space="0" w:color="000000"/>
            </w:tcBorders>
            <w:shd w:val="clear" w:color="000000" w:fill="FFFFFF"/>
            <w:vAlign w:val="center"/>
            <w:hideMark/>
          </w:tcPr>
          <w:p w14:paraId="2C233297" w14:textId="3D165AEC" w:rsidR="008A1121" w:rsidRPr="00043438" w:rsidRDefault="008A1121" w:rsidP="008A1121">
            <w:pPr>
              <w:jc w:val="center"/>
              <w:rPr>
                <w:color w:val="000000"/>
                <w:sz w:val="22"/>
                <w:szCs w:val="22"/>
              </w:rPr>
            </w:pPr>
            <w:r>
              <w:rPr>
                <w:color w:val="000000"/>
                <w:sz w:val="22"/>
                <w:szCs w:val="22"/>
              </w:rPr>
              <w:t>0,0013</w:t>
            </w:r>
          </w:p>
        </w:tc>
      </w:tr>
    </w:tbl>
    <w:p w14:paraId="66A89A50" w14:textId="77777777" w:rsidR="00E4595F" w:rsidRDefault="00E4595F" w:rsidP="00F67B0F">
      <w:pPr>
        <w:pStyle w:val="afd"/>
        <w:rPr>
          <w:rFonts w:eastAsia="MS Mincho"/>
        </w:rPr>
        <w:sectPr w:rsidR="00E4595F" w:rsidSect="00E4595F">
          <w:pgSz w:w="16838" w:h="11906" w:orient="landscape"/>
          <w:pgMar w:top="993" w:right="536" w:bottom="1134" w:left="992" w:header="568" w:footer="709" w:gutter="0"/>
          <w:cols w:space="708"/>
          <w:docGrid w:linePitch="360"/>
        </w:sectPr>
      </w:pPr>
    </w:p>
    <w:p w14:paraId="7B829254" w14:textId="77777777" w:rsidR="0054376D" w:rsidRPr="00FD0053" w:rsidRDefault="0054376D" w:rsidP="002A6FC0">
      <w:pPr>
        <w:pStyle w:val="2"/>
        <w:pageBreakBefore/>
      </w:pPr>
      <w:bookmarkStart w:id="210" w:name="_Toc475358458"/>
      <w:bookmarkStart w:id="211" w:name="_Toc480904639"/>
      <w:bookmarkStart w:id="212" w:name="_Toc12026658"/>
      <w:r w:rsidRPr="00FD0053">
        <w:lastRenderedPageBreak/>
        <w:t>Технико-экономические показатели теплоснабжающих и теплосетевых организаций</w:t>
      </w:r>
      <w:bookmarkEnd w:id="210"/>
      <w:bookmarkEnd w:id="211"/>
      <w:bookmarkEnd w:id="212"/>
    </w:p>
    <w:p w14:paraId="787E532E" w14:textId="35510473" w:rsidR="009C44A2" w:rsidRPr="00AA375E" w:rsidRDefault="008251B8" w:rsidP="009C44A2">
      <w:pPr>
        <w:pStyle w:val="2fa"/>
        <w:spacing w:before="120"/>
        <w:rPr>
          <w:szCs w:val="26"/>
        </w:rPr>
      </w:pPr>
      <w:r w:rsidRPr="00AA375E">
        <w:rPr>
          <w:rFonts w:ascii="Times New Roman" w:hAnsi="Times New Roman"/>
          <w:sz w:val="26"/>
          <w:szCs w:val="26"/>
        </w:rPr>
        <w:t>Сведения о результатах финансово-хозяйственной деятельности теплоснабжающ</w:t>
      </w:r>
      <w:r w:rsidR="009C44A2">
        <w:rPr>
          <w:rFonts w:ascii="Times New Roman" w:hAnsi="Times New Roman"/>
          <w:sz w:val="26"/>
          <w:szCs w:val="26"/>
        </w:rPr>
        <w:t>ей</w:t>
      </w:r>
      <w:r w:rsidRPr="00AA375E">
        <w:rPr>
          <w:rFonts w:ascii="Times New Roman" w:hAnsi="Times New Roman"/>
          <w:sz w:val="26"/>
          <w:szCs w:val="26"/>
        </w:rPr>
        <w:t xml:space="preserve"> организаци</w:t>
      </w:r>
      <w:r w:rsidR="009C44A2">
        <w:rPr>
          <w:rFonts w:ascii="Times New Roman" w:hAnsi="Times New Roman"/>
          <w:sz w:val="26"/>
          <w:szCs w:val="26"/>
        </w:rPr>
        <w:t>и</w:t>
      </w:r>
      <w:r w:rsidRPr="00AA375E">
        <w:rPr>
          <w:rFonts w:ascii="Times New Roman" w:hAnsi="Times New Roman"/>
          <w:sz w:val="26"/>
          <w:szCs w:val="26"/>
        </w:rPr>
        <w:t xml:space="preserve"> </w:t>
      </w:r>
      <w:proofErr w:type="spellStart"/>
      <w:r w:rsidR="00A0474D">
        <w:rPr>
          <w:rFonts w:ascii="Times New Roman" w:hAnsi="Times New Roman"/>
          <w:sz w:val="26"/>
          <w:szCs w:val="26"/>
        </w:rPr>
        <w:t>Пашозерского</w:t>
      </w:r>
      <w:proofErr w:type="spellEnd"/>
      <w:r w:rsidR="004E53CA">
        <w:rPr>
          <w:rFonts w:ascii="Times New Roman" w:hAnsi="Times New Roman"/>
          <w:sz w:val="26"/>
          <w:szCs w:val="26"/>
        </w:rPr>
        <w:t xml:space="preserve"> сельского</w:t>
      </w:r>
      <w:r w:rsidR="009C44A2">
        <w:rPr>
          <w:rFonts w:ascii="Times New Roman" w:hAnsi="Times New Roman"/>
          <w:sz w:val="26"/>
          <w:szCs w:val="26"/>
        </w:rPr>
        <w:t xml:space="preserve"> поселения</w:t>
      </w:r>
      <w:r w:rsidRPr="00AA375E">
        <w:rPr>
          <w:rFonts w:ascii="Times New Roman" w:hAnsi="Times New Roman"/>
          <w:sz w:val="26"/>
          <w:szCs w:val="26"/>
        </w:rPr>
        <w:t xml:space="preserve"> за 201</w:t>
      </w:r>
      <w:r w:rsidR="009C44A2">
        <w:rPr>
          <w:rFonts w:ascii="Times New Roman" w:hAnsi="Times New Roman"/>
          <w:sz w:val="26"/>
          <w:szCs w:val="26"/>
        </w:rPr>
        <w:t>8</w:t>
      </w:r>
      <w:r w:rsidRPr="00AA375E">
        <w:rPr>
          <w:rFonts w:ascii="Times New Roman" w:hAnsi="Times New Roman"/>
          <w:sz w:val="26"/>
          <w:szCs w:val="26"/>
        </w:rPr>
        <w:t xml:space="preserve"> год сформированы на основе данных </w:t>
      </w:r>
      <w:r w:rsidR="009C44A2" w:rsidRPr="00AA375E">
        <w:rPr>
          <w:rFonts w:ascii="Times New Roman" w:hAnsi="Times New Roman"/>
          <w:sz w:val="26"/>
          <w:szCs w:val="26"/>
        </w:rPr>
        <w:t>теплоснабжающ</w:t>
      </w:r>
      <w:r w:rsidR="009C44A2">
        <w:rPr>
          <w:rFonts w:ascii="Times New Roman" w:hAnsi="Times New Roman"/>
          <w:sz w:val="26"/>
          <w:szCs w:val="26"/>
        </w:rPr>
        <w:t>ей</w:t>
      </w:r>
      <w:r w:rsidR="009C44A2" w:rsidRPr="00AA375E">
        <w:rPr>
          <w:rFonts w:ascii="Times New Roman" w:hAnsi="Times New Roman"/>
          <w:sz w:val="26"/>
          <w:szCs w:val="26"/>
        </w:rPr>
        <w:t xml:space="preserve"> организаци</w:t>
      </w:r>
      <w:r w:rsidR="009C44A2">
        <w:rPr>
          <w:rFonts w:ascii="Times New Roman" w:hAnsi="Times New Roman"/>
          <w:sz w:val="26"/>
          <w:szCs w:val="26"/>
        </w:rPr>
        <w:t xml:space="preserve">и </w:t>
      </w:r>
      <w:r w:rsidR="009C44A2" w:rsidRPr="009C44A2">
        <w:rPr>
          <w:rFonts w:ascii="Times New Roman" w:hAnsi="Times New Roman"/>
          <w:sz w:val="26"/>
          <w:szCs w:val="26"/>
        </w:rPr>
        <w:t>ОАО «УЖКХ Тихвинского района»</w:t>
      </w:r>
      <w:r w:rsidR="009C44A2">
        <w:rPr>
          <w:rFonts w:ascii="Times New Roman" w:hAnsi="Times New Roman"/>
          <w:sz w:val="26"/>
          <w:szCs w:val="26"/>
        </w:rPr>
        <w:t>.</w:t>
      </w:r>
    </w:p>
    <w:p w14:paraId="65BB5B60" w14:textId="2DBD5BE8" w:rsidR="0054376D" w:rsidRDefault="009C44A2" w:rsidP="008251B8">
      <w:pPr>
        <w:pStyle w:val="afd"/>
        <w:rPr>
          <w:szCs w:val="26"/>
        </w:rPr>
      </w:pPr>
      <w:r>
        <w:rPr>
          <w:szCs w:val="26"/>
        </w:rPr>
        <w:t>Данные сведения</w:t>
      </w:r>
      <w:r w:rsidR="008251B8" w:rsidRPr="00742EF4">
        <w:rPr>
          <w:szCs w:val="26"/>
        </w:rPr>
        <w:t xml:space="preserve"> представлен</w:t>
      </w:r>
      <w:r>
        <w:rPr>
          <w:szCs w:val="26"/>
        </w:rPr>
        <w:t>ы</w:t>
      </w:r>
      <w:r w:rsidR="008251B8" w:rsidRPr="00742EF4">
        <w:rPr>
          <w:szCs w:val="26"/>
        </w:rPr>
        <w:t xml:space="preserve"> в </w:t>
      </w:r>
      <w:r w:rsidR="008251B8" w:rsidRPr="008251B8">
        <w:rPr>
          <w:szCs w:val="26"/>
        </w:rPr>
        <w:t xml:space="preserve">таблице </w:t>
      </w:r>
      <w:r>
        <w:rPr>
          <w:szCs w:val="26"/>
        </w:rPr>
        <w:t>1</w:t>
      </w:r>
      <w:r w:rsidR="001A4D6D">
        <w:rPr>
          <w:szCs w:val="26"/>
        </w:rPr>
        <w:t>9</w:t>
      </w:r>
      <w:r w:rsidR="008251B8" w:rsidRPr="008251B8">
        <w:rPr>
          <w:szCs w:val="26"/>
        </w:rPr>
        <w:t>.</w:t>
      </w:r>
    </w:p>
    <w:p w14:paraId="17E7EA04" w14:textId="15C8B82D" w:rsidR="008251B8" w:rsidRDefault="008251B8" w:rsidP="00842D00">
      <w:pPr>
        <w:pStyle w:val="a2"/>
        <w:rPr>
          <w:lang w:eastAsia="en-US"/>
        </w:rPr>
      </w:pPr>
      <w:r w:rsidRPr="008251B8">
        <w:rPr>
          <w:lang w:eastAsia="en-US"/>
        </w:rPr>
        <w:t xml:space="preserve">Основные технико-экономические показатели финансово-хозяйственной деятельности </w:t>
      </w:r>
      <w:r w:rsidR="009C44A2" w:rsidRPr="009C44A2">
        <w:rPr>
          <w:lang w:eastAsia="en-US"/>
        </w:rPr>
        <w:t>ОАО «УЖКХ Тихвинского района»</w:t>
      </w:r>
      <w:r w:rsidR="009C44A2">
        <w:rPr>
          <w:lang w:eastAsia="en-US"/>
        </w:rPr>
        <w:t xml:space="preserve"> на территории </w:t>
      </w:r>
      <w:proofErr w:type="spellStart"/>
      <w:r w:rsidR="00A0474D">
        <w:rPr>
          <w:lang w:eastAsia="en-US"/>
        </w:rPr>
        <w:t>Пашозерского</w:t>
      </w:r>
      <w:proofErr w:type="spellEnd"/>
      <w:r w:rsidR="004E53CA">
        <w:rPr>
          <w:lang w:eastAsia="en-US"/>
        </w:rPr>
        <w:t xml:space="preserve"> сельского</w:t>
      </w:r>
      <w:r w:rsidR="009C44A2" w:rsidRPr="009C44A2">
        <w:rPr>
          <w:lang w:eastAsia="en-US"/>
        </w:rPr>
        <w:t xml:space="preserve"> поселения</w:t>
      </w:r>
      <w:r w:rsidRPr="008251B8">
        <w:rPr>
          <w:lang w:eastAsia="en-US"/>
        </w:rPr>
        <w:t xml:space="preserve"> за 201</w:t>
      </w:r>
      <w:r w:rsidR="009C44A2">
        <w:rPr>
          <w:lang w:eastAsia="en-US"/>
        </w:rPr>
        <w:t>8</w:t>
      </w:r>
      <w:r w:rsidRPr="008251B8">
        <w:rPr>
          <w:lang w:eastAsia="en-US"/>
        </w:rPr>
        <w:t xml:space="preserve"> год</w:t>
      </w:r>
    </w:p>
    <w:tbl>
      <w:tblPr>
        <w:tblW w:w="10180" w:type="dxa"/>
        <w:tblInd w:w="113" w:type="dxa"/>
        <w:tblLook w:val="04A0" w:firstRow="1" w:lastRow="0" w:firstColumn="1" w:lastColumn="0" w:noHBand="0" w:noVBand="1"/>
      </w:tblPr>
      <w:tblGrid>
        <w:gridCol w:w="960"/>
        <w:gridCol w:w="5440"/>
        <w:gridCol w:w="1300"/>
        <w:gridCol w:w="2480"/>
      </w:tblGrid>
      <w:tr w:rsidR="006F5CAA" w14:paraId="014E2989" w14:textId="77777777" w:rsidTr="006F5CAA">
        <w:trPr>
          <w:trHeight w:val="4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D5C40" w14:textId="77777777" w:rsidR="006F5CAA" w:rsidRDefault="006F5CAA">
            <w:pPr>
              <w:jc w:val="center"/>
              <w:rPr>
                <w:b/>
                <w:bCs/>
                <w:color w:val="000000"/>
                <w:sz w:val="22"/>
                <w:szCs w:val="22"/>
              </w:rPr>
            </w:pPr>
            <w:bookmarkStart w:id="213" w:name="_Toc475358467"/>
            <w:bookmarkStart w:id="214" w:name="_Toc480904640"/>
            <w:bookmarkStart w:id="215" w:name="_Toc12026659"/>
            <w:r>
              <w:rPr>
                <w:b/>
                <w:bCs/>
                <w:color w:val="000000"/>
                <w:sz w:val="22"/>
                <w:szCs w:val="22"/>
              </w:rPr>
              <w:t>№п/п</w:t>
            </w:r>
          </w:p>
        </w:tc>
        <w:tc>
          <w:tcPr>
            <w:tcW w:w="5440" w:type="dxa"/>
            <w:tcBorders>
              <w:top w:val="single" w:sz="4" w:space="0" w:color="auto"/>
              <w:left w:val="nil"/>
              <w:bottom w:val="single" w:sz="4" w:space="0" w:color="auto"/>
              <w:right w:val="single" w:sz="4" w:space="0" w:color="auto"/>
            </w:tcBorders>
            <w:shd w:val="clear" w:color="auto" w:fill="auto"/>
            <w:noWrap/>
            <w:vAlign w:val="center"/>
            <w:hideMark/>
          </w:tcPr>
          <w:p w14:paraId="0E58B54E" w14:textId="77777777" w:rsidR="006F5CAA" w:rsidRDefault="006F5CAA">
            <w:pPr>
              <w:jc w:val="center"/>
              <w:rPr>
                <w:b/>
                <w:bCs/>
                <w:color w:val="000000"/>
                <w:sz w:val="22"/>
                <w:szCs w:val="22"/>
              </w:rPr>
            </w:pPr>
            <w:r>
              <w:rPr>
                <w:b/>
                <w:bCs/>
                <w:color w:val="000000"/>
                <w:sz w:val="22"/>
                <w:szCs w:val="22"/>
              </w:rPr>
              <w:t>Наименование параметра</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3031B2" w14:textId="77777777" w:rsidR="006F5CAA" w:rsidRDefault="006F5CAA">
            <w:pPr>
              <w:jc w:val="center"/>
              <w:rPr>
                <w:b/>
                <w:bCs/>
                <w:color w:val="000000"/>
                <w:sz w:val="22"/>
                <w:szCs w:val="22"/>
              </w:rPr>
            </w:pPr>
            <w:r>
              <w:rPr>
                <w:b/>
                <w:bCs/>
                <w:color w:val="000000"/>
                <w:sz w:val="22"/>
                <w:szCs w:val="22"/>
              </w:rPr>
              <w:t>Ед. изм.</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5FEF7AFD" w14:textId="77777777" w:rsidR="006F5CAA" w:rsidRDefault="006F5CAA">
            <w:pPr>
              <w:jc w:val="center"/>
              <w:rPr>
                <w:b/>
                <w:bCs/>
                <w:color w:val="000000"/>
                <w:sz w:val="22"/>
                <w:szCs w:val="22"/>
              </w:rPr>
            </w:pPr>
            <w:r>
              <w:rPr>
                <w:b/>
                <w:bCs/>
                <w:color w:val="000000"/>
                <w:sz w:val="22"/>
                <w:szCs w:val="22"/>
              </w:rPr>
              <w:t>Величина параметра</w:t>
            </w:r>
          </w:p>
        </w:tc>
      </w:tr>
      <w:tr w:rsidR="006F5CAA" w14:paraId="350F93C3" w14:textId="77777777" w:rsidTr="006F5CAA">
        <w:trPr>
          <w:trHeight w:val="300"/>
        </w:trPr>
        <w:tc>
          <w:tcPr>
            <w:tcW w:w="101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C1648" w14:textId="77777777" w:rsidR="006F5CAA" w:rsidRDefault="006F5CAA">
            <w:pPr>
              <w:jc w:val="center"/>
              <w:rPr>
                <w:b/>
                <w:bCs/>
                <w:color w:val="000000"/>
                <w:sz w:val="22"/>
                <w:szCs w:val="22"/>
              </w:rPr>
            </w:pPr>
            <w:r>
              <w:rPr>
                <w:b/>
                <w:bCs/>
                <w:color w:val="000000"/>
                <w:sz w:val="22"/>
                <w:szCs w:val="22"/>
              </w:rPr>
              <w:t>На дровах</w:t>
            </w:r>
          </w:p>
        </w:tc>
      </w:tr>
      <w:tr w:rsidR="006F5CAA" w14:paraId="0FA9AD09"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46962" w14:textId="77777777" w:rsidR="006F5CAA" w:rsidRDefault="006F5CAA">
            <w:pPr>
              <w:jc w:val="center"/>
              <w:rPr>
                <w:color w:val="000000"/>
                <w:sz w:val="22"/>
                <w:szCs w:val="22"/>
              </w:rPr>
            </w:pPr>
            <w:r>
              <w:rPr>
                <w:color w:val="000000"/>
                <w:sz w:val="22"/>
                <w:szCs w:val="22"/>
              </w:rPr>
              <w:t>1</w:t>
            </w:r>
          </w:p>
        </w:tc>
        <w:tc>
          <w:tcPr>
            <w:tcW w:w="5440" w:type="dxa"/>
            <w:tcBorders>
              <w:top w:val="nil"/>
              <w:left w:val="nil"/>
              <w:bottom w:val="single" w:sz="4" w:space="0" w:color="auto"/>
              <w:right w:val="single" w:sz="4" w:space="0" w:color="auto"/>
            </w:tcBorders>
            <w:shd w:val="clear" w:color="auto" w:fill="auto"/>
            <w:noWrap/>
            <w:vAlign w:val="center"/>
            <w:hideMark/>
          </w:tcPr>
          <w:p w14:paraId="0B6BA604" w14:textId="77777777" w:rsidR="006F5CAA" w:rsidRDefault="006F5CAA">
            <w:pPr>
              <w:rPr>
                <w:color w:val="000000"/>
                <w:sz w:val="22"/>
                <w:szCs w:val="22"/>
              </w:rPr>
            </w:pPr>
            <w:r>
              <w:rPr>
                <w:color w:val="000000"/>
                <w:sz w:val="22"/>
                <w:szCs w:val="22"/>
              </w:rPr>
              <w:t>Выработка тепловой энергии</w:t>
            </w:r>
          </w:p>
        </w:tc>
        <w:tc>
          <w:tcPr>
            <w:tcW w:w="1300" w:type="dxa"/>
            <w:tcBorders>
              <w:top w:val="nil"/>
              <w:left w:val="nil"/>
              <w:bottom w:val="single" w:sz="4" w:space="0" w:color="auto"/>
              <w:right w:val="single" w:sz="4" w:space="0" w:color="auto"/>
            </w:tcBorders>
            <w:shd w:val="clear" w:color="auto" w:fill="auto"/>
            <w:noWrap/>
            <w:vAlign w:val="center"/>
            <w:hideMark/>
          </w:tcPr>
          <w:p w14:paraId="3BCC9546"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328767E6" w14:textId="77777777" w:rsidR="006F5CAA" w:rsidRDefault="006F5CAA">
            <w:pPr>
              <w:jc w:val="center"/>
              <w:rPr>
                <w:color w:val="000000"/>
                <w:sz w:val="22"/>
                <w:szCs w:val="22"/>
              </w:rPr>
            </w:pPr>
            <w:r>
              <w:rPr>
                <w:color w:val="000000"/>
                <w:sz w:val="22"/>
                <w:szCs w:val="22"/>
              </w:rPr>
              <w:t>2,54</w:t>
            </w:r>
          </w:p>
        </w:tc>
      </w:tr>
      <w:tr w:rsidR="006F5CAA" w14:paraId="3B9BF6B0"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5FFADF" w14:textId="77777777" w:rsidR="006F5CAA" w:rsidRDefault="006F5CAA">
            <w:pPr>
              <w:jc w:val="center"/>
              <w:rPr>
                <w:color w:val="000000"/>
                <w:sz w:val="22"/>
                <w:szCs w:val="22"/>
              </w:rPr>
            </w:pPr>
            <w:r>
              <w:rPr>
                <w:color w:val="000000"/>
                <w:sz w:val="22"/>
                <w:szCs w:val="22"/>
              </w:rPr>
              <w:t>2</w:t>
            </w:r>
          </w:p>
        </w:tc>
        <w:tc>
          <w:tcPr>
            <w:tcW w:w="5440" w:type="dxa"/>
            <w:tcBorders>
              <w:top w:val="nil"/>
              <w:left w:val="nil"/>
              <w:bottom w:val="single" w:sz="4" w:space="0" w:color="auto"/>
              <w:right w:val="single" w:sz="4" w:space="0" w:color="auto"/>
            </w:tcBorders>
            <w:shd w:val="clear" w:color="auto" w:fill="auto"/>
            <w:noWrap/>
            <w:vAlign w:val="center"/>
            <w:hideMark/>
          </w:tcPr>
          <w:p w14:paraId="2C283D97" w14:textId="77777777" w:rsidR="006F5CAA" w:rsidRDefault="006F5CAA">
            <w:pPr>
              <w:rPr>
                <w:color w:val="000000"/>
                <w:sz w:val="22"/>
                <w:szCs w:val="22"/>
              </w:rPr>
            </w:pPr>
            <w:r>
              <w:rPr>
                <w:color w:val="000000"/>
                <w:sz w:val="22"/>
                <w:szCs w:val="22"/>
              </w:rPr>
              <w:t>Товарная тепловая энергия, в том числе:</w:t>
            </w:r>
          </w:p>
        </w:tc>
        <w:tc>
          <w:tcPr>
            <w:tcW w:w="1300" w:type="dxa"/>
            <w:tcBorders>
              <w:top w:val="nil"/>
              <w:left w:val="nil"/>
              <w:bottom w:val="single" w:sz="4" w:space="0" w:color="auto"/>
              <w:right w:val="single" w:sz="4" w:space="0" w:color="auto"/>
            </w:tcBorders>
            <w:shd w:val="clear" w:color="auto" w:fill="auto"/>
            <w:noWrap/>
            <w:vAlign w:val="center"/>
            <w:hideMark/>
          </w:tcPr>
          <w:p w14:paraId="1ECF9802"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1D074983" w14:textId="77777777" w:rsidR="006F5CAA" w:rsidRDefault="006F5CAA">
            <w:pPr>
              <w:jc w:val="center"/>
              <w:rPr>
                <w:color w:val="000000"/>
                <w:sz w:val="22"/>
                <w:szCs w:val="22"/>
              </w:rPr>
            </w:pPr>
            <w:r>
              <w:rPr>
                <w:color w:val="000000"/>
                <w:sz w:val="22"/>
                <w:szCs w:val="22"/>
              </w:rPr>
              <w:t>1,94</w:t>
            </w:r>
          </w:p>
        </w:tc>
      </w:tr>
      <w:tr w:rsidR="006F5CAA" w14:paraId="11EF2902"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539E71" w14:textId="77777777" w:rsidR="006F5CAA" w:rsidRDefault="006F5CAA">
            <w:pPr>
              <w:jc w:val="center"/>
              <w:rPr>
                <w:color w:val="000000"/>
                <w:sz w:val="22"/>
                <w:szCs w:val="22"/>
              </w:rPr>
            </w:pPr>
            <w:r>
              <w:rPr>
                <w:color w:val="000000"/>
                <w:sz w:val="22"/>
                <w:szCs w:val="22"/>
              </w:rPr>
              <w:t>2.1</w:t>
            </w:r>
          </w:p>
        </w:tc>
        <w:tc>
          <w:tcPr>
            <w:tcW w:w="5440" w:type="dxa"/>
            <w:tcBorders>
              <w:top w:val="nil"/>
              <w:left w:val="nil"/>
              <w:bottom w:val="single" w:sz="4" w:space="0" w:color="auto"/>
              <w:right w:val="single" w:sz="4" w:space="0" w:color="auto"/>
            </w:tcBorders>
            <w:shd w:val="clear" w:color="auto" w:fill="auto"/>
            <w:noWrap/>
            <w:vAlign w:val="center"/>
            <w:hideMark/>
          </w:tcPr>
          <w:p w14:paraId="47F25374" w14:textId="77777777" w:rsidR="006F5CAA" w:rsidRDefault="006F5CAA">
            <w:pPr>
              <w:rPr>
                <w:color w:val="000000"/>
                <w:sz w:val="22"/>
                <w:szCs w:val="22"/>
              </w:rPr>
            </w:pPr>
            <w:r>
              <w:rPr>
                <w:color w:val="000000"/>
                <w:sz w:val="22"/>
                <w:szCs w:val="22"/>
              </w:rPr>
              <w:t>На отопление</w:t>
            </w:r>
          </w:p>
        </w:tc>
        <w:tc>
          <w:tcPr>
            <w:tcW w:w="1300" w:type="dxa"/>
            <w:tcBorders>
              <w:top w:val="nil"/>
              <w:left w:val="nil"/>
              <w:bottom w:val="single" w:sz="4" w:space="0" w:color="auto"/>
              <w:right w:val="single" w:sz="4" w:space="0" w:color="auto"/>
            </w:tcBorders>
            <w:shd w:val="clear" w:color="auto" w:fill="auto"/>
            <w:noWrap/>
            <w:vAlign w:val="center"/>
            <w:hideMark/>
          </w:tcPr>
          <w:p w14:paraId="36787364"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45EF8C88" w14:textId="77777777" w:rsidR="006F5CAA" w:rsidRDefault="006F5CAA">
            <w:pPr>
              <w:jc w:val="center"/>
              <w:rPr>
                <w:color w:val="000000"/>
                <w:sz w:val="22"/>
                <w:szCs w:val="22"/>
              </w:rPr>
            </w:pPr>
            <w:r>
              <w:rPr>
                <w:color w:val="000000"/>
                <w:sz w:val="22"/>
                <w:szCs w:val="22"/>
              </w:rPr>
              <w:t>1,59</w:t>
            </w:r>
          </w:p>
        </w:tc>
      </w:tr>
      <w:tr w:rsidR="006F5CAA" w14:paraId="5F44AF27"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04DEE9" w14:textId="77777777" w:rsidR="006F5CAA" w:rsidRDefault="006F5CAA">
            <w:pPr>
              <w:jc w:val="center"/>
              <w:rPr>
                <w:color w:val="000000"/>
                <w:sz w:val="22"/>
                <w:szCs w:val="22"/>
              </w:rPr>
            </w:pPr>
            <w:r>
              <w:rPr>
                <w:color w:val="000000"/>
                <w:sz w:val="22"/>
                <w:szCs w:val="22"/>
              </w:rPr>
              <w:t>2.2</w:t>
            </w:r>
          </w:p>
        </w:tc>
        <w:tc>
          <w:tcPr>
            <w:tcW w:w="5440" w:type="dxa"/>
            <w:tcBorders>
              <w:top w:val="nil"/>
              <w:left w:val="nil"/>
              <w:bottom w:val="single" w:sz="4" w:space="0" w:color="auto"/>
              <w:right w:val="single" w:sz="4" w:space="0" w:color="auto"/>
            </w:tcBorders>
            <w:shd w:val="clear" w:color="auto" w:fill="auto"/>
            <w:noWrap/>
            <w:vAlign w:val="center"/>
            <w:hideMark/>
          </w:tcPr>
          <w:p w14:paraId="18E8586E" w14:textId="77777777" w:rsidR="006F5CAA" w:rsidRDefault="006F5CAA">
            <w:pPr>
              <w:rPr>
                <w:color w:val="000000"/>
                <w:sz w:val="22"/>
                <w:szCs w:val="22"/>
              </w:rPr>
            </w:pPr>
            <w:r>
              <w:rPr>
                <w:color w:val="000000"/>
                <w:sz w:val="22"/>
                <w:szCs w:val="22"/>
              </w:rPr>
              <w:t>На ГВС</w:t>
            </w:r>
          </w:p>
        </w:tc>
        <w:tc>
          <w:tcPr>
            <w:tcW w:w="1300" w:type="dxa"/>
            <w:tcBorders>
              <w:top w:val="nil"/>
              <w:left w:val="nil"/>
              <w:bottom w:val="single" w:sz="4" w:space="0" w:color="auto"/>
              <w:right w:val="single" w:sz="4" w:space="0" w:color="auto"/>
            </w:tcBorders>
            <w:shd w:val="clear" w:color="auto" w:fill="auto"/>
            <w:noWrap/>
            <w:vAlign w:val="center"/>
            <w:hideMark/>
          </w:tcPr>
          <w:p w14:paraId="249527E3"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09280496" w14:textId="77777777" w:rsidR="006F5CAA" w:rsidRDefault="006F5CAA">
            <w:pPr>
              <w:jc w:val="center"/>
              <w:rPr>
                <w:color w:val="000000"/>
                <w:sz w:val="22"/>
                <w:szCs w:val="22"/>
              </w:rPr>
            </w:pPr>
            <w:r>
              <w:rPr>
                <w:color w:val="000000"/>
                <w:sz w:val="22"/>
                <w:szCs w:val="22"/>
              </w:rPr>
              <w:t>0,35</w:t>
            </w:r>
          </w:p>
        </w:tc>
      </w:tr>
      <w:tr w:rsidR="006F5CAA" w14:paraId="4BB60722"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006201" w14:textId="77777777" w:rsidR="006F5CAA" w:rsidRDefault="006F5CAA">
            <w:pPr>
              <w:jc w:val="center"/>
              <w:rPr>
                <w:color w:val="000000"/>
                <w:sz w:val="22"/>
                <w:szCs w:val="22"/>
              </w:rPr>
            </w:pPr>
            <w:r>
              <w:rPr>
                <w:color w:val="000000"/>
                <w:sz w:val="22"/>
                <w:szCs w:val="22"/>
              </w:rPr>
              <w:t>3</w:t>
            </w:r>
          </w:p>
        </w:tc>
        <w:tc>
          <w:tcPr>
            <w:tcW w:w="5440" w:type="dxa"/>
            <w:tcBorders>
              <w:top w:val="nil"/>
              <w:left w:val="nil"/>
              <w:bottom w:val="single" w:sz="4" w:space="0" w:color="auto"/>
              <w:right w:val="single" w:sz="4" w:space="0" w:color="auto"/>
            </w:tcBorders>
            <w:shd w:val="clear" w:color="auto" w:fill="auto"/>
            <w:noWrap/>
            <w:vAlign w:val="center"/>
            <w:hideMark/>
          </w:tcPr>
          <w:p w14:paraId="4EBC9D59" w14:textId="77777777" w:rsidR="006F5CAA" w:rsidRDefault="006F5CAA">
            <w:pPr>
              <w:rPr>
                <w:color w:val="000000"/>
                <w:sz w:val="22"/>
                <w:szCs w:val="22"/>
              </w:rPr>
            </w:pPr>
            <w:r>
              <w:rPr>
                <w:color w:val="000000"/>
                <w:sz w:val="22"/>
                <w:szCs w:val="22"/>
              </w:rPr>
              <w:t>Удельный расход условного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34ED4922" w14:textId="77777777" w:rsidR="006F5CAA" w:rsidRDefault="006F5CAA">
            <w:pPr>
              <w:jc w:val="center"/>
              <w:rPr>
                <w:color w:val="000000"/>
                <w:sz w:val="22"/>
                <w:szCs w:val="22"/>
              </w:rPr>
            </w:pPr>
            <w:r>
              <w:rPr>
                <w:color w:val="000000"/>
                <w:sz w:val="22"/>
                <w:szCs w:val="22"/>
              </w:rPr>
              <w:t xml:space="preserve">кг </w:t>
            </w:r>
            <w:proofErr w:type="spellStart"/>
            <w:r>
              <w:rPr>
                <w:color w:val="000000"/>
                <w:sz w:val="22"/>
                <w:szCs w:val="22"/>
              </w:rPr>
              <w:t>у.т</w:t>
            </w:r>
            <w:proofErr w:type="spellEnd"/>
            <w:r>
              <w:rPr>
                <w:color w:val="000000"/>
                <w:sz w:val="22"/>
                <w:szCs w:val="22"/>
              </w:rPr>
              <w:t>./Гкал</w:t>
            </w:r>
          </w:p>
        </w:tc>
        <w:tc>
          <w:tcPr>
            <w:tcW w:w="2480" w:type="dxa"/>
            <w:tcBorders>
              <w:top w:val="nil"/>
              <w:left w:val="nil"/>
              <w:bottom w:val="single" w:sz="4" w:space="0" w:color="auto"/>
              <w:right w:val="single" w:sz="4" w:space="0" w:color="auto"/>
            </w:tcBorders>
            <w:shd w:val="clear" w:color="auto" w:fill="auto"/>
            <w:noWrap/>
            <w:vAlign w:val="center"/>
            <w:hideMark/>
          </w:tcPr>
          <w:p w14:paraId="0E1B631D" w14:textId="77777777" w:rsidR="006F5CAA" w:rsidRDefault="006F5CAA">
            <w:pPr>
              <w:jc w:val="center"/>
              <w:rPr>
                <w:color w:val="000000"/>
                <w:sz w:val="22"/>
                <w:szCs w:val="22"/>
              </w:rPr>
            </w:pPr>
            <w:r>
              <w:rPr>
                <w:color w:val="000000"/>
                <w:sz w:val="22"/>
                <w:szCs w:val="22"/>
              </w:rPr>
              <w:t>300</w:t>
            </w:r>
          </w:p>
        </w:tc>
      </w:tr>
      <w:tr w:rsidR="006F5CAA" w14:paraId="7C1552A2"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C74A7" w14:textId="77777777" w:rsidR="006F5CAA" w:rsidRDefault="006F5CAA">
            <w:pPr>
              <w:jc w:val="center"/>
              <w:rPr>
                <w:color w:val="000000"/>
                <w:sz w:val="22"/>
                <w:szCs w:val="22"/>
              </w:rPr>
            </w:pPr>
            <w:r>
              <w:rPr>
                <w:color w:val="000000"/>
                <w:sz w:val="22"/>
                <w:szCs w:val="22"/>
              </w:rPr>
              <w:t>4</w:t>
            </w:r>
          </w:p>
        </w:tc>
        <w:tc>
          <w:tcPr>
            <w:tcW w:w="5440" w:type="dxa"/>
            <w:tcBorders>
              <w:top w:val="nil"/>
              <w:left w:val="nil"/>
              <w:bottom w:val="single" w:sz="4" w:space="0" w:color="auto"/>
              <w:right w:val="single" w:sz="4" w:space="0" w:color="auto"/>
            </w:tcBorders>
            <w:shd w:val="clear" w:color="auto" w:fill="auto"/>
            <w:noWrap/>
            <w:vAlign w:val="center"/>
            <w:hideMark/>
          </w:tcPr>
          <w:p w14:paraId="2753E138" w14:textId="77777777" w:rsidR="006F5CAA" w:rsidRDefault="006F5CAA">
            <w:pPr>
              <w:rPr>
                <w:color w:val="000000"/>
                <w:sz w:val="22"/>
                <w:szCs w:val="22"/>
              </w:rPr>
            </w:pPr>
            <w:r>
              <w:rPr>
                <w:color w:val="000000"/>
                <w:sz w:val="22"/>
                <w:szCs w:val="22"/>
              </w:rPr>
              <w:t>Расход условного топлива на производство теплоэнергии</w:t>
            </w:r>
          </w:p>
        </w:tc>
        <w:tc>
          <w:tcPr>
            <w:tcW w:w="1300" w:type="dxa"/>
            <w:tcBorders>
              <w:top w:val="nil"/>
              <w:left w:val="nil"/>
              <w:bottom w:val="single" w:sz="4" w:space="0" w:color="auto"/>
              <w:right w:val="single" w:sz="4" w:space="0" w:color="auto"/>
            </w:tcBorders>
            <w:shd w:val="clear" w:color="auto" w:fill="auto"/>
            <w:noWrap/>
            <w:vAlign w:val="center"/>
            <w:hideMark/>
          </w:tcPr>
          <w:p w14:paraId="57F3DDCF" w14:textId="77777777" w:rsidR="006F5CAA" w:rsidRDefault="006F5CAA">
            <w:pPr>
              <w:jc w:val="center"/>
              <w:rPr>
                <w:color w:val="000000"/>
                <w:sz w:val="22"/>
                <w:szCs w:val="22"/>
              </w:rPr>
            </w:pPr>
            <w:r>
              <w:rPr>
                <w:color w:val="000000"/>
                <w:sz w:val="22"/>
                <w:szCs w:val="22"/>
              </w:rPr>
              <w:t xml:space="preserve">т </w:t>
            </w:r>
            <w:proofErr w:type="spellStart"/>
            <w:r>
              <w:rPr>
                <w:color w:val="000000"/>
                <w:sz w:val="22"/>
                <w:szCs w:val="22"/>
              </w:rPr>
              <w:t>у.т</w:t>
            </w:r>
            <w:proofErr w:type="spellEnd"/>
            <w:r>
              <w:rPr>
                <w:color w:val="000000"/>
                <w:sz w:val="22"/>
                <w:szCs w:val="22"/>
              </w:rPr>
              <w:t>.</w:t>
            </w:r>
          </w:p>
        </w:tc>
        <w:tc>
          <w:tcPr>
            <w:tcW w:w="2480" w:type="dxa"/>
            <w:tcBorders>
              <w:top w:val="nil"/>
              <w:left w:val="nil"/>
              <w:bottom w:val="single" w:sz="4" w:space="0" w:color="auto"/>
              <w:right w:val="single" w:sz="4" w:space="0" w:color="auto"/>
            </w:tcBorders>
            <w:shd w:val="clear" w:color="auto" w:fill="auto"/>
            <w:noWrap/>
            <w:vAlign w:val="center"/>
            <w:hideMark/>
          </w:tcPr>
          <w:p w14:paraId="41913E71" w14:textId="77777777" w:rsidR="006F5CAA" w:rsidRDefault="006F5CAA">
            <w:pPr>
              <w:jc w:val="center"/>
              <w:rPr>
                <w:color w:val="000000"/>
                <w:sz w:val="22"/>
                <w:szCs w:val="22"/>
              </w:rPr>
            </w:pPr>
            <w:r>
              <w:rPr>
                <w:color w:val="000000"/>
                <w:sz w:val="22"/>
                <w:szCs w:val="22"/>
              </w:rPr>
              <w:t>762,9</w:t>
            </w:r>
          </w:p>
        </w:tc>
      </w:tr>
      <w:tr w:rsidR="006F5CAA" w14:paraId="09F67F69"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100C08" w14:textId="77777777" w:rsidR="006F5CAA" w:rsidRDefault="006F5CAA">
            <w:pPr>
              <w:jc w:val="center"/>
              <w:rPr>
                <w:color w:val="000000"/>
                <w:sz w:val="22"/>
                <w:szCs w:val="22"/>
              </w:rPr>
            </w:pPr>
            <w:r>
              <w:rPr>
                <w:color w:val="000000"/>
                <w:sz w:val="22"/>
                <w:szCs w:val="22"/>
              </w:rPr>
              <w:t>4.1</w:t>
            </w:r>
          </w:p>
        </w:tc>
        <w:tc>
          <w:tcPr>
            <w:tcW w:w="5440" w:type="dxa"/>
            <w:tcBorders>
              <w:top w:val="nil"/>
              <w:left w:val="nil"/>
              <w:bottom w:val="single" w:sz="4" w:space="0" w:color="auto"/>
              <w:right w:val="single" w:sz="4" w:space="0" w:color="auto"/>
            </w:tcBorders>
            <w:shd w:val="clear" w:color="auto" w:fill="auto"/>
            <w:noWrap/>
            <w:vAlign w:val="center"/>
            <w:hideMark/>
          </w:tcPr>
          <w:p w14:paraId="57AA806C" w14:textId="77777777" w:rsidR="006F5CAA" w:rsidRDefault="006F5CAA">
            <w:pPr>
              <w:rPr>
                <w:color w:val="000000"/>
                <w:sz w:val="22"/>
                <w:szCs w:val="22"/>
              </w:rPr>
            </w:pPr>
            <w:r>
              <w:rPr>
                <w:color w:val="000000"/>
                <w:sz w:val="22"/>
                <w:szCs w:val="22"/>
              </w:rPr>
              <w:t>Расход натурального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430D9031" w14:textId="77777777" w:rsidR="006F5CAA" w:rsidRDefault="006F5CAA">
            <w:pPr>
              <w:jc w:val="center"/>
              <w:rPr>
                <w:color w:val="000000"/>
                <w:sz w:val="22"/>
                <w:szCs w:val="22"/>
              </w:rPr>
            </w:pPr>
            <w:r>
              <w:rPr>
                <w:color w:val="000000"/>
                <w:sz w:val="22"/>
                <w:szCs w:val="22"/>
              </w:rPr>
              <w:t>т</w:t>
            </w:r>
          </w:p>
        </w:tc>
        <w:tc>
          <w:tcPr>
            <w:tcW w:w="2480" w:type="dxa"/>
            <w:tcBorders>
              <w:top w:val="nil"/>
              <w:left w:val="nil"/>
              <w:bottom w:val="single" w:sz="4" w:space="0" w:color="auto"/>
              <w:right w:val="single" w:sz="4" w:space="0" w:color="auto"/>
            </w:tcBorders>
            <w:shd w:val="clear" w:color="auto" w:fill="auto"/>
            <w:noWrap/>
            <w:vAlign w:val="center"/>
            <w:hideMark/>
          </w:tcPr>
          <w:p w14:paraId="7A618349" w14:textId="77777777" w:rsidR="006F5CAA" w:rsidRDefault="006F5CAA">
            <w:pPr>
              <w:jc w:val="center"/>
              <w:rPr>
                <w:color w:val="000000"/>
                <w:sz w:val="22"/>
                <w:szCs w:val="22"/>
              </w:rPr>
            </w:pPr>
            <w:r>
              <w:rPr>
                <w:color w:val="000000"/>
                <w:sz w:val="22"/>
                <w:szCs w:val="22"/>
              </w:rPr>
              <w:t>2 868,2</w:t>
            </w:r>
          </w:p>
        </w:tc>
      </w:tr>
      <w:tr w:rsidR="006F5CAA" w14:paraId="76AA74A8"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2843C" w14:textId="77777777" w:rsidR="006F5CAA" w:rsidRDefault="006F5CAA">
            <w:pPr>
              <w:jc w:val="center"/>
              <w:rPr>
                <w:color w:val="000000"/>
                <w:sz w:val="22"/>
                <w:szCs w:val="22"/>
              </w:rPr>
            </w:pPr>
            <w:r>
              <w:rPr>
                <w:color w:val="000000"/>
                <w:sz w:val="22"/>
                <w:szCs w:val="22"/>
              </w:rPr>
              <w:t>4.2</w:t>
            </w:r>
          </w:p>
        </w:tc>
        <w:tc>
          <w:tcPr>
            <w:tcW w:w="5440" w:type="dxa"/>
            <w:tcBorders>
              <w:top w:val="nil"/>
              <w:left w:val="nil"/>
              <w:bottom w:val="single" w:sz="4" w:space="0" w:color="auto"/>
              <w:right w:val="single" w:sz="4" w:space="0" w:color="auto"/>
            </w:tcBorders>
            <w:shd w:val="clear" w:color="auto" w:fill="auto"/>
            <w:noWrap/>
            <w:vAlign w:val="center"/>
            <w:hideMark/>
          </w:tcPr>
          <w:p w14:paraId="3A17C844" w14:textId="77777777" w:rsidR="006F5CAA" w:rsidRDefault="006F5CAA">
            <w:pPr>
              <w:rPr>
                <w:color w:val="000000"/>
                <w:sz w:val="22"/>
                <w:szCs w:val="22"/>
              </w:rPr>
            </w:pPr>
            <w:r>
              <w:rPr>
                <w:color w:val="000000"/>
                <w:sz w:val="22"/>
                <w:szCs w:val="22"/>
              </w:rPr>
              <w:t>Цена единицы натурального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3D6AA3B5" w14:textId="77777777" w:rsidR="006F5CAA" w:rsidRDefault="006F5CAA">
            <w:pPr>
              <w:jc w:val="center"/>
              <w:rPr>
                <w:color w:val="000000"/>
                <w:sz w:val="22"/>
                <w:szCs w:val="22"/>
              </w:rPr>
            </w:pPr>
            <w:proofErr w:type="spellStart"/>
            <w:r>
              <w:rPr>
                <w:color w:val="000000"/>
                <w:sz w:val="22"/>
                <w:szCs w:val="22"/>
              </w:rPr>
              <w:t>руб</w:t>
            </w:r>
            <w:proofErr w:type="spellEnd"/>
            <w:r>
              <w:rPr>
                <w:color w:val="000000"/>
                <w:sz w:val="22"/>
                <w:szCs w:val="22"/>
              </w:rPr>
              <w:t xml:space="preserve"> /т</w:t>
            </w:r>
          </w:p>
        </w:tc>
        <w:tc>
          <w:tcPr>
            <w:tcW w:w="2480" w:type="dxa"/>
            <w:tcBorders>
              <w:top w:val="nil"/>
              <w:left w:val="nil"/>
              <w:bottom w:val="single" w:sz="4" w:space="0" w:color="auto"/>
              <w:right w:val="single" w:sz="4" w:space="0" w:color="auto"/>
            </w:tcBorders>
            <w:shd w:val="clear" w:color="auto" w:fill="auto"/>
            <w:noWrap/>
            <w:vAlign w:val="center"/>
            <w:hideMark/>
          </w:tcPr>
          <w:p w14:paraId="3F1729C6" w14:textId="77777777" w:rsidR="006F5CAA" w:rsidRDefault="006F5CAA">
            <w:pPr>
              <w:jc w:val="center"/>
              <w:rPr>
                <w:color w:val="000000"/>
                <w:sz w:val="22"/>
                <w:szCs w:val="22"/>
              </w:rPr>
            </w:pPr>
            <w:r>
              <w:rPr>
                <w:color w:val="000000"/>
                <w:sz w:val="22"/>
                <w:szCs w:val="22"/>
              </w:rPr>
              <w:t>906,2</w:t>
            </w:r>
          </w:p>
        </w:tc>
      </w:tr>
      <w:tr w:rsidR="006F5CAA" w14:paraId="51C29970"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4A482C" w14:textId="77777777" w:rsidR="006F5CAA" w:rsidRDefault="006F5CAA">
            <w:pPr>
              <w:jc w:val="center"/>
              <w:rPr>
                <w:color w:val="000000"/>
                <w:sz w:val="22"/>
                <w:szCs w:val="22"/>
              </w:rPr>
            </w:pPr>
            <w:r>
              <w:rPr>
                <w:color w:val="000000"/>
                <w:sz w:val="22"/>
                <w:szCs w:val="22"/>
              </w:rPr>
              <w:t>4.3</w:t>
            </w:r>
          </w:p>
        </w:tc>
        <w:tc>
          <w:tcPr>
            <w:tcW w:w="5440" w:type="dxa"/>
            <w:tcBorders>
              <w:top w:val="nil"/>
              <w:left w:val="nil"/>
              <w:bottom w:val="single" w:sz="4" w:space="0" w:color="auto"/>
              <w:right w:val="single" w:sz="4" w:space="0" w:color="auto"/>
            </w:tcBorders>
            <w:shd w:val="clear" w:color="auto" w:fill="auto"/>
            <w:noWrap/>
            <w:vAlign w:val="center"/>
            <w:hideMark/>
          </w:tcPr>
          <w:p w14:paraId="30BF6C45" w14:textId="77777777" w:rsidR="006F5CAA" w:rsidRDefault="006F5CAA">
            <w:pPr>
              <w:rPr>
                <w:color w:val="000000"/>
                <w:sz w:val="22"/>
                <w:szCs w:val="22"/>
              </w:rPr>
            </w:pPr>
            <w:r>
              <w:rPr>
                <w:color w:val="000000"/>
                <w:sz w:val="22"/>
                <w:szCs w:val="22"/>
              </w:rPr>
              <w:t>Стоимость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3AA953F4" w14:textId="77777777" w:rsidR="006F5CAA" w:rsidRDefault="006F5CAA">
            <w:pPr>
              <w:jc w:val="center"/>
              <w:rPr>
                <w:color w:val="000000"/>
                <w:sz w:val="22"/>
                <w:szCs w:val="22"/>
              </w:rPr>
            </w:pPr>
            <w:r>
              <w:rPr>
                <w:color w:val="000000"/>
                <w:sz w:val="22"/>
                <w:szCs w:val="22"/>
              </w:rPr>
              <w:t>тыс. руб.</w:t>
            </w:r>
          </w:p>
        </w:tc>
        <w:tc>
          <w:tcPr>
            <w:tcW w:w="2480" w:type="dxa"/>
            <w:tcBorders>
              <w:top w:val="nil"/>
              <w:left w:val="nil"/>
              <w:bottom w:val="single" w:sz="4" w:space="0" w:color="auto"/>
              <w:right w:val="single" w:sz="4" w:space="0" w:color="auto"/>
            </w:tcBorders>
            <w:shd w:val="clear" w:color="auto" w:fill="auto"/>
            <w:noWrap/>
            <w:vAlign w:val="center"/>
            <w:hideMark/>
          </w:tcPr>
          <w:p w14:paraId="0D069D06" w14:textId="77777777" w:rsidR="006F5CAA" w:rsidRDefault="006F5CAA">
            <w:pPr>
              <w:jc w:val="center"/>
              <w:rPr>
                <w:color w:val="000000"/>
                <w:sz w:val="22"/>
                <w:szCs w:val="22"/>
              </w:rPr>
            </w:pPr>
            <w:r>
              <w:rPr>
                <w:color w:val="000000"/>
                <w:sz w:val="22"/>
                <w:szCs w:val="22"/>
              </w:rPr>
              <w:t>2 599,2</w:t>
            </w:r>
          </w:p>
        </w:tc>
      </w:tr>
      <w:tr w:rsidR="006F5CAA" w14:paraId="6B0DC50B"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85489D" w14:textId="77777777" w:rsidR="006F5CAA" w:rsidRDefault="006F5CAA">
            <w:pPr>
              <w:jc w:val="center"/>
              <w:rPr>
                <w:color w:val="000000"/>
                <w:sz w:val="22"/>
                <w:szCs w:val="22"/>
              </w:rPr>
            </w:pPr>
            <w:r>
              <w:rPr>
                <w:color w:val="000000"/>
                <w:sz w:val="22"/>
                <w:szCs w:val="22"/>
              </w:rPr>
              <w:t>5</w:t>
            </w:r>
          </w:p>
        </w:tc>
        <w:tc>
          <w:tcPr>
            <w:tcW w:w="5440" w:type="dxa"/>
            <w:tcBorders>
              <w:top w:val="nil"/>
              <w:left w:val="nil"/>
              <w:bottom w:val="single" w:sz="4" w:space="0" w:color="auto"/>
              <w:right w:val="single" w:sz="4" w:space="0" w:color="auto"/>
            </w:tcBorders>
            <w:shd w:val="clear" w:color="auto" w:fill="auto"/>
            <w:noWrap/>
            <w:vAlign w:val="center"/>
            <w:hideMark/>
          </w:tcPr>
          <w:p w14:paraId="613F6A3A" w14:textId="77777777" w:rsidR="006F5CAA" w:rsidRDefault="006F5CAA">
            <w:pPr>
              <w:rPr>
                <w:color w:val="000000"/>
                <w:sz w:val="22"/>
                <w:szCs w:val="22"/>
              </w:rPr>
            </w:pPr>
            <w:r>
              <w:rPr>
                <w:color w:val="000000"/>
                <w:sz w:val="22"/>
                <w:szCs w:val="22"/>
              </w:rPr>
              <w:t>Итого затраты по топливу</w:t>
            </w:r>
          </w:p>
        </w:tc>
        <w:tc>
          <w:tcPr>
            <w:tcW w:w="1300" w:type="dxa"/>
            <w:tcBorders>
              <w:top w:val="nil"/>
              <w:left w:val="nil"/>
              <w:bottom w:val="single" w:sz="4" w:space="0" w:color="auto"/>
              <w:right w:val="single" w:sz="4" w:space="0" w:color="auto"/>
            </w:tcBorders>
            <w:shd w:val="clear" w:color="auto" w:fill="auto"/>
            <w:noWrap/>
            <w:vAlign w:val="center"/>
            <w:hideMark/>
          </w:tcPr>
          <w:p w14:paraId="58DB1FF1" w14:textId="77777777" w:rsidR="006F5CAA" w:rsidRDefault="006F5CAA">
            <w:pPr>
              <w:jc w:val="center"/>
              <w:rPr>
                <w:color w:val="000000"/>
                <w:sz w:val="22"/>
                <w:szCs w:val="22"/>
              </w:rPr>
            </w:pPr>
            <w:r>
              <w:rPr>
                <w:color w:val="000000"/>
                <w:sz w:val="22"/>
                <w:szCs w:val="22"/>
              </w:rPr>
              <w:t>тыс. руб.</w:t>
            </w:r>
          </w:p>
        </w:tc>
        <w:tc>
          <w:tcPr>
            <w:tcW w:w="2480" w:type="dxa"/>
            <w:tcBorders>
              <w:top w:val="nil"/>
              <w:left w:val="nil"/>
              <w:bottom w:val="single" w:sz="4" w:space="0" w:color="auto"/>
              <w:right w:val="single" w:sz="4" w:space="0" w:color="auto"/>
            </w:tcBorders>
            <w:shd w:val="clear" w:color="auto" w:fill="auto"/>
            <w:noWrap/>
            <w:vAlign w:val="center"/>
            <w:hideMark/>
          </w:tcPr>
          <w:p w14:paraId="69653777" w14:textId="77777777" w:rsidR="006F5CAA" w:rsidRDefault="006F5CAA">
            <w:pPr>
              <w:jc w:val="center"/>
              <w:rPr>
                <w:color w:val="000000"/>
                <w:sz w:val="22"/>
                <w:szCs w:val="22"/>
              </w:rPr>
            </w:pPr>
            <w:r>
              <w:rPr>
                <w:color w:val="000000"/>
                <w:sz w:val="22"/>
                <w:szCs w:val="22"/>
              </w:rPr>
              <w:t>2 599,2</w:t>
            </w:r>
          </w:p>
        </w:tc>
      </w:tr>
      <w:tr w:rsidR="006F5CAA" w14:paraId="4A9147CB" w14:textId="77777777" w:rsidTr="006F5CAA">
        <w:trPr>
          <w:trHeight w:val="300"/>
        </w:trPr>
        <w:tc>
          <w:tcPr>
            <w:tcW w:w="101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D17A8" w14:textId="77777777" w:rsidR="006F5CAA" w:rsidRDefault="006F5CAA">
            <w:pPr>
              <w:jc w:val="center"/>
              <w:rPr>
                <w:b/>
                <w:bCs/>
                <w:color w:val="000000"/>
                <w:sz w:val="22"/>
                <w:szCs w:val="22"/>
              </w:rPr>
            </w:pPr>
            <w:r>
              <w:rPr>
                <w:b/>
                <w:bCs/>
                <w:color w:val="000000"/>
                <w:sz w:val="22"/>
                <w:szCs w:val="22"/>
              </w:rPr>
              <w:t>На угле</w:t>
            </w:r>
          </w:p>
        </w:tc>
      </w:tr>
      <w:tr w:rsidR="006F5CAA" w14:paraId="63626103"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7C26B0" w14:textId="77777777" w:rsidR="006F5CAA" w:rsidRDefault="006F5CAA">
            <w:pPr>
              <w:jc w:val="center"/>
              <w:rPr>
                <w:color w:val="000000"/>
                <w:sz w:val="22"/>
                <w:szCs w:val="22"/>
              </w:rPr>
            </w:pPr>
            <w:r>
              <w:rPr>
                <w:color w:val="000000"/>
                <w:sz w:val="22"/>
                <w:szCs w:val="22"/>
              </w:rPr>
              <w:t>1</w:t>
            </w:r>
          </w:p>
        </w:tc>
        <w:tc>
          <w:tcPr>
            <w:tcW w:w="5440" w:type="dxa"/>
            <w:tcBorders>
              <w:top w:val="nil"/>
              <w:left w:val="nil"/>
              <w:bottom w:val="single" w:sz="4" w:space="0" w:color="auto"/>
              <w:right w:val="single" w:sz="4" w:space="0" w:color="auto"/>
            </w:tcBorders>
            <w:shd w:val="clear" w:color="auto" w:fill="auto"/>
            <w:noWrap/>
            <w:vAlign w:val="center"/>
            <w:hideMark/>
          </w:tcPr>
          <w:p w14:paraId="2FE51604" w14:textId="77777777" w:rsidR="006F5CAA" w:rsidRDefault="006F5CAA">
            <w:pPr>
              <w:rPr>
                <w:color w:val="000000"/>
                <w:sz w:val="22"/>
                <w:szCs w:val="22"/>
              </w:rPr>
            </w:pPr>
            <w:r>
              <w:rPr>
                <w:color w:val="000000"/>
                <w:sz w:val="22"/>
                <w:szCs w:val="22"/>
              </w:rPr>
              <w:t>Выработка тепловой энергии</w:t>
            </w:r>
          </w:p>
        </w:tc>
        <w:tc>
          <w:tcPr>
            <w:tcW w:w="1300" w:type="dxa"/>
            <w:tcBorders>
              <w:top w:val="nil"/>
              <w:left w:val="nil"/>
              <w:bottom w:val="single" w:sz="4" w:space="0" w:color="auto"/>
              <w:right w:val="single" w:sz="4" w:space="0" w:color="auto"/>
            </w:tcBorders>
            <w:shd w:val="clear" w:color="auto" w:fill="auto"/>
            <w:noWrap/>
            <w:vAlign w:val="center"/>
            <w:hideMark/>
          </w:tcPr>
          <w:p w14:paraId="028A5666"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10212A59" w14:textId="77777777" w:rsidR="006F5CAA" w:rsidRDefault="006F5CAA">
            <w:pPr>
              <w:jc w:val="center"/>
              <w:rPr>
                <w:color w:val="000000"/>
                <w:sz w:val="22"/>
                <w:szCs w:val="22"/>
              </w:rPr>
            </w:pPr>
            <w:r>
              <w:rPr>
                <w:color w:val="000000"/>
                <w:sz w:val="22"/>
                <w:szCs w:val="22"/>
              </w:rPr>
              <w:t>1,62</w:t>
            </w:r>
          </w:p>
        </w:tc>
      </w:tr>
      <w:tr w:rsidR="006F5CAA" w14:paraId="20AE2430"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30A846" w14:textId="77777777" w:rsidR="006F5CAA" w:rsidRDefault="006F5CAA">
            <w:pPr>
              <w:jc w:val="center"/>
              <w:rPr>
                <w:color w:val="000000"/>
                <w:sz w:val="22"/>
                <w:szCs w:val="22"/>
              </w:rPr>
            </w:pPr>
            <w:r>
              <w:rPr>
                <w:color w:val="000000"/>
                <w:sz w:val="22"/>
                <w:szCs w:val="22"/>
              </w:rPr>
              <w:t>2</w:t>
            </w:r>
          </w:p>
        </w:tc>
        <w:tc>
          <w:tcPr>
            <w:tcW w:w="5440" w:type="dxa"/>
            <w:tcBorders>
              <w:top w:val="nil"/>
              <w:left w:val="nil"/>
              <w:bottom w:val="single" w:sz="4" w:space="0" w:color="auto"/>
              <w:right w:val="single" w:sz="4" w:space="0" w:color="auto"/>
            </w:tcBorders>
            <w:shd w:val="clear" w:color="auto" w:fill="auto"/>
            <w:noWrap/>
            <w:vAlign w:val="center"/>
            <w:hideMark/>
          </w:tcPr>
          <w:p w14:paraId="75B46CC1" w14:textId="77777777" w:rsidR="006F5CAA" w:rsidRDefault="006F5CAA">
            <w:pPr>
              <w:rPr>
                <w:color w:val="000000"/>
                <w:sz w:val="22"/>
                <w:szCs w:val="22"/>
              </w:rPr>
            </w:pPr>
            <w:r>
              <w:rPr>
                <w:color w:val="000000"/>
                <w:sz w:val="22"/>
                <w:szCs w:val="22"/>
              </w:rPr>
              <w:t>Товарная тепловая энергия, в том числе:</w:t>
            </w:r>
          </w:p>
        </w:tc>
        <w:tc>
          <w:tcPr>
            <w:tcW w:w="1300" w:type="dxa"/>
            <w:tcBorders>
              <w:top w:val="nil"/>
              <w:left w:val="nil"/>
              <w:bottom w:val="single" w:sz="4" w:space="0" w:color="auto"/>
              <w:right w:val="single" w:sz="4" w:space="0" w:color="auto"/>
            </w:tcBorders>
            <w:shd w:val="clear" w:color="auto" w:fill="auto"/>
            <w:noWrap/>
            <w:vAlign w:val="center"/>
            <w:hideMark/>
          </w:tcPr>
          <w:p w14:paraId="25BD1476"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61C6BF84" w14:textId="77777777" w:rsidR="006F5CAA" w:rsidRDefault="006F5CAA">
            <w:pPr>
              <w:jc w:val="center"/>
              <w:rPr>
                <w:color w:val="000000"/>
                <w:sz w:val="22"/>
                <w:szCs w:val="22"/>
              </w:rPr>
            </w:pPr>
            <w:r>
              <w:rPr>
                <w:color w:val="000000"/>
                <w:sz w:val="22"/>
                <w:szCs w:val="22"/>
              </w:rPr>
              <w:t>0,81</w:t>
            </w:r>
          </w:p>
        </w:tc>
      </w:tr>
      <w:tr w:rsidR="006F5CAA" w14:paraId="3657DA9C"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AF1B3B" w14:textId="77777777" w:rsidR="006F5CAA" w:rsidRDefault="006F5CAA">
            <w:pPr>
              <w:jc w:val="center"/>
              <w:rPr>
                <w:color w:val="000000"/>
                <w:sz w:val="22"/>
                <w:szCs w:val="22"/>
              </w:rPr>
            </w:pPr>
            <w:r>
              <w:rPr>
                <w:color w:val="000000"/>
                <w:sz w:val="22"/>
                <w:szCs w:val="22"/>
              </w:rPr>
              <w:t>2.1</w:t>
            </w:r>
          </w:p>
        </w:tc>
        <w:tc>
          <w:tcPr>
            <w:tcW w:w="5440" w:type="dxa"/>
            <w:tcBorders>
              <w:top w:val="nil"/>
              <w:left w:val="nil"/>
              <w:bottom w:val="single" w:sz="4" w:space="0" w:color="auto"/>
              <w:right w:val="single" w:sz="4" w:space="0" w:color="auto"/>
            </w:tcBorders>
            <w:shd w:val="clear" w:color="auto" w:fill="auto"/>
            <w:noWrap/>
            <w:vAlign w:val="center"/>
            <w:hideMark/>
          </w:tcPr>
          <w:p w14:paraId="7FB47F72" w14:textId="77777777" w:rsidR="006F5CAA" w:rsidRDefault="006F5CAA">
            <w:pPr>
              <w:rPr>
                <w:color w:val="000000"/>
                <w:sz w:val="22"/>
                <w:szCs w:val="22"/>
              </w:rPr>
            </w:pPr>
            <w:r>
              <w:rPr>
                <w:color w:val="000000"/>
                <w:sz w:val="22"/>
                <w:szCs w:val="22"/>
              </w:rPr>
              <w:t>На отопление</w:t>
            </w:r>
          </w:p>
        </w:tc>
        <w:tc>
          <w:tcPr>
            <w:tcW w:w="1300" w:type="dxa"/>
            <w:tcBorders>
              <w:top w:val="nil"/>
              <w:left w:val="nil"/>
              <w:bottom w:val="single" w:sz="4" w:space="0" w:color="auto"/>
              <w:right w:val="single" w:sz="4" w:space="0" w:color="auto"/>
            </w:tcBorders>
            <w:shd w:val="clear" w:color="auto" w:fill="auto"/>
            <w:noWrap/>
            <w:vAlign w:val="center"/>
            <w:hideMark/>
          </w:tcPr>
          <w:p w14:paraId="4A8A3086"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3274651D" w14:textId="77777777" w:rsidR="006F5CAA" w:rsidRDefault="006F5CAA">
            <w:pPr>
              <w:jc w:val="center"/>
              <w:rPr>
                <w:color w:val="000000"/>
                <w:sz w:val="22"/>
                <w:szCs w:val="22"/>
              </w:rPr>
            </w:pPr>
            <w:r>
              <w:rPr>
                <w:color w:val="000000"/>
                <w:sz w:val="22"/>
                <w:szCs w:val="22"/>
              </w:rPr>
              <w:t>0,76</w:t>
            </w:r>
          </w:p>
        </w:tc>
      </w:tr>
      <w:tr w:rsidR="006F5CAA" w14:paraId="0C3777E8"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A5AAD" w14:textId="77777777" w:rsidR="006F5CAA" w:rsidRDefault="006F5CAA">
            <w:pPr>
              <w:jc w:val="center"/>
              <w:rPr>
                <w:color w:val="000000"/>
                <w:sz w:val="22"/>
                <w:szCs w:val="22"/>
              </w:rPr>
            </w:pPr>
            <w:r>
              <w:rPr>
                <w:color w:val="000000"/>
                <w:sz w:val="22"/>
                <w:szCs w:val="22"/>
              </w:rPr>
              <w:t>2.2</w:t>
            </w:r>
          </w:p>
        </w:tc>
        <w:tc>
          <w:tcPr>
            <w:tcW w:w="5440" w:type="dxa"/>
            <w:tcBorders>
              <w:top w:val="nil"/>
              <w:left w:val="nil"/>
              <w:bottom w:val="single" w:sz="4" w:space="0" w:color="auto"/>
              <w:right w:val="single" w:sz="4" w:space="0" w:color="auto"/>
            </w:tcBorders>
            <w:shd w:val="clear" w:color="auto" w:fill="auto"/>
            <w:noWrap/>
            <w:vAlign w:val="center"/>
            <w:hideMark/>
          </w:tcPr>
          <w:p w14:paraId="02258E0C" w14:textId="77777777" w:rsidR="006F5CAA" w:rsidRDefault="006F5CAA">
            <w:pPr>
              <w:rPr>
                <w:color w:val="000000"/>
                <w:sz w:val="22"/>
                <w:szCs w:val="22"/>
              </w:rPr>
            </w:pPr>
            <w:r>
              <w:rPr>
                <w:color w:val="000000"/>
                <w:sz w:val="22"/>
                <w:szCs w:val="22"/>
              </w:rPr>
              <w:t>На ГВС</w:t>
            </w:r>
          </w:p>
        </w:tc>
        <w:tc>
          <w:tcPr>
            <w:tcW w:w="1300" w:type="dxa"/>
            <w:tcBorders>
              <w:top w:val="nil"/>
              <w:left w:val="nil"/>
              <w:bottom w:val="single" w:sz="4" w:space="0" w:color="auto"/>
              <w:right w:val="single" w:sz="4" w:space="0" w:color="auto"/>
            </w:tcBorders>
            <w:shd w:val="clear" w:color="auto" w:fill="auto"/>
            <w:noWrap/>
            <w:vAlign w:val="center"/>
            <w:hideMark/>
          </w:tcPr>
          <w:p w14:paraId="75C704C0" w14:textId="77777777" w:rsidR="006F5CAA" w:rsidRDefault="006F5CAA">
            <w:pPr>
              <w:jc w:val="center"/>
              <w:rPr>
                <w:color w:val="000000"/>
                <w:sz w:val="22"/>
                <w:szCs w:val="22"/>
              </w:rPr>
            </w:pPr>
            <w:r>
              <w:rPr>
                <w:color w:val="000000"/>
                <w:sz w:val="22"/>
                <w:szCs w:val="22"/>
              </w:rPr>
              <w:t>тыс. Гкал</w:t>
            </w:r>
          </w:p>
        </w:tc>
        <w:tc>
          <w:tcPr>
            <w:tcW w:w="2480" w:type="dxa"/>
            <w:tcBorders>
              <w:top w:val="nil"/>
              <w:left w:val="nil"/>
              <w:bottom w:val="single" w:sz="4" w:space="0" w:color="auto"/>
              <w:right w:val="single" w:sz="4" w:space="0" w:color="auto"/>
            </w:tcBorders>
            <w:shd w:val="clear" w:color="auto" w:fill="auto"/>
            <w:noWrap/>
            <w:vAlign w:val="center"/>
            <w:hideMark/>
          </w:tcPr>
          <w:p w14:paraId="6F0E21E6" w14:textId="77777777" w:rsidR="006F5CAA" w:rsidRDefault="006F5CAA">
            <w:pPr>
              <w:jc w:val="center"/>
              <w:rPr>
                <w:color w:val="000000"/>
                <w:sz w:val="22"/>
                <w:szCs w:val="22"/>
              </w:rPr>
            </w:pPr>
            <w:r>
              <w:rPr>
                <w:color w:val="000000"/>
                <w:sz w:val="22"/>
                <w:szCs w:val="22"/>
              </w:rPr>
              <w:t>0,06</w:t>
            </w:r>
          </w:p>
        </w:tc>
      </w:tr>
      <w:tr w:rsidR="006F5CAA" w14:paraId="6BB5560B"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FFC2CB" w14:textId="77777777" w:rsidR="006F5CAA" w:rsidRDefault="006F5CAA">
            <w:pPr>
              <w:jc w:val="center"/>
              <w:rPr>
                <w:color w:val="000000"/>
                <w:sz w:val="22"/>
                <w:szCs w:val="22"/>
              </w:rPr>
            </w:pPr>
            <w:r>
              <w:rPr>
                <w:color w:val="000000"/>
                <w:sz w:val="22"/>
                <w:szCs w:val="22"/>
              </w:rPr>
              <w:t>3</w:t>
            </w:r>
          </w:p>
        </w:tc>
        <w:tc>
          <w:tcPr>
            <w:tcW w:w="5440" w:type="dxa"/>
            <w:tcBorders>
              <w:top w:val="nil"/>
              <w:left w:val="nil"/>
              <w:bottom w:val="single" w:sz="4" w:space="0" w:color="auto"/>
              <w:right w:val="single" w:sz="4" w:space="0" w:color="auto"/>
            </w:tcBorders>
            <w:shd w:val="clear" w:color="auto" w:fill="auto"/>
            <w:noWrap/>
            <w:vAlign w:val="center"/>
            <w:hideMark/>
          </w:tcPr>
          <w:p w14:paraId="5CE0B279" w14:textId="77777777" w:rsidR="006F5CAA" w:rsidRDefault="006F5CAA">
            <w:pPr>
              <w:rPr>
                <w:color w:val="000000"/>
                <w:sz w:val="22"/>
                <w:szCs w:val="22"/>
              </w:rPr>
            </w:pPr>
            <w:r>
              <w:rPr>
                <w:color w:val="000000"/>
                <w:sz w:val="22"/>
                <w:szCs w:val="22"/>
              </w:rPr>
              <w:t>Удельный расход условного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332BA5CC" w14:textId="77777777" w:rsidR="006F5CAA" w:rsidRDefault="006F5CAA">
            <w:pPr>
              <w:jc w:val="center"/>
              <w:rPr>
                <w:color w:val="000000"/>
                <w:sz w:val="22"/>
                <w:szCs w:val="22"/>
              </w:rPr>
            </w:pPr>
            <w:r>
              <w:rPr>
                <w:color w:val="000000"/>
                <w:sz w:val="22"/>
                <w:szCs w:val="22"/>
              </w:rPr>
              <w:t xml:space="preserve">кг </w:t>
            </w:r>
            <w:proofErr w:type="spellStart"/>
            <w:r>
              <w:rPr>
                <w:color w:val="000000"/>
                <w:sz w:val="22"/>
                <w:szCs w:val="22"/>
              </w:rPr>
              <w:t>у.т</w:t>
            </w:r>
            <w:proofErr w:type="spellEnd"/>
            <w:r>
              <w:rPr>
                <w:color w:val="000000"/>
                <w:sz w:val="22"/>
                <w:szCs w:val="22"/>
              </w:rPr>
              <w:t>./Гкал</w:t>
            </w:r>
          </w:p>
        </w:tc>
        <w:tc>
          <w:tcPr>
            <w:tcW w:w="2480" w:type="dxa"/>
            <w:tcBorders>
              <w:top w:val="nil"/>
              <w:left w:val="nil"/>
              <w:bottom w:val="single" w:sz="4" w:space="0" w:color="auto"/>
              <w:right w:val="single" w:sz="4" w:space="0" w:color="auto"/>
            </w:tcBorders>
            <w:shd w:val="clear" w:color="auto" w:fill="auto"/>
            <w:noWrap/>
            <w:vAlign w:val="center"/>
            <w:hideMark/>
          </w:tcPr>
          <w:p w14:paraId="2C8454C8" w14:textId="77777777" w:rsidR="006F5CAA" w:rsidRDefault="006F5CAA">
            <w:pPr>
              <w:jc w:val="center"/>
              <w:rPr>
                <w:color w:val="000000"/>
                <w:sz w:val="22"/>
                <w:szCs w:val="22"/>
              </w:rPr>
            </w:pPr>
            <w:r>
              <w:rPr>
                <w:color w:val="000000"/>
                <w:sz w:val="22"/>
                <w:szCs w:val="22"/>
              </w:rPr>
              <w:t>300,1</w:t>
            </w:r>
          </w:p>
        </w:tc>
      </w:tr>
      <w:tr w:rsidR="006F5CAA" w14:paraId="16AEBB25"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B2D896" w14:textId="77777777" w:rsidR="006F5CAA" w:rsidRDefault="006F5CAA">
            <w:pPr>
              <w:jc w:val="center"/>
              <w:rPr>
                <w:color w:val="000000"/>
                <w:sz w:val="22"/>
                <w:szCs w:val="22"/>
              </w:rPr>
            </w:pPr>
            <w:r>
              <w:rPr>
                <w:color w:val="000000"/>
                <w:sz w:val="22"/>
                <w:szCs w:val="22"/>
              </w:rPr>
              <w:t>4</w:t>
            </w:r>
          </w:p>
        </w:tc>
        <w:tc>
          <w:tcPr>
            <w:tcW w:w="5440" w:type="dxa"/>
            <w:tcBorders>
              <w:top w:val="nil"/>
              <w:left w:val="nil"/>
              <w:bottom w:val="single" w:sz="4" w:space="0" w:color="auto"/>
              <w:right w:val="single" w:sz="4" w:space="0" w:color="auto"/>
            </w:tcBorders>
            <w:shd w:val="clear" w:color="auto" w:fill="auto"/>
            <w:noWrap/>
            <w:vAlign w:val="center"/>
            <w:hideMark/>
          </w:tcPr>
          <w:p w14:paraId="362BBE3F" w14:textId="77777777" w:rsidR="006F5CAA" w:rsidRDefault="006F5CAA">
            <w:pPr>
              <w:rPr>
                <w:color w:val="000000"/>
                <w:sz w:val="22"/>
                <w:szCs w:val="22"/>
              </w:rPr>
            </w:pPr>
            <w:r>
              <w:rPr>
                <w:color w:val="000000"/>
                <w:sz w:val="22"/>
                <w:szCs w:val="22"/>
              </w:rPr>
              <w:t>Расход условного топлива на производство теплоэнергии</w:t>
            </w:r>
          </w:p>
        </w:tc>
        <w:tc>
          <w:tcPr>
            <w:tcW w:w="1300" w:type="dxa"/>
            <w:tcBorders>
              <w:top w:val="nil"/>
              <w:left w:val="nil"/>
              <w:bottom w:val="single" w:sz="4" w:space="0" w:color="auto"/>
              <w:right w:val="single" w:sz="4" w:space="0" w:color="auto"/>
            </w:tcBorders>
            <w:shd w:val="clear" w:color="auto" w:fill="auto"/>
            <w:noWrap/>
            <w:vAlign w:val="center"/>
            <w:hideMark/>
          </w:tcPr>
          <w:p w14:paraId="472E42DD" w14:textId="77777777" w:rsidR="006F5CAA" w:rsidRDefault="006F5CAA">
            <w:pPr>
              <w:jc w:val="center"/>
              <w:rPr>
                <w:color w:val="000000"/>
                <w:sz w:val="22"/>
                <w:szCs w:val="22"/>
              </w:rPr>
            </w:pPr>
            <w:r>
              <w:rPr>
                <w:color w:val="000000"/>
                <w:sz w:val="22"/>
                <w:szCs w:val="22"/>
              </w:rPr>
              <w:t xml:space="preserve">т </w:t>
            </w:r>
            <w:proofErr w:type="spellStart"/>
            <w:r>
              <w:rPr>
                <w:color w:val="000000"/>
                <w:sz w:val="22"/>
                <w:szCs w:val="22"/>
              </w:rPr>
              <w:t>у.т</w:t>
            </w:r>
            <w:proofErr w:type="spellEnd"/>
            <w:r>
              <w:rPr>
                <w:color w:val="000000"/>
                <w:sz w:val="22"/>
                <w:szCs w:val="22"/>
              </w:rPr>
              <w:t>.</w:t>
            </w:r>
          </w:p>
        </w:tc>
        <w:tc>
          <w:tcPr>
            <w:tcW w:w="2480" w:type="dxa"/>
            <w:tcBorders>
              <w:top w:val="nil"/>
              <w:left w:val="nil"/>
              <w:bottom w:val="single" w:sz="4" w:space="0" w:color="auto"/>
              <w:right w:val="single" w:sz="4" w:space="0" w:color="auto"/>
            </w:tcBorders>
            <w:shd w:val="clear" w:color="auto" w:fill="auto"/>
            <w:noWrap/>
            <w:vAlign w:val="center"/>
            <w:hideMark/>
          </w:tcPr>
          <w:p w14:paraId="54C7F92B" w14:textId="77777777" w:rsidR="006F5CAA" w:rsidRDefault="006F5CAA">
            <w:pPr>
              <w:jc w:val="center"/>
              <w:rPr>
                <w:color w:val="000000"/>
                <w:sz w:val="22"/>
                <w:szCs w:val="22"/>
              </w:rPr>
            </w:pPr>
            <w:r>
              <w:rPr>
                <w:color w:val="000000"/>
                <w:sz w:val="22"/>
                <w:szCs w:val="22"/>
              </w:rPr>
              <w:t>485,6</w:t>
            </w:r>
          </w:p>
        </w:tc>
      </w:tr>
      <w:tr w:rsidR="006F5CAA" w14:paraId="64551BC2"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4E29B9" w14:textId="77777777" w:rsidR="006F5CAA" w:rsidRDefault="006F5CAA">
            <w:pPr>
              <w:jc w:val="center"/>
              <w:rPr>
                <w:color w:val="000000"/>
                <w:sz w:val="22"/>
                <w:szCs w:val="22"/>
              </w:rPr>
            </w:pPr>
            <w:r>
              <w:rPr>
                <w:color w:val="000000"/>
                <w:sz w:val="22"/>
                <w:szCs w:val="22"/>
              </w:rPr>
              <w:t>4.1</w:t>
            </w:r>
          </w:p>
        </w:tc>
        <w:tc>
          <w:tcPr>
            <w:tcW w:w="5440" w:type="dxa"/>
            <w:tcBorders>
              <w:top w:val="nil"/>
              <w:left w:val="nil"/>
              <w:bottom w:val="single" w:sz="4" w:space="0" w:color="auto"/>
              <w:right w:val="single" w:sz="4" w:space="0" w:color="auto"/>
            </w:tcBorders>
            <w:shd w:val="clear" w:color="auto" w:fill="auto"/>
            <w:noWrap/>
            <w:vAlign w:val="center"/>
            <w:hideMark/>
          </w:tcPr>
          <w:p w14:paraId="79A36948" w14:textId="77777777" w:rsidR="006F5CAA" w:rsidRDefault="006F5CAA">
            <w:pPr>
              <w:rPr>
                <w:color w:val="000000"/>
                <w:sz w:val="22"/>
                <w:szCs w:val="22"/>
              </w:rPr>
            </w:pPr>
            <w:r>
              <w:rPr>
                <w:color w:val="000000"/>
                <w:sz w:val="22"/>
                <w:szCs w:val="22"/>
              </w:rPr>
              <w:t>Расход натурального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0D0AEF83" w14:textId="77777777" w:rsidR="006F5CAA" w:rsidRDefault="006F5CAA">
            <w:pPr>
              <w:jc w:val="center"/>
              <w:rPr>
                <w:color w:val="000000"/>
                <w:sz w:val="22"/>
                <w:szCs w:val="22"/>
              </w:rPr>
            </w:pPr>
            <w:r>
              <w:rPr>
                <w:color w:val="000000"/>
                <w:sz w:val="22"/>
                <w:szCs w:val="22"/>
              </w:rPr>
              <w:t>т</w:t>
            </w:r>
          </w:p>
        </w:tc>
        <w:tc>
          <w:tcPr>
            <w:tcW w:w="2480" w:type="dxa"/>
            <w:tcBorders>
              <w:top w:val="nil"/>
              <w:left w:val="nil"/>
              <w:bottom w:val="single" w:sz="4" w:space="0" w:color="auto"/>
              <w:right w:val="single" w:sz="4" w:space="0" w:color="auto"/>
            </w:tcBorders>
            <w:shd w:val="clear" w:color="auto" w:fill="auto"/>
            <w:noWrap/>
            <w:vAlign w:val="center"/>
            <w:hideMark/>
          </w:tcPr>
          <w:p w14:paraId="77932DE8" w14:textId="77777777" w:rsidR="006F5CAA" w:rsidRDefault="006F5CAA">
            <w:pPr>
              <w:jc w:val="center"/>
              <w:rPr>
                <w:color w:val="000000"/>
                <w:sz w:val="22"/>
                <w:szCs w:val="22"/>
              </w:rPr>
            </w:pPr>
            <w:r>
              <w:rPr>
                <w:color w:val="000000"/>
                <w:sz w:val="22"/>
                <w:szCs w:val="22"/>
              </w:rPr>
              <w:t>684,0</w:t>
            </w:r>
          </w:p>
        </w:tc>
      </w:tr>
      <w:tr w:rsidR="006F5CAA" w14:paraId="46EA2DD3"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16D2B2" w14:textId="77777777" w:rsidR="006F5CAA" w:rsidRDefault="006F5CAA">
            <w:pPr>
              <w:jc w:val="center"/>
              <w:rPr>
                <w:color w:val="000000"/>
                <w:sz w:val="22"/>
                <w:szCs w:val="22"/>
              </w:rPr>
            </w:pPr>
            <w:r>
              <w:rPr>
                <w:color w:val="000000"/>
                <w:sz w:val="22"/>
                <w:szCs w:val="22"/>
              </w:rPr>
              <w:t>4.2</w:t>
            </w:r>
          </w:p>
        </w:tc>
        <w:tc>
          <w:tcPr>
            <w:tcW w:w="5440" w:type="dxa"/>
            <w:tcBorders>
              <w:top w:val="nil"/>
              <w:left w:val="nil"/>
              <w:bottom w:val="single" w:sz="4" w:space="0" w:color="auto"/>
              <w:right w:val="single" w:sz="4" w:space="0" w:color="auto"/>
            </w:tcBorders>
            <w:shd w:val="clear" w:color="auto" w:fill="auto"/>
            <w:noWrap/>
            <w:vAlign w:val="center"/>
            <w:hideMark/>
          </w:tcPr>
          <w:p w14:paraId="769DBBBF" w14:textId="77777777" w:rsidR="006F5CAA" w:rsidRDefault="006F5CAA">
            <w:pPr>
              <w:rPr>
                <w:color w:val="000000"/>
                <w:sz w:val="22"/>
                <w:szCs w:val="22"/>
              </w:rPr>
            </w:pPr>
            <w:r>
              <w:rPr>
                <w:color w:val="000000"/>
                <w:sz w:val="22"/>
                <w:szCs w:val="22"/>
              </w:rPr>
              <w:t>Цена единицы натурального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1C387A5C" w14:textId="77777777" w:rsidR="006F5CAA" w:rsidRDefault="006F5CAA">
            <w:pPr>
              <w:jc w:val="center"/>
              <w:rPr>
                <w:color w:val="000000"/>
                <w:sz w:val="22"/>
                <w:szCs w:val="22"/>
              </w:rPr>
            </w:pPr>
            <w:proofErr w:type="spellStart"/>
            <w:r>
              <w:rPr>
                <w:color w:val="000000"/>
                <w:sz w:val="22"/>
                <w:szCs w:val="22"/>
              </w:rPr>
              <w:t>руб</w:t>
            </w:r>
            <w:proofErr w:type="spellEnd"/>
            <w:r>
              <w:rPr>
                <w:color w:val="000000"/>
                <w:sz w:val="22"/>
                <w:szCs w:val="22"/>
              </w:rPr>
              <w:t xml:space="preserve"> /т</w:t>
            </w:r>
          </w:p>
        </w:tc>
        <w:tc>
          <w:tcPr>
            <w:tcW w:w="2480" w:type="dxa"/>
            <w:tcBorders>
              <w:top w:val="nil"/>
              <w:left w:val="nil"/>
              <w:bottom w:val="single" w:sz="4" w:space="0" w:color="auto"/>
              <w:right w:val="single" w:sz="4" w:space="0" w:color="auto"/>
            </w:tcBorders>
            <w:shd w:val="clear" w:color="auto" w:fill="auto"/>
            <w:noWrap/>
            <w:vAlign w:val="center"/>
            <w:hideMark/>
          </w:tcPr>
          <w:p w14:paraId="3DBAEB85" w14:textId="77777777" w:rsidR="006F5CAA" w:rsidRDefault="006F5CAA">
            <w:pPr>
              <w:jc w:val="center"/>
              <w:rPr>
                <w:color w:val="000000"/>
                <w:sz w:val="22"/>
                <w:szCs w:val="22"/>
              </w:rPr>
            </w:pPr>
            <w:r>
              <w:rPr>
                <w:color w:val="000000"/>
                <w:sz w:val="22"/>
                <w:szCs w:val="22"/>
              </w:rPr>
              <w:t>4 401,5</w:t>
            </w:r>
          </w:p>
        </w:tc>
      </w:tr>
      <w:tr w:rsidR="006F5CAA" w14:paraId="69A0D7B5"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ECCFB2" w14:textId="77777777" w:rsidR="006F5CAA" w:rsidRDefault="006F5CAA">
            <w:pPr>
              <w:jc w:val="center"/>
              <w:rPr>
                <w:color w:val="000000"/>
                <w:sz w:val="22"/>
                <w:szCs w:val="22"/>
              </w:rPr>
            </w:pPr>
            <w:r>
              <w:rPr>
                <w:color w:val="000000"/>
                <w:sz w:val="22"/>
                <w:szCs w:val="22"/>
              </w:rPr>
              <w:t>4.3</w:t>
            </w:r>
          </w:p>
        </w:tc>
        <w:tc>
          <w:tcPr>
            <w:tcW w:w="5440" w:type="dxa"/>
            <w:tcBorders>
              <w:top w:val="nil"/>
              <w:left w:val="nil"/>
              <w:bottom w:val="single" w:sz="4" w:space="0" w:color="auto"/>
              <w:right w:val="single" w:sz="4" w:space="0" w:color="auto"/>
            </w:tcBorders>
            <w:shd w:val="clear" w:color="auto" w:fill="auto"/>
            <w:noWrap/>
            <w:vAlign w:val="center"/>
            <w:hideMark/>
          </w:tcPr>
          <w:p w14:paraId="37E8A38D" w14:textId="77777777" w:rsidR="006F5CAA" w:rsidRDefault="006F5CAA">
            <w:pPr>
              <w:rPr>
                <w:color w:val="000000"/>
                <w:sz w:val="22"/>
                <w:szCs w:val="22"/>
              </w:rPr>
            </w:pPr>
            <w:r>
              <w:rPr>
                <w:color w:val="000000"/>
                <w:sz w:val="22"/>
                <w:szCs w:val="22"/>
              </w:rPr>
              <w:t>Стоимость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72D7216D" w14:textId="77777777" w:rsidR="006F5CAA" w:rsidRDefault="006F5CAA">
            <w:pPr>
              <w:jc w:val="center"/>
              <w:rPr>
                <w:color w:val="000000"/>
                <w:sz w:val="22"/>
                <w:szCs w:val="22"/>
              </w:rPr>
            </w:pPr>
            <w:r>
              <w:rPr>
                <w:color w:val="000000"/>
                <w:sz w:val="22"/>
                <w:szCs w:val="22"/>
              </w:rPr>
              <w:t>тыс. руб.</w:t>
            </w:r>
          </w:p>
        </w:tc>
        <w:tc>
          <w:tcPr>
            <w:tcW w:w="2480" w:type="dxa"/>
            <w:tcBorders>
              <w:top w:val="nil"/>
              <w:left w:val="nil"/>
              <w:bottom w:val="single" w:sz="4" w:space="0" w:color="auto"/>
              <w:right w:val="single" w:sz="4" w:space="0" w:color="auto"/>
            </w:tcBorders>
            <w:shd w:val="clear" w:color="auto" w:fill="auto"/>
            <w:noWrap/>
            <w:vAlign w:val="center"/>
            <w:hideMark/>
          </w:tcPr>
          <w:p w14:paraId="422A3E32" w14:textId="77777777" w:rsidR="006F5CAA" w:rsidRDefault="006F5CAA">
            <w:pPr>
              <w:jc w:val="center"/>
              <w:rPr>
                <w:color w:val="000000"/>
                <w:sz w:val="22"/>
                <w:szCs w:val="22"/>
              </w:rPr>
            </w:pPr>
            <w:r>
              <w:rPr>
                <w:color w:val="000000"/>
                <w:sz w:val="22"/>
                <w:szCs w:val="22"/>
              </w:rPr>
              <w:t>3 010,4</w:t>
            </w:r>
          </w:p>
        </w:tc>
      </w:tr>
      <w:tr w:rsidR="006F5CAA" w14:paraId="2E725AC9"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8028E6" w14:textId="77777777" w:rsidR="006F5CAA" w:rsidRDefault="006F5CAA">
            <w:pPr>
              <w:jc w:val="center"/>
              <w:rPr>
                <w:color w:val="000000"/>
                <w:sz w:val="22"/>
                <w:szCs w:val="22"/>
              </w:rPr>
            </w:pPr>
            <w:r>
              <w:rPr>
                <w:color w:val="000000"/>
                <w:sz w:val="22"/>
                <w:szCs w:val="22"/>
              </w:rPr>
              <w:t>4.4</w:t>
            </w:r>
          </w:p>
        </w:tc>
        <w:tc>
          <w:tcPr>
            <w:tcW w:w="5440" w:type="dxa"/>
            <w:tcBorders>
              <w:top w:val="nil"/>
              <w:left w:val="nil"/>
              <w:bottom w:val="single" w:sz="4" w:space="0" w:color="auto"/>
              <w:right w:val="single" w:sz="4" w:space="0" w:color="auto"/>
            </w:tcBorders>
            <w:shd w:val="clear" w:color="auto" w:fill="auto"/>
            <w:noWrap/>
            <w:vAlign w:val="center"/>
            <w:hideMark/>
          </w:tcPr>
          <w:p w14:paraId="01ADD9D9" w14:textId="77777777" w:rsidR="006F5CAA" w:rsidRDefault="006F5CAA">
            <w:pPr>
              <w:rPr>
                <w:color w:val="000000"/>
                <w:sz w:val="22"/>
                <w:szCs w:val="22"/>
              </w:rPr>
            </w:pPr>
            <w:r>
              <w:rPr>
                <w:color w:val="000000"/>
                <w:sz w:val="22"/>
                <w:szCs w:val="22"/>
              </w:rPr>
              <w:t>Стоимость перевозки топлива</w:t>
            </w:r>
          </w:p>
        </w:tc>
        <w:tc>
          <w:tcPr>
            <w:tcW w:w="1300" w:type="dxa"/>
            <w:tcBorders>
              <w:top w:val="nil"/>
              <w:left w:val="nil"/>
              <w:bottom w:val="single" w:sz="4" w:space="0" w:color="auto"/>
              <w:right w:val="single" w:sz="4" w:space="0" w:color="auto"/>
            </w:tcBorders>
            <w:shd w:val="clear" w:color="auto" w:fill="auto"/>
            <w:noWrap/>
            <w:vAlign w:val="center"/>
            <w:hideMark/>
          </w:tcPr>
          <w:p w14:paraId="058B0897" w14:textId="77777777" w:rsidR="006F5CAA" w:rsidRDefault="006F5CAA">
            <w:pPr>
              <w:jc w:val="center"/>
              <w:rPr>
                <w:color w:val="000000"/>
                <w:sz w:val="22"/>
                <w:szCs w:val="22"/>
              </w:rPr>
            </w:pPr>
            <w:r>
              <w:rPr>
                <w:color w:val="000000"/>
                <w:sz w:val="22"/>
                <w:szCs w:val="22"/>
              </w:rPr>
              <w:t>тыс. руб.</w:t>
            </w:r>
          </w:p>
        </w:tc>
        <w:tc>
          <w:tcPr>
            <w:tcW w:w="2480" w:type="dxa"/>
            <w:tcBorders>
              <w:top w:val="nil"/>
              <w:left w:val="nil"/>
              <w:bottom w:val="single" w:sz="4" w:space="0" w:color="auto"/>
              <w:right w:val="single" w:sz="4" w:space="0" w:color="auto"/>
            </w:tcBorders>
            <w:shd w:val="clear" w:color="auto" w:fill="auto"/>
            <w:noWrap/>
            <w:vAlign w:val="center"/>
            <w:hideMark/>
          </w:tcPr>
          <w:p w14:paraId="41D54985" w14:textId="77777777" w:rsidR="006F5CAA" w:rsidRDefault="006F5CAA">
            <w:pPr>
              <w:jc w:val="center"/>
              <w:rPr>
                <w:color w:val="000000"/>
                <w:sz w:val="22"/>
                <w:szCs w:val="22"/>
              </w:rPr>
            </w:pPr>
            <w:r>
              <w:rPr>
                <w:color w:val="000000"/>
                <w:sz w:val="22"/>
                <w:szCs w:val="22"/>
              </w:rPr>
              <w:t>877,4</w:t>
            </w:r>
          </w:p>
        </w:tc>
      </w:tr>
      <w:tr w:rsidR="006F5CAA" w14:paraId="0277A4C7" w14:textId="77777777" w:rsidTr="006F5C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1195A7" w14:textId="77777777" w:rsidR="006F5CAA" w:rsidRDefault="006F5CAA">
            <w:pPr>
              <w:jc w:val="center"/>
              <w:rPr>
                <w:color w:val="000000"/>
                <w:sz w:val="22"/>
                <w:szCs w:val="22"/>
              </w:rPr>
            </w:pPr>
            <w:r>
              <w:rPr>
                <w:color w:val="000000"/>
                <w:sz w:val="22"/>
                <w:szCs w:val="22"/>
              </w:rPr>
              <w:t>5</w:t>
            </w:r>
          </w:p>
        </w:tc>
        <w:tc>
          <w:tcPr>
            <w:tcW w:w="5440" w:type="dxa"/>
            <w:tcBorders>
              <w:top w:val="nil"/>
              <w:left w:val="nil"/>
              <w:bottom w:val="single" w:sz="4" w:space="0" w:color="auto"/>
              <w:right w:val="single" w:sz="4" w:space="0" w:color="auto"/>
            </w:tcBorders>
            <w:shd w:val="clear" w:color="auto" w:fill="auto"/>
            <w:noWrap/>
            <w:vAlign w:val="center"/>
            <w:hideMark/>
          </w:tcPr>
          <w:p w14:paraId="61A71031" w14:textId="77777777" w:rsidR="006F5CAA" w:rsidRDefault="006F5CAA">
            <w:pPr>
              <w:rPr>
                <w:color w:val="000000"/>
                <w:sz w:val="22"/>
                <w:szCs w:val="22"/>
              </w:rPr>
            </w:pPr>
            <w:r>
              <w:rPr>
                <w:color w:val="000000"/>
                <w:sz w:val="22"/>
                <w:szCs w:val="22"/>
              </w:rPr>
              <w:t>Итого затраты по топливу</w:t>
            </w:r>
          </w:p>
        </w:tc>
        <w:tc>
          <w:tcPr>
            <w:tcW w:w="1300" w:type="dxa"/>
            <w:tcBorders>
              <w:top w:val="nil"/>
              <w:left w:val="nil"/>
              <w:bottom w:val="single" w:sz="4" w:space="0" w:color="auto"/>
              <w:right w:val="single" w:sz="4" w:space="0" w:color="auto"/>
            </w:tcBorders>
            <w:shd w:val="clear" w:color="auto" w:fill="auto"/>
            <w:noWrap/>
            <w:vAlign w:val="center"/>
            <w:hideMark/>
          </w:tcPr>
          <w:p w14:paraId="612510A0" w14:textId="77777777" w:rsidR="006F5CAA" w:rsidRDefault="006F5CAA">
            <w:pPr>
              <w:jc w:val="center"/>
              <w:rPr>
                <w:color w:val="000000"/>
                <w:sz w:val="22"/>
                <w:szCs w:val="22"/>
              </w:rPr>
            </w:pPr>
            <w:r>
              <w:rPr>
                <w:color w:val="000000"/>
                <w:sz w:val="22"/>
                <w:szCs w:val="22"/>
              </w:rPr>
              <w:t>тыс. руб.</w:t>
            </w:r>
          </w:p>
        </w:tc>
        <w:tc>
          <w:tcPr>
            <w:tcW w:w="2480" w:type="dxa"/>
            <w:tcBorders>
              <w:top w:val="nil"/>
              <w:left w:val="nil"/>
              <w:bottom w:val="single" w:sz="4" w:space="0" w:color="auto"/>
              <w:right w:val="single" w:sz="4" w:space="0" w:color="auto"/>
            </w:tcBorders>
            <w:shd w:val="clear" w:color="auto" w:fill="auto"/>
            <w:noWrap/>
            <w:vAlign w:val="center"/>
            <w:hideMark/>
          </w:tcPr>
          <w:p w14:paraId="65FBA862" w14:textId="77777777" w:rsidR="006F5CAA" w:rsidRDefault="006F5CAA">
            <w:pPr>
              <w:jc w:val="center"/>
              <w:rPr>
                <w:color w:val="000000"/>
                <w:sz w:val="22"/>
                <w:szCs w:val="22"/>
              </w:rPr>
            </w:pPr>
            <w:r>
              <w:rPr>
                <w:color w:val="000000"/>
                <w:sz w:val="22"/>
                <w:szCs w:val="22"/>
              </w:rPr>
              <w:t>3 887,8</w:t>
            </w:r>
          </w:p>
        </w:tc>
      </w:tr>
    </w:tbl>
    <w:p w14:paraId="4D06B62D" w14:textId="4296A024" w:rsidR="0054376D" w:rsidRPr="00FD0053" w:rsidRDefault="0054376D" w:rsidP="00691DAB">
      <w:pPr>
        <w:pStyle w:val="2"/>
        <w:tabs>
          <w:tab w:val="clear" w:pos="992"/>
          <w:tab w:val="num" w:pos="1560"/>
        </w:tabs>
        <w:ind w:left="1134" w:hanging="709"/>
      </w:pPr>
      <w:r w:rsidRPr="00FD0053">
        <w:t>Цены (тарифы) в сфере теплоснабжения</w:t>
      </w:r>
      <w:bookmarkEnd w:id="213"/>
      <w:bookmarkEnd w:id="214"/>
      <w:bookmarkEnd w:id="215"/>
    </w:p>
    <w:p w14:paraId="1587CBC5" w14:textId="670E3CB5" w:rsidR="0054376D" w:rsidRDefault="00394F55" w:rsidP="00394F55">
      <w:pPr>
        <w:pStyle w:val="afd"/>
        <w:rPr>
          <w:szCs w:val="26"/>
        </w:rPr>
      </w:pPr>
      <w:r w:rsidRPr="00742EF4">
        <w:rPr>
          <w:szCs w:val="26"/>
        </w:rPr>
        <w:t>Тарифы на тепловую энергию и на ГВС, установленные Комитетом по тарифам и ценовой политике Ленинградской области (</w:t>
      </w:r>
      <w:proofErr w:type="spellStart"/>
      <w:r w:rsidRPr="00742EF4">
        <w:rPr>
          <w:szCs w:val="26"/>
        </w:rPr>
        <w:t>ЛенРТК</w:t>
      </w:r>
      <w:proofErr w:type="spellEnd"/>
      <w:r w:rsidRPr="00742EF4">
        <w:rPr>
          <w:szCs w:val="26"/>
        </w:rPr>
        <w:t xml:space="preserve">), для организаций, осуществляющих регулируемые виды деятельности в сфере теплоснабжения на территории </w:t>
      </w:r>
      <w:proofErr w:type="spellStart"/>
      <w:r w:rsidR="00A0474D">
        <w:rPr>
          <w:szCs w:val="26"/>
        </w:rPr>
        <w:t>Пашозерского</w:t>
      </w:r>
      <w:proofErr w:type="spellEnd"/>
      <w:r w:rsidR="004E53CA">
        <w:rPr>
          <w:szCs w:val="26"/>
        </w:rPr>
        <w:t xml:space="preserve"> сельского</w:t>
      </w:r>
      <w:r w:rsidRPr="00742EF4">
        <w:rPr>
          <w:szCs w:val="26"/>
        </w:rPr>
        <w:t xml:space="preserve"> поселения Тихвинского района Ленинградской области на 201</w:t>
      </w:r>
      <w:r w:rsidR="00B62FE2">
        <w:rPr>
          <w:szCs w:val="26"/>
        </w:rPr>
        <w:t>9</w:t>
      </w:r>
      <w:r w:rsidRPr="00742EF4">
        <w:rPr>
          <w:szCs w:val="26"/>
        </w:rPr>
        <w:t xml:space="preserve"> г., </w:t>
      </w:r>
      <w:r w:rsidRPr="00394F55">
        <w:rPr>
          <w:szCs w:val="26"/>
        </w:rPr>
        <w:t xml:space="preserve">представлены в таблицах </w:t>
      </w:r>
      <w:r w:rsidR="001A4D6D">
        <w:rPr>
          <w:szCs w:val="26"/>
        </w:rPr>
        <w:t>20</w:t>
      </w:r>
      <w:r w:rsidRPr="00394F55">
        <w:rPr>
          <w:szCs w:val="26"/>
        </w:rPr>
        <w:t>-</w:t>
      </w:r>
      <w:r w:rsidR="009C44A2">
        <w:rPr>
          <w:szCs w:val="26"/>
        </w:rPr>
        <w:t>2</w:t>
      </w:r>
      <w:r w:rsidR="001A4D6D">
        <w:rPr>
          <w:szCs w:val="26"/>
        </w:rPr>
        <w:t>1</w:t>
      </w:r>
      <w:r w:rsidRPr="00394F55">
        <w:rPr>
          <w:szCs w:val="26"/>
        </w:rPr>
        <w:t>.</w:t>
      </w:r>
    </w:p>
    <w:p w14:paraId="15A0FBDE" w14:textId="77777777" w:rsidR="00394F55" w:rsidRDefault="00394F55" w:rsidP="00394F55">
      <w:pPr>
        <w:pStyle w:val="afd"/>
        <w:sectPr w:rsidR="00394F55" w:rsidSect="00DC2F00">
          <w:pgSz w:w="11906" w:h="16838"/>
          <w:pgMar w:top="993" w:right="567" w:bottom="1134" w:left="1134" w:header="425" w:footer="709" w:gutter="0"/>
          <w:cols w:space="708"/>
          <w:docGrid w:linePitch="360"/>
        </w:sectPr>
      </w:pPr>
    </w:p>
    <w:p w14:paraId="5BEB2912" w14:textId="19A1F82D" w:rsidR="00394F55" w:rsidRDefault="00394F55" w:rsidP="00842D00">
      <w:pPr>
        <w:pStyle w:val="a2"/>
      </w:pPr>
      <w:r w:rsidRPr="00071B7F">
        <w:lastRenderedPageBreak/>
        <w:t xml:space="preserve">Тарифы на тепловую энергию </w:t>
      </w:r>
      <w:r>
        <w:t>н</w:t>
      </w:r>
      <w:r w:rsidRPr="003E6661">
        <w:t xml:space="preserve">а территории </w:t>
      </w:r>
      <w:proofErr w:type="spellStart"/>
      <w:r w:rsidR="00A0474D">
        <w:rPr>
          <w:szCs w:val="26"/>
        </w:rPr>
        <w:t>Пашозерского</w:t>
      </w:r>
      <w:proofErr w:type="spellEnd"/>
      <w:r w:rsidR="004E53CA">
        <w:rPr>
          <w:szCs w:val="26"/>
        </w:rPr>
        <w:t xml:space="preserve"> сельского</w:t>
      </w:r>
      <w:r w:rsidR="009C44A2" w:rsidRPr="00742EF4">
        <w:rPr>
          <w:szCs w:val="26"/>
        </w:rPr>
        <w:t xml:space="preserve"> поселения</w:t>
      </w:r>
      <w:r w:rsidRPr="003E6661">
        <w:t xml:space="preserve"> Тихвинского района Ленинградской области</w:t>
      </w:r>
      <w:r>
        <w:t xml:space="preserve"> на </w:t>
      </w:r>
      <w:r w:rsidRPr="00071B7F">
        <w:t>201</w:t>
      </w:r>
      <w:r w:rsidR="00B62FE2">
        <w:t>9</w:t>
      </w:r>
      <w:r w:rsidRPr="00071B7F">
        <w:t xml:space="preserve"> г.</w:t>
      </w:r>
    </w:p>
    <w:tbl>
      <w:tblPr>
        <w:tblW w:w="5000" w:type="pct"/>
        <w:tblLook w:val="04A0" w:firstRow="1" w:lastRow="0" w:firstColumn="1" w:lastColumn="0" w:noHBand="0" w:noVBand="1"/>
      </w:tblPr>
      <w:tblGrid>
        <w:gridCol w:w="2811"/>
        <w:gridCol w:w="1391"/>
        <w:gridCol w:w="1394"/>
        <w:gridCol w:w="1456"/>
        <w:gridCol w:w="1391"/>
        <w:gridCol w:w="2484"/>
        <w:gridCol w:w="2484"/>
        <w:gridCol w:w="2115"/>
      </w:tblGrid>
      <w:tr w:rsidR="009C44A2" w14:paraId="406C45D5" w14:textId="77777777" w:rsidTr="009C44A2">
        <w:trPr>
          <w:trHeight w:val="1530"/>
        </w:trPr>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1415A" w14:textId="77777777" w:rsidR="009C44A2" w:rsidRDefault="009C44A2">
            <w:pPr>
              <w:jc w:val="center"/>
              <w:rPr>
                <w:b/>
                <w:bCs/>
                <w:color w:val="3B3B3B"/>
                <w:sz w:val="20"/>
                <w:szCs w:val="20"/>
              </w:rPr>
            </w:pPr>
            <w:r>
              <w:rPr>
                <w:b/>
                <w:bCs/>
                <w:color w:val="3B3B3B"/>
                <w:sz w:val="20"/>
                <w:szCs w:val="20"/>
              </w:rPr>
              <w:t>Наименование организации</w:t>
            </w:r>
          </w:p>
        </w:tc>
        <w:tc>
          <w:tcPr>
            <w:tcW w:w="897" w:type="pct"/>
            <w:gridSpan w:val="2"/>
            <w:tcBorders>
              <w:top w:val="single" w:sz="4" w:space="0" w:color="auto"/>
              <w:left w:val="nil"/>
              <w:bottom w:val="single" w:sz="4" w:space="0" w:color="auto"/>
              <w:right w:val="single" w:sz="4" w:space="0" w:color="auto"/>
            </w:tcBorders>
            <w:shd w:val="clear" w:color="auto" w:fill="auto"/>
            <w:vAlign w:val="center"/>
            <w:hideMark/>
          </w:tcPr>
          <w:p w14:paraId="5E24EC7D" w14:textId="77777777" w:rsidR="009C44A2" w:rsidRDefault="009C44A2">
            <w:pPr>
              <w:jc w:val="center"/>
              <w:rPr>
                <w:b/>
                <w:bCs/>
                <w:color w:val="3B3B3B"/>
                <w:sz w:val="20"/>
                <w:szCs w:val="20"/>
              </w:rPr>
            </w:pPr>
            <w:r>
              <w:rPr>
                <w:b/>
                <w:bCs/>
                <w:color w:val="3B3B3B"/>
                <w:sz w:val="20"/>
                <w:szCs w:val="20"/>
              </w:rPr>
              <w:t xml:space="preserve">Реквизиты приказа </w:t>
            </w:r>
            <w:proofErr w:type="spellStart"/>
            <w:r>
              <w:rPr>
                <w:b/>
                <w:bCs/>
                <w:color w:val="3B3B3B"/>
                <w:sz w:val="20"/>
                <w:szCs w:val="20"/>
              </w:rPr>
              <w:t>ЛенРТК</w:t>
            </w:r>
            <w:proofErr w:type="spellEnd"/>
            <w:r>
              <w:rPr>
                <w:b/>
                <w:bCs/>
                <w:color w:val="3B3B3B"/>
                <w:sz w:val="20"/>
                <w:szCs w:val="20"/>
              </w:rPr>
              <w:t xml:space="preserve"> об установлении тарифов</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16C99" w14:textId="77777777" w:rsidR="009C44A2" w:rsidRDefault="009C44A2">
            <w:pPr>
              <w:jc w:val="center"/>
              <w:rPr>
                <w:b/>
                <w:bCs/>
                <w:color w:val="3B3B3B"/>
                <w:sz w:val="20"/>
                <w:szCs w:val="20"/>
              </w:rPr>
            </w:pPr>
            <w:r>
              <w:rPr>
                <w:b/>
                <w:bCs/>
                <w:color w:val="3B3B3B"/>
                <w:sz w:val="20"/>
                <w:szCs w:val="20"/>
              </w:rPr>
              <w:t>Дата вступления тарифа в действие</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0006B7" w14:textId="77777777" w:rsidR="009C44A2" w:rsidRDefault="009C44A2">
            <w:pPr>
              <w:jc w:val="center"/>
              <w:rPr>
                <w:b/>
                <w:bCs/>
                <w:color w:val="3B3B3B"/>
                <w:sz w:val="20"/>
                <w:szCs w:val="20"/>
              </w:rPr>
            </w:pPr>
            <w:r>
              <w:rPr>
                <w:b/>
                <w:bCs/>
                <w:color w:val="3B3B3B"/>
                <w:sz w:val="20"/>
                <w:szCs w:val="20"/>
              </w:rPr>
              <w:t>Дата окончания действия тарифа</w:t>
            </w:r>
          </w:p>
        </w:tc>
        <w:tc>
          <w:tcPr>
            <w:tcW w:w="800" w:type="pct"/>
            <w:vMerge w:val="restart"/>
            <w:tcBorders>
              <w:top w:val="single" w:sz="4" w:space="0" w:color="auto"/>
              <w:left w:val="nil"/>
              <w:right w:val="single" w:sz="4" w:space="0" w:color="auto"/>
            </w:tcBorders>
            <w:vAlign w:val="center"/>
          </w:tcPr>
          <w:p w14:paraId="42C98CD0" w14:textId="5F2018F8" w:rsidR="009C44A2" w:rsidRDefault="009C44A2" w:rsidP="009C44A2">
            <w:pPr>
              <w:jc w:val="center"/>
              <w:rPr>
                <w:b/>
                <w:bCs/>
                <w:color w:val="3B3B3B"/>
                <w:sz w:val="20"/>
                <w:szCs w:val="20"/>
              </w:rPr>
            </w:pPr>
            <w:r w:rsidRPr="009C44A2">
              <w:rPr>
                <w:b/>
                <w:bCs/>
                <w:color w:val="3B3B3B"/>
                <w:sz w:val="20"/>
                <w:szCs w:val="20"/>
              </w:rPr>
              <w:t xml:space="preserve">Редакции приказа </w:t>
            </w:r>
            <w:proofErr w:type="spellStart"/>
            <w:r w:rsidRPr="009C44A2">
              <w:rPr>
                <w:b/>
                <w:bCs/>
                <w:color w:val="3B3B3B"/>
                <w:sz w:val="20"/>
                <w:szCs w:val="20"/>
              </w:rPr>
              <w:t>ЛенРТК</w:t>
            </w:r>
            <w:proofErr w:type="spellEnd"/>
            <w:r w:rsidRPr="009C44A2">
              <w:rPr>
                <w:b/>
                <w:bCs/>
                <w:color w:val="3B3B3B"/>
                <w:sz w:val="20"/>
                <w:szCs w:val="20"/>
              </w:rPr>
              <w:t xml:space="preserve"> об установлении тарифов</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E9236" w14:textId="78A73C84" w:rsidR="009C44A2" w:rsidRDefault="009C44A2">
            <w:pPr>
              <w:jc w:val="center"/>
              <w:rPr>
                <w:b/>
                <w:bCs/>
                <w:color w:val="3B3B3B"/>
                <w:sz w:val="20"/>
                <w:szCs w:val="20"/>
              </w:rPr>
            </w:pPr>
            <w:r>
              <w:rPr>
                <w:b/>
                <w:bCs/>
                <w:color w:val="3B3B3B"/>
                <w:sz w:val="20"/>
                <w:szCs w:val="20"/>
              </w:rPr>
              <w:t>Экономически обоснованные тарифы на тепловую энергию для ресурсоснабжающей организации (без НДС), руб./Гкал</w:t>
            </w:r>
          </w:p>
        </w:tc>
        <w:tc>
          <w:tcPr>
            <w:tcW w:w="6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C2C02" w14:textId="77777777" w:rsidR="009C44A2" w:rsidRDefault="009C44A2">
            <w:pPr>
              <w:jc w:val="center"/>
              <w:rPr>
                <w:b/>
                <w:bCs/>
                <w:color w:val="3B3B3B"/>
                <w:sz w:val="20"/>
                <w:szCs w:val="20"/>
              </w:rPr>
            </w:pPr>
            <w:r>
              <w:rPr>
                <w:b/>
                <w:bCs/>
                <w:color w:val="3B3B3B"/>
                <w:sz w:val="20"/>
                <w:szCs w:val="20"/>
              </w:rPr>
              <w:t>Тариф на тепловую энергию для населения (с НДС), руб./Гкал</w:t>
            </w:r>
          </w:p>
        </w:tc>
      </w:tr>
      <w:tr w:rsidR="009C44A2" w14:paraId="7A0225BC" w14:textId="77777777" w:rsidTr="009C44A2">
        <w:trPr>
          <w:trHeight w:val="300"/>
        </w:trPr>
        <w:tc>
          <w:tcPr>
            <w:tcW w:w="905" w:type="pct"/>
            <w:vMerge/>
            <w:tcBorders>
              <w:top w:val="single" w:sz="4" w:space="0" w:color="auto"/>
              <w:left w:val="single" w:sz="4" w:space="0" w:color="auto"/>
              <w:bottom w:val="single" w:sz="4" w:space="0" w:color="auto"/>
              <w:right w:val="single" w:sz="4" w:space="0" w:color="auto"/>
            </w:tcBorders>
            <w:vAlign w:val="center"/>
            <w:hideMark/>
          </w:tcPr>
          <w:p w14:paraId="14BFDA0B" w14:textId="77777777" w:rsidR="009C44A2" w:rsidRDefault="009C44A2">
            <w:pPr>
              <w:rPr>
                <w:b/>
                <w:bCs/>
                <w:color w:val="3B3B3B"/>
                <w:sz w:val="20"/>
                <w:szCs w:val="20"/>
              </w:rPr>
            </w:pPr>
          </w:p>
        </w:tc>
        <w:tc>
          <w:tcPr>
            <w:tcW w:w="448" w:type="pct"/>
            <w:tcBorders>
              <w:top w:val="nil"/>
              <w:left w:val="nil"/>
              <w:bottom w:val="single" w:sz="4" w:space="0" w:color="auto"/>
              <w:right w:val="single" w:sz="4" w:space="0" w:color="auto"/>
            </w:tcBorders>
            <w:shd w:val="clear" w:color="auto" w:fill="auto"/>
            <w:vAlign w:val="center"/>
            <w:hideMark/>
          </w:tcPr>
          <w:p w14:paraId="1F1C8D6C" w14:textId="77777777" w:rsidR="009C44A2" w:rsidRDefault="009C44A2">
            <w:pPr>
              <w:jc w:val="center"/>
              <w:rPr>
                <w:b/>
                <w:bCs/>
                <w:color w:val="3B3B3B"/>
                <w:sz w:val="20"/>
                <w:szCs w:val="20"/>
              </w:rPr>
            </w:pPr>
            <w:r>
              <w:rPr>
                <w:b/>
                <w:bCs/>
                <w:color w:val="3B3B3B"/>
                <w:sz w:val="20"/>
                <w:szCs w:val="20"/>
              </w:rPr>
              <w:t>Дата</w:t>
            </w:r>
          </w:p>
        </w:tc>
        <w:tc>
          <w:tcPr>
            <w:tcW w:w="449" w:type="pct"/>
            <w:tcBorders>
              <w:top w:val="nil"/>
              <w:left w:val="nil"/>
              <w:bottom w:val="single" w:sz="4" w:space="0" w:color="auto"/>
              <w:right w:val="single" w:sz="4" w:space="0" w:color="auto"/>
            </w:tcBorders>
            <w:shd w:val="clear" w:color="auto" w:fill="auto"/>
            <w:vAlign w:val="center"/>
            <w:hideMark/>
          </w:tcPr>
          <w:p w14:paraId="256A2F45" w14:textId="77777777" w:rsidR="009C44A2" w:rsidRDefault="009C44A2">
            <w:pPr>
              <w:jc w:val="center"/>
              <w:rPr>
                <w:b/>
                <w:bCs/>
                <w:color w:val="3B3B3B"/>
                <w:sz w:val="20"/>
                <w:szCs w:val="20"/>
              </w:rPr>
            </w:pPr>
            <w:r>
              <w:rPr>
                <w:b/>
                <w:bCs/>
                <w:color w:val="3B3B3B"/>
                <w:sz w:val="20"/>
                <w:szCs w:val="20"/>
              </w:rPr>
              <w:t>Номер</w:t>
            </w: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75A42508" w14:textId="77777777" w:rsidR="009C44A2" w:rsidRDefault="009C44A2">
            <w:pPr>
              <w:rPr>
                <w:b/>
                <w:bCs/>
                <w:color w:val="3B3B3B"/>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52DA23D" w14:textId="77777777" w:rsidR="009C44A2" w:rsidRDefault="009C44A2">
            <w:pPr>
              <w:rPr>
                <w:b/>
                <w:bCs/>
                <w:color w:val="3B3B3B"/>
                <w:sz w:val="20"/>
                <w:szCs w:val="20"/>
              </w:rPr>
            </w:pPr>
          </w:p>
        </w:tc>
        <w:tc>
          <w:tcPr>
            <w:tcW w:w="800" w:type="pct"/>
            <w:vMerge/>
            <w:tcBorders>
              <w:left w:val="nil"/>
              <w:bottom w:val="single" w:sz="4" w:space="0" w:color="auto"/>
              <w:right w:val="single" w:sz="4" w:space="0" w:color="auto"/>
            </w:tcBorders>
          </w:tcPr>
          <w:p w14:paraId="3361BEDE" w14:textId="77777777" w:rsidR="009C44A2" w:rsidRDefault="009C44A2">
            <w:pPr>
              <w:jc w:val="center"/>
              <w:rPr>
                <w:b/>
                <w:bCs/>
                <w:color w:val="3B3B3B"/>
                <w:sz w:val="20"/>
                <w:szCs w:val="20"/>
              </w:rPr>
            </w:pPr>
          </w:p>
        </w:tc>
        <w:tc>
          <w:tcPr>
            <w:tcW w:w="800" w:type="pct"/>
            <w:tcBorders>
              <w:top w:val="nil"/>
              <w:left w:val="single" w:sz="4" w:space="0" w:color="auto"/>
              <w:bottom w:val="single" w:sz="4" w:space="0" w:color="auto"/>
              <w:right w:val="single" w:sz="4" w:space="0" w:color="auto"/>
            </w:tcBorders>
            <w:shd w:val="clear" w:color="auto" w:fill="auto"/>
            <w:vAlign w:val="center"/>
            <w:hideMark/>
          </w:tcPr>
          <w:p w14:paraId="32B5BB3A" w14:textId="492BE0F4" w:rsidR="009C44A2" w:rsidRDefault="009C44A2">
            <w:pPr>
              <w:jc w:val="center"/>
              <w:rPr>
                <w:b/>
                <w:bCs/>
                <w:color w:val="3B3B3B"/>
                <w:sz w:val="20"/>
                <w:szCs w:val="20"/>
              </w:rPr>
            </w:pPr>
            <w:r>
              <w:rPr>
                <w:b/>
                <w:bCs/>
                <w:color w:val="3B3B3B"/>
                <w:sz w:val="20"/>
                <w:szCs w:val="20"/>
              </w:rPr>
              <w:t>вода</w:t>
            </w:r>
          </w:p>
        </w:tc>
        <w:tc>
          <w:tcPr>
            <w:tcW w:w="681" w:type="pct"/>
            <w:vMerge/>
            <w:tcBorders>
              <w:top w:val="single" w:sz="4" w:space="0" w:color="auto"/>
              <w:left w:val="single" w:sz="4" w:space="0" w:color="auto"/>
              <w:bottom w:val="single" w:sz="4" w:space="0" w:color="000000"/>
              <w:right w:val="single" w:sz="4" w:space="0" w:color="auto"/>
            </w:tcBorders>
            <w:vAlign w:val="center"/>
            <w:hideMark/>
          </w:tcPr>
          <w:p w14:paraId="00DC7B56" w14:textId="77777777" w:rsidR="009C44A2" w:rsidRDefault="009C44A2">
            <w:pPr>
              <w:rPr>
                <w:b/>
                <w:bCs/>
                <w:color w:val="3B3B3B"/>
                <w:sz w:val="20"/>
                <w:szCs w:val="20"/>
              </w:rPr>
            </w:pPr>
          </w:p>
        </w:tc>
      </w:tr>
      <w:tr w:rsidR="00C571E4" w14:paraId="7F85437A" w14:textId="77777777" w:rsidTr="009C44A2">
        <w:trPr>
          <w:trHeight w:val="340"/>
        </w:trPr>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3F6EA481" w14:textId="3461860C" w:rsidR="00C571E4" w:rsidRDefault="00C571E4" w:rsidP="00C571E4">
            <w:pPr>
              <w:jc w:val="center"/>
              <w:rPr>
                <w:sz w:val="20"/>
                <w:szCs w:val="20"/>
              </w:rPr>
            </w:pPr>
            <w:r w:rsidRPr="009C44A2">
              <w:rPr>
                <w:sz w:val="22"/>
                <w:szCs w:val="22"/>
              </w:rPr>
              <w:t>ОАО «УЖКХ Тихвинского района»</w:t>
            </w:r>
          </w:p>
        </w:tc>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14:paraId="12A9CD32" w14:textId="40002184" w:rsidR="00C571E4" w:rsidRDefault="00C571E4" w:rsidP="00C571E4">
            <w:pPr>
              <w:jc w:val="center"/>
              <w:rPr>
                <w:sz w:val="20"/>
                <w:szCs w:val="20"/>
              </w:rPr>
            </w:pPr>
            <w:r>
              <w:rPr>
                <w:sz w:val="22"/>
                <w:szCs w:val="22"/>
              </w:rPr>
              <w:t>19.12.2016</w:t>
            </w:r>
          </w:p>
        </w:tc>
        <w:tc>
          <w:tcPr>
            <w:tcW w:w="449" w:type="pct"/>
            <w:vMerge w:val="restart"/>
            <w:tcBorders>
              <w:top w:val="nil"/>
              <w:left w:val="single" w:sz="4" w:space="0" w:color="auto"/>
              <w:bottom w:val="single" w:sz="4" w:space="0" w:color="auto"/>
              <w:right w:val="single" w:sz="4" w:space="0" w:color="auto"/>
            </w:tcBorders>
            <w:shd w:val="clear" w:color="auto" w:fill="auto"/>
            <w:vAlign w:val="center"/>
            <w:hideMark/>
          </w:tcPr>
          <w:p w14:paraId="1731B2F6" w14:textId="431B1DAC" w:rsidR="00C571E4" w:rsidRDefault="00C571E4" w:rsidP="00C571E4">
            <w:pPr>
              <w:jc w:val="center"/>
              <w:rPr>
                <w:sz w:val="20"/>
                <w:szCs w:val="20"/>
              </w:rPr>
            </w:pPr>
            <w:r>
              <w:rPr>
                <w:sz w:val="22"/>
                <w:szCs w:val="22"/>
              </w:rPr>
              <w:t>480-п</w:t>
            </w:r>
          </w:p>
        </w:tc>
        <w:tc>
          <w:tcPr>
            <w:tcW w:w="469" w:type="pct"/>
            <w:tcBorders>
              <w:top w:val="nil"/>
              <w:left w:val="nil"/>
              <w:bottom w:val="single" w:sz="4" w:space="0" w:color="auto"/>
              <w:right w:val="single" w:sz="4" w:space="0" w:color="auto"/>
            </w:tcBorders>
            <w:shd w:val="clear" w:color="auto" w:fill="auto"/>
            <w:vAlign w:val="center"/>
            <w:hideMark/>
          </w:tcPr>
          <w:p w14:paraId="68AB38E5" w14:textId="0A665468" w:rsidR="00C571E4" w:rsidRDefault="00C571E4" w:rsidP="00C571E4">
            <w:pPr>
              <w:jc w:val="center"/>
              <w:rPr>
                <w:sz w:val="20"/>
                <w:szCs w:val="20"/>
              </w:rPr>
            </w:pPr>
            <w:r>
              <w:rPr>
                <w:sz w:val="22"/>
                <w:szCs w:val="22"/>
              </w:rPr>
              <w:t>01.01.2019</w:t>
            </w:r>
          </w:p>
        </w:tc>
        <w:tc>
          <w:tcPr>
            <w:tcW w:w="448" w:type="pct"/>
            <w:tcBorders>
              <w:top w:val="nil"/>
              <w:left w:val="nil"/>
              <w:bottom w:val="single" w:sz="4" w:space="0" w:color="auto"/>
              <w:right w:val="single" w:sz="4" w:space="0" w:color="auto"/>
            </w:tcBorders>
            <w:shd w:val="clear" w:color="auto" w:fill="auto"/>
            <w:vAlign w:val="center"/>
            <w:hideMark/>
          </w:tcPr>
          <w:p w14:paraId="0BB28582" w14:textId="0B1913EE" w:rsidR="00C571E4" w:rsidRDefault="00C571E4" w:rsidP="00C571E4">
            <w:pPr>
              <w:jc w:val="center"/>
              <w:rPr>
                <w:sz w:val="20"/>
                <w:szCs w:val="20"/>
              </w:rPr>
            </w:pPr>
            <w:r>
              <w:rPr>
                <w:sz w:val="22"/>
                <w:szCs w:val="22"/>
              </w:rPr>
              <w:t>30.06.2019</w:t>
            </w:r>
          </w:p>
        </w:tc>
        <w:tc>
          <w:tcPr>
            <w:tcW w:w="80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43C3966" w14:textId="60379702" w:rsidR="00C571E4" w:rsidRDefault="00C571E4" w:rsidP="00C571E4">
            <w:pPr>
              <w:jc w:val="center"/>
              <w:rPr>
                <w:sz w:val="22"/>
                <w:szCs w:val="22"/>
              </w:rPr>
            </w:pPr>
            <w:r>
              <w:rPr>
                <w:sz w:val="22"/>
                <w:szCs w:val="22"/>
              </w:rPr>
              <w:t>20.12.2018 №552-п</w:t>
            </w:r>
          </w:p>
        </w:tc>
        <w:tc>
          <w:tcPr>
            <w:tcW w:w="800" w:type="pct"/>
            <w:tcBorders>
              <w:top w:val="nil"/>
              <w:left w:val="single" w:sz="4" w:space="0" w:color="auto"/>
              <w:bottom w:val="single" w:sz="4" w:space="0" w:color="auto"/>
              <w:right w:val="single" w:sz="4" w:space="0" w:color="auto"/>
            </w:tcBorders>
            <w:shd w:val="clear" w:color="auto" w:fill="auto"/>
            <w:vAlign w:val="center"/>
            <w:hideMark/>
          </w:tcPr>
          <w:p w14:paraId="5AB8774F" w14:textId="47E41667" w:rsidR="00C571E4" w:rsidRDefault="00C571E4" w:rsidP="00C571E4">
            <w:pPr>
              <w:jc w:val="center"/>
              <w:rPr>
                <w:sz w:val="20"/>
                <w:szCs w:val="20"/>
              </w:rPr>
            </w:pPr>
            <w:r>
              <w:rPr>
                <w:sz w:val="22"/>
                <w:szCs w:val="22"/>
              </w:rPr>
              <w:t>5 349,70</w:t>
            </w:r>
          </w:p>
        </w:tc>
        <w:tc>
          <w:tcPr>
            <w:tcW w:w="681" w:type="pct"/>
            <w:tcBorders>
              <w:top w:val="nil"/>
              <w:left w:val="nil"/>
              <w:bottom w:val="single" w:sz="4" w:space="0" w:color="auto"/>
              <w:right w:val="single" w:sz="4" w:space="0" w:color="auto"/>
            </w:tcBorders>
            <w:shd w:val="clear" w:color="auto" w:fill="auto"/>
            <w:vAlign w:val="center"/>
            <w:hideMark/>
          </w:tcPr>
          <w:p w14:paraId="71C5FC8B" w14:textId="77777777" w:rsidR="00C571E4" w:rsidRDefault="00C571E4" w:rsidP="00C571E4">
            <w:pPr>
              <w:jc w:val="center"/>
              <w:rPr>
                <w:color w:val="3B3B3B"/>
                <w:sz w:val="20"/>
                <w:szCs w:val="20"/>
              </w:rPr>
            </w:pPr>
            <w:r>
              <w:rPr>
                <w:color w:val="3B3B3B"/>
                <w:sz w:val="20"/>
                <w:szCs w:val="20"/>
              </w:rPr>
              <w:t>-</w:t>
            </w:r>
          </w:p>
        </w:tc>
      </w:tr>
      <w:tr w:rsidR="00C571E4" w14:paraId="6F668DAE" w14:textId="77777777" w:rsidTr="009C44A2">
        <w:trPr>
          <w:trHeight w:val="340"/>
        </w:trPr>
        <w:tc>
          <w:tcPr>
            <w:tcW w:w="905" w:type="pct"/>
            <w:vMerge/>
            <w:tcBorders>
              <w:top w:val="nil"/>
              <w:left w:val="single" w:sz="4" w:space="0" w:color="auto"/>
              <w:bottom w:val="single" w:sz="4" w:space="0" w:color="auto"/>
              <w:right w:val="single" w:sz="4" w:space="0" w:color="auto"/>
            </w:tcBorders>
            <w:vAlign w:val="center"/>
            <w:hideMark/>
          </w:tcPr>
          <w:p w14:paraId="367AA332" w14:textId="77777777" w:rsidR="00C571E4" w:rsidRDefault="00C571E4" w:rsidP="00C571E4">
            <w:pPr>
              <w:rPr>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14:paraId="19D38304" w14:textId="77777777" w:rsidR="00C571E4" w:rsidRDefault="00C571E4" w:rsidP="00C571E4">
            <w:pPr>
              <w:rPr>
                <w:sz w:val="20"/>
                <w:szCs w:val="20"/>
              </w:rPr>
            </w:pPr>
          </w:p>
        </w:tc>
        <w:tc>
          <w:tcPr>
            <w:tcW w:w="449" w:type="pct"/>
            <w:vMerge/>
            <w:tcBorders>
              <w:top w:val="nil"/>
              <w:left w:val="single" w:sz="4" w:space="0" w:color="auto"/>
              <w:bottom w:val="single" w:sz="4" w:space="0" w:color="auto"/>
              <w:right w:val="single" w:sz="4" w:space="0" w:color="auto"/>
            </w:tcBorders>
            <w:vAlign w:val="center"/>
            <w:hideMark/>
          </w:tcPr>
          <w:p w14:paraId="6255FFBA" w14:textId="77777777" w:rsidR="00C571E4" w:rsidRDefault="00C571E4" w:rsidP="00C571E4">
            <w:pPr>
              <w:rPr>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14:paraId="18406328" w14:textId="0E3244DA" w:rsidR="00C571E4" w:rsidRDefault="00C571E4" w:rsidP="00C571E4">
            <w:pPr>
              <w:jc w:val="center"/>
              <w:rPr>
                <w:sz w:val="20"/>
                <w:szCs w:val="20"/>
              </w:rPr>
            </w:pPr>
            <w:r>
              <w:rPr>
                <w:sz w:val="22"/>
                <w:szCs w:val="22"/>
              </w:rPr>
              <w:t>01.07.2019</w:t>
            </w:r>
          </w:p>
        </w:tc>
        <w:tc>
          <w:tcPr>
            <w:tcW w:w="448" w:type="pct"/>
            <w:tcBorders>
              <w:top w:val="nil"/>
              <w:left w:val="nil"/>
              <w:bottom w:val="single" w:sz="4" w:space="0" w:color="auto"/>
              <w:right w:val="single" w:sz="4" w:space="0" w:color="auto"/>
            </w:tcBorders>
            <w:shd w:val="clear" w:color="auto" w:fill="auto"/>
            <w:vAlign w:val="center"/>
            <w:hideMark/>
          </w:tcPr>
          <w:p w14:paraId="7928AE2D" w14:textId="36A5669C" w:rsidR="00C571E4" w:rsidRDefault="00C571E4" w:rsidP="00C571E4">
            <w:pPr>
              <w:jc w:val="center"/>
              <w:rPr>
                <w:sz w:val="20"/>
                <w:szCs w:val="20"/>
              </w:rPr>
            </w:pPr>
            <w:r>
              <w:rPr>
                <w:sz w:val="22"/>
                <w:szCs w:val="22"/>
              </w:rPr>
              <w:t>31.12.2019</w:t>
            </w:r>
          </w:p>
        </w:tc>
        <w:tc>
          <w:tcPr>
            <w:tcW w:w="800" w:type="pct"/>
            <w:vMerge/>
            <w:tcBorders>
              <w:top w:val="single" w:sz="4" w:space="0" w:color="auto"/>
              <w:left w:val="single" w:sz="4" w:space="0" w:color="auto"/>
              <w:bottom w:val="single" w:sz="4" w:space="0" w:color="000000"/>
              <w:right w:val="single" w:sz="4" w:space="0" w:color="auto"/>
            </w:tcBorders>
            <w:vAlign w:val="center"/>
          </w:tcPr>
          <w:p w14:paraId="7D1FB3EB" w14:textId="77777777" w:rsidR="00C571E4" w:rsidRDefault="00C571E4" w:rsidP="00C571E4">
            <w:pPr>
              <w:jc w:val="center"/>
              <w:rPr>
                <w:sz w:val="22"/>
                <w:szCs w:val="22"/>
              </w:rPr>
            </w:pPr>
          </w:p>
        </w:tc>
        <w:tc>
          <w:tcPr>
            <w:tcW w:w="800" w:type="pct"/>
            <w:tcBorders>
              <w:top w:val="nil"/>
              <w:left w:val="single" w:sz="4" w:space="0" w:color="auto"/>
              <w:bottom w:val="single" w:sz="4" w:space="0" w:color="auto"/>
              <w:right w:val="single" w:sz="4" w:space="0" w:color="auto"/>
            </w:tcBorders>
            <w:shd w:val="clear" w:color="auto" w:fill="auto"/>
            <w:vAlign w:val="center"/>
            <w:hideMark/>
          </w:tcPr>
          <w:p w14:paraId="28AEDA7A" w14:textId="6572B892" w:rsidR="00C571E4" w:rsidRDefault="00C571E4" w:rsidP="00C571E4">
            <w:pPr>
              <w:jc w:val="center"/>
              <w:rPr>
                <w:sz w:val="20"/>
                <w:szCs w:val="20"/>
              </w:rPr>
            </w:pPr>
            <w:r>
              <w:rPr>
                <w:sz w:val="22"/>
                <w:szCs w:val="22"/>
              </w:rPr>
              <w:t>7 602,14</w:t>
            </w:r>
          </w:p>
        </w:tc>
        <w:tc>
          <w:tcPr>
            <w:tcW w:w="681" w:type="pct"/>
            <w:tcBorders>
              <w:top w:val="nil"/>
              <w:left w:val="nil"/>
              <w:bottom w:val="single" w:sz="4" w:space="0" w:color="auto"/>
              <w:right w:val="single" w:sz="4" w:space="0" w:color="auto"/>
            </w:tcBorders>
            <w:shd w:val="clear" w:color="auto" w:fill="auto"/>
            <w:vAlign w:val="center"/>
            <w:hideMark/>
          </w:tcPr>
          <w:p w14:paraId="570043F9" w14:textId="77777777" w:rsidR="00C571E4" w:rsidRDefault="00C571E4" w:rsidP="00C571E4">
            <w:pPr>
              <w:jc w:val="center"/>
              <w:rPr>
                <w:color w:val="3B3B3B"/>
                <w:sz w:val="20"/>
                <w:szCs w:val="20"/>
              </w:rPr>
            </w:pPr>
            <w:r>
              <w:rPr>
                <w:color w:val="3B3B3B"/>
                <w:sz w:val="20"/>
                <w:szCs w:val="20"/>
              </w:rPr>
              <w:t>-</w:t>
            </w:r>
          </w:p>
        </w:tc>
      </w:tr>
      <w:tr w:rsidR="008160E7" w14:paraId="1312DBD3" w14:textId="77777777" w:rsidTr="009C44A2">
        <w:trPr>
          <w:trHeight w:val="340"/>
        </w:trPr>
        <w:tc>
          <w:tcPr>
            <w:tcW w:w="905" w:type="pct"/>
            <w:vMerge/>
            <w:tcBorders>
              <w:top w:val="nil"/>
              <w:left w:val="single" w:sz="4" w:space="0" w:color="auto"/>
              <w:bottom w:val="single" w:sz="4" w:space="0" w:color="auto"/>
              <w:right w:val="single" w:sz="4" w:space="0" w:color="auto"/>
            </w:tcBorders>
            <w:vAlign w:val="center"/>
            <w:hideMark/>
          </w:tcPr>
          <w:p w14:paraId="4C563C9A" w14:textId="77777777" w:rsidR="008160E7" w:rsidRDefault="008160E7" w:rsidP="008160E7">
            <w:pPr>
              <w:rPr>
                <w:sz w:val="20"/>
                <w:szCs w:val="20"/>
              </w:rPr>
            </w:pP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14:paraId="235FCB78" w14:textId="76AEB425" w:rsidR="008160E7" w:rsidRDefault="008160E7" w:rsidP="008160E7">
            <w:pPr>
              <w:jc w:val="center"/>
              <w:rPr>
                <w:sz w:val="20"/>
                <w:szCs w:val="20"/>
              </w:rPr>
            </w:pPr>
            <w:r>
              <w:rPr>
                <w:sz w:val="22"/>
                <w:szCs w:val="22"/>
              </w:rPr>
              <w:t>20.12.2018</w:t>
            </w:r>
          </w:p>
        </w:tc>
        <w:tc>
          <w:tcPr>
            <w:tcW w:w="449" w:type="pct"/>
            <w:vMerge w:val="restart"/>
            <w:tcBorders>
              <w:top w:val="nil"/>
              <w:left w:val="single" w:sz="4" w:space="0" w:color="auto"/>
              <w:bottom w:val="single" w:sz="4" w:space="0" w:color="000000"/>
              <w:right w:val="single" w:sz="4" w:space="0" w:color="auto"/>
            </w:tcBorders>
            <w:shd w:val="clear" w:color="auto" w:fill="auto"/>
            <w:vAlign w:val="center"/>
            <w:hideMark/>
          </w:tcPr>
          <w:p w14:paraId="2D0D872C" w14:textId="28095064" w:rsidR="008160E7" w:rsidRDefault="008160E7" w:rsidP="008160E7">
            <w:pPr>
              <w:jc w:val="center"/>
              <w:rPr>
                <w:sz w:val="20"/>
                <w:szCs w:val="20"/>
              </w:rPr>
            </w:pPr>
            <w:r>
              <w:rPr>
                <w:sz w:val="22"/>
                <w:szCs w:val="22"/>
              </w:rPr>
              <w:t>688-п</w:t>
            </w:r>
          </w:p>
        </w:tc>
        <w:tc>
          <w:tcPr>
            <w:tcW w:w="469" w:type="pct"/>
            <w:tcBorders>
              <w:top w:val="nil"/>
              <w:left w:val="nil"/>
              <w:bottom w:val="single" w:sz="4" w:space="0" w:color="auto"/>
              <w:right w:val="single" w:sz="4" w:space="0" w:color="auto"/>
            </w:tcBorders>
            <w:shd w:val="clear" w:color="auto" w:fill="auto"/>
            <w:vAlign w:val="center"/>
            <w:hideMark/>
          </w:tcPr>
          <w:p w14:paraId="7B076EE2" w14:textId="129F1077" w:rsidR="008160E7" w:rsidRDefault="008160E7" w:rsidP="008160E7">
            <w:pPr>
              <w:jc w:val="center"/>
              <w:rPr>
                <w:sz w:val="20"/>
                <w:szCs w:val="20"/>
              </w:rPr>
            </w:pPr>
            <w:r>
              <w:rPr>
                <w:sz w:val="22"/>
                <w:szCs w:val="22"/>
              </w:rPr>
              <w:t>01.01.2019</w:t>
            </w:r>
          </w:p>
        </w:tc>
        <w:tc>
          <w:tcPr>
            <w:tcW w:w="448" w:type="pct"/>
            <w:tcBorders>
              <w:top w:val="nil"/>
              <w:left w:val="nil"/>
              <w:bottom w:val="single" w:sz="4" w:space="0" w:color="auto"/>
              <w:right w:val="single" w:sz="4" w:space="0" w:color="auto"/>
            </w:tcBorders>
            <w:shd w:val="clear" w:color="auto" w:fill="auto"/>
            <w:vAlign w:val="center"/>
            <w:hideMark/>
          </w:tcPr>
          <w:p w14:paraId="6735D460" w14:textId="7A6DD192" w:rsidR="008160E7" w:rsidRDefault="008160E7" w:rsidP="008160E7">
            <w:pPr>
              <w:jc w:val="center"/>
              <w:rPr>
                <w:sz w:val="20"/>
                <w:szCs w:val="20"/>
              </w:rPr>
            </w:pPr>
            <w:r>
              <w:rPr>
                <w:sz w:val="22"/>
                <w:szCs w:val="22"/>
              </w:rPr>
              <w:t>30.06.2019</w:t>
            </w:r>
          </w:p>
        </w:tc>
        <w:tc>
          <w:tcPr>
            <w:tcW w:w="800" w:type="pct"/>
            <w:tcBorders>
              <w:top w:val="single" w:sz="4" w:space="0" w:color="auto"/>
              <w:left w:val="nil"/>
              <w:bottom w:val="single" w:sz="4" w:space="0" w:color="auto"/>
              <w:right w:val="single" w:sz="4" w:space="0" w:color="auto"/>
            </w:tcBorders>
          </w:tcPr>
          <w:p w14:paraId="553A6664" w14:textId="77777777" w:rsidR="008160E7" w:rsidRDefault="008160E7" w:rsidP="008160E7">
            <w:pPr>
              <w:jc w:val="center"/>
              <w:rPr>
                <w:sz w:val="20"/>
                <w:szCs w:val="20"/>
              </w:rPr>
            </w:pPr>
          </w:p>
        </w:tc>
        <w:tc>
          <w:tcPr>
            <w:tcW w:w="800" w:type="pct"/>
            <w:tcBorders>
              <w:top w:val="nil"/>
              <w:left w:val="single" w:sz="4" w:space="0" w:color="auto"/>
              <w:bottom w:val="single" w:sz="4" w:space="0" w:color="auto"/>
              <w:right w:val="single" w:sz="4" w:space="0" w:color="auto"/>
            </w:tcBorders>
            <w:shd w:val="clear" w:color="auto" w:fill="auto"/>
            <w:vAlign w:val="center"/>
            <w:hideMark/>
          </w:tcPr>
          <w:p w14:paraId="172165E2" w14:textId="44463A61" w:rsidR="008160E7" w:rsidRDefault="008160E7" w:rsidP="008160E7">
            <w:pPr>
              <w:jc w:val="center"/>
              <w:rPr>
                <w:sz w:val="20"/>
                <w:szCs w:val="20"/>
              </w:rPr>
            </w:pPr>
            <w:r>
              <w:rPr>
                <w:sz w:val="20"/>
                <w:szCs w:val="20"/>
              </w:rPr>
              <w:t>-</w:t>
            </w:r>
          </w:p>
        </w:tc>
        <w:tc>
          <w:tcPr>
            <w:tcW w:w="681" w:type="pct"/>
            <w:tcBorders>
              <w:top w:val="nil"/>
              <w:left w:val="nil"/>
              <w:bottom w:val="single" w:sz="4" w:space="0" w:color="auto"/>
              <w:right w:val="single" w:sz="4" w:space="0" w:color="auto"/>
            </w:tcBorders>
            <w:shd w:val="clear" w:color="auto" w:fill="auto"/>
            <w:vAlign w:val="center"/>
            <w:hideMark/>
          </w:tcPr>
          <w:p w14:paraId="774E3E01" w14:textId="6D0B398B" w:rsidR="008160E7" w:rsidRDefault="008160E7" w:rsidP="008160E7">
            <w:pPr>
              <w:jc w:val="center"/>
              <w:rPr>
                <w:color w:val="3B3B3B"/>
                <w:sz w:val="20"/>
                <w:szCs w:val="20"/>
              </w:rPr>
            </w:pPr>
            <w:r>
              <w:rPr>
                <w:sz w:val="22"/>
                <w:szCs w:val="22"/>
              </w:rPr>
              <w:t>2 772,71</w:t>
            </w:r>
          </w:p>
        </w:tc>
      </w:tr>
      <w:tr w:rsidR="008160E7" w14:paraId="6E8A5ADC" w14:textId="77777777" w:rsidTr="009C44A2">
        <w:trPr>
          <w:trHeight w:val="340"/>
        </w:trPr>
        <w:tc>
          <w:tcPr>
            <w:tcW w:w="905" w:type="pct"/>
            <w:vMerge/>
            <w:tcBorders>
              <w:top w:val="nil"/>
              <w:left w:val="single" w:sz="4" w:space="0" w:color="auto"/>
              <w:bottom w:val="single" w:sz="4" w:space="0" w:color="auto"/>
              <w:right w:val="single" w:sz="4" w:space="0" w:color="auto"/>
            </w:tcBorders>
            <w:vAlign w:val="center"/>
            <w:hideMark/>
          </w:tcPr>
          <w:p w14:paraId="5587EBFE" w14:textId="77777777" w:rsidR="008160E7" w:rsidRDefault="008160E7" w:rsidP="008160E7">
            <w:pPr>
              <w:rPr>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14:paraId="5A754DE8" w14:textId="77777777" w:rsidR="008160E7" w:rsidRDefault="008160E7" w:rsidP="008160E7">
            <w:pPr>
              <w:rPr>
                <w:sz w:val="20"/>
                <w:szCs w:val="20"/>
              </w:rPr>
            </w:pPr>
          </w:p>
        </w:tc>
        <w:tc>
          <w:tcPr>
            <w:tcW w:w="449" w:type="pct"/>
            <w:vMerge/>
            <w:tcBorders>
              <w:top w:val="nil"/>
              <w:left w:val="single" w:sz="4" w:space="0" w:color="auto"/>
              <w:bottom w:val="single" w:sz="4" w:space="0" w:color="000000"/>
              <w:right w:val="single" w:sz="4" w:space="0" w:color="auto"/>
            </w:tcBorders>
            <w:vAlign w:val="center"/>
            <w:hideMark/>
          </w:tcPr>
          <w:p w14:paraId="613AA6EE" w14:textId="77777777" w:rsidR="008160E7" w:rsidRDefault="008160E7" w:rsidP="008160E7">
            <w:pPr>
              <w:rPr>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14:paraId="2222D6A6" w14:textId="4549824E" w:rsidR="008160E7" w:rsidRDefault="008160E7" w:rsidP="008160E7">
            <w:pPr>
              <w:jc w:val="center"/>
              <w:rPr>
                <w:sz w:val="20"/>
                <w:szCs w:val="20"/>
              </w:rPr>
            </w:pPr>
            <w:r>
              <w:rPr>
                <w:sz w:val="22"/>
                <w:szCs w:val="22"/>
              </w:rPr>
              <w:t>01.07.2019</w:t>
            </w:r>
          </w:p>
        </w:tc>
        <w:tc>
          <w:tcPr>
            <w:tcW w:w="448" w:type="pct"/>
            <w:tcBorders>
              <w:top w:val="nil"/>
              <w:left w:val="nil"/>
              <w:bottom w:val="single" w:sz="4" w:space="0" w:color="auto"/>
              <w:right w:val="single" w:sz="4" w:space="0" w:color="auto"/>
            </w:tcBorders>
            <w:shd w:val="clear" w:color="auto" w:fill="auto"/>
            <w:vAlign w:val="center"/>
            <w:hideMark/>
          </w:tcPr>
          <w:p w14:paraId="2D915E25" w14:textId="43FC438F" w:rsidR="008160E7" w:rsidRDefault="008160E7" w:rsidP="008160E7">
            <w:pPr>
              <w:jc w:val="center"/>
              <w:rPr>
                <w:sz w:val="20"/>
                <w:szCs w:val="20"/>
              </w:rPr>
            </w:pPr>
            <w:r>
              <w:rPr>
                <w:sz w:val="22"/>
                <w:szCs w:val="22"/>
              </w:rPr>
              <w:t>31.12.2019</w:t>
            </w:r>
          </w:p>
        </w:tc>
        <w:tc>
          <w:tcPr>
            <w:tcW w:w="800" w:type="pct"/>
            <w:tcBorders>
              <w:top w:val="single" w:sz="4" w:space="0" w:color="auto"/>
              <w:left w:val="nil"/>
              <w:bottom w:val="single" w:sz="4" w:space="0" w:color="auto"/>
              <w:right w:val="single" w:sz="4" w:space="0" w:color="auto"/>
            </w:tcBorders>
          </w:tcPr>
          <w:p w14:paraId="392D2B02" w14:textId="77777777" w:rsidR="008160E7" w:rsidRDefault="008160E7" w:rsidP="008160E7">
            <w:pPr>
              <w:jc w:val="center"/>
              <w:rPr>
                <w:sz w:val="20"/>
                <w:szCs w:val="20"/>
              </w:rPr>
            </w:pPr>
          </w:p>
        </w:tc>
        <w:tc>
          <w:tcPr>
            <w:tcW w:w="800" w:type="pct"/>
            <w:tcBorders>
              <w:top w:val="nil"/>
              <w:left w:val="single" w:sz="4" w:space="0" w:color="auto"/>
              <w:bottom w:val="single" w:sz="4" w:space="0" w:color="auto"/>
              <w:right w:val="single" w:sz="4" w:space="0" w:color="auto"/>
            </w:tcBorders>
            <w:shd w:val="clear" w:color="auto" w:fill="auto"/>
            <w:vAlign w:val="center"/>
            <w:hideMark/>
          </w:tcPr>
          <w:p w14:paraId="3CD581FD" w14:textId="3C76EB49" w:rsidR="008160E7" w:rsidRDefault="008160E7" w:rsidP="008160E7">
            <w:pPr>
              <w:jc w:val="center"/>
              <w:rPr>
                <w:sz w:val="20"/>
                <w:szCs w:val="20"/>
              </w:rPr>
            </w:pPr>
            <w:r>
              <w:rPr>
                <w:sz w:val="20"/>
                <w:szCs w:val="20"/>
              </w:rPr>
              <w:t>-</w:t>
            </w:r>
          </w:p>
        </w:tc>
        <w:tc>
          <w:tcPr>
            <w:tcW w:w="681" w:type="pct"/>
            <w:tcBorders>
              <w:top w:val="nil"/>
              <w:left w:val="nil"/>
              <w:bottom w:val="single" w:sz="4" w:space="0" w:color="auto"/>
              <w:right w:val="single" w:sz="4" w:space="0" w:color="auto"/>
            </w:tcBorders>
            <w:shd w:val="clear" w:color="auto" w:fill="auto"/>
            <w:vAlign w:val="center"/>
            <w:hideMark/>
          </w:tcPr>
          <w:p w14:paraId="65E8AADD" w14:textId="6A3BA4DC" w:rsidR="008160E7" w:rsidRDefault="008160E7" w:rsidP="008160E7">
            <w:pPr>
              <w:jc w:val="center"/>
              <w:rPr>
                <w:color w:val="3B3B3B"/>
                <w:sz w:val="20"/>
                <w:szCs w:val="20"/>
              </w:rPr>
            </w:pPr>
            <w:r>
              <w:rPr>
                <w:sz w:val="22"/>
                <w:szCs w:val="22"/>
              </w:rPr>
              <w:t>2 772,71</w:t>
            </w:r>
          </w:p>
        </w:tc>
      </w:tr>
    </w:tbl>
    <w:p w14:paraId="526036D2" w14:textId="77777777" w:rsidR="00B24895" w:rsidRDefault="00B24895" w:rsidP="00842D00">
      <w:pPr>
        <w:pStyle w:val="a2"/>
        <w:numPr>
          <w:ilvl w:val="0"/>
          <w:numId w:val="0"/>
        </w:numPr>
        <w:ind w:left="360"/>
      </w:pPr>
    </w:p>
    <w:p w14:paraId="50240A81" w14:textId="77777777" w:rsidR="00C36715" w:rsidRDefault="00C36715" w:rsidP="00842D00">
      <w:pPr>
        <w:pStyle w:val="a2"/>
        <w:sectPr w:rsidR="00C36715" w:rsidSect="00394F55">
          <w:pgSz w:w="16838" w:h="11906" w:orient="landscape"/>
          <w:pgMar w:top="993" w:right="536" w:bottom="1134" w:left="992" w:header="425" w:footer="709" w:gutter="0"/>
          <w:cols w:space="708"/>
          <w:docGrid w:linePitch="360"/>
        </w:sectPr>
      </w:pPr>
    </w:p>
    <w:p w14:paraId="11B3C624" w14:textId="11D5C35A" w:rsidR="00394F55" w:rsidRDefault="00394F55" w:rsidP="00842D00">
      <w:pPr>
        <w:pStyle w:val="a2"/>
      </w:pPr>
      <w:r w:rsidRPr="00071B7F">
        <w:lastRenderedPageBreak/>
        <w:t xml:space="preserve">Тарифы на </w:t>
      </w:r>
      <w:r>
        <w:t>ГВС</w:t>
      </w:r>
      <w:r w:rsidRPr="00071B7F">
        <w:t xml:space="preserve"> </w:t>
      </w:r>
      <w:r>
        <w:t>н</w:t>
      </w:r>
      <w:r w:rsidRPr="003E6661">
        <w:t xml:space="preserve">а территории </w:t>
      </w:r>
      <w:proofErr w:type="spellStart"/>
      <w:r w:rsidR="00A0474D">
        <w:rPr>
          <w:szCs w:val="26"/>
        </w:rPr>
        <w:t>Пашозерского</w:t>
      </w:r>
      <w:proofErr w:type="spellEnd"/>
      <w:r w:rsidR="004E53CA">
        <w:rPr>
          <w:szCs w:val="26"/>
        </w:rPr>
        <w:t xml:space="preserve"> сельского</w:t>
      </w:r>
      <w:r w:rsidR="009C44A2" w:rsidRPr="00742EF4">
        <w:rPr>
          <w:szCs w:val="26"/>
        </w:rPr>
        <w:t xml:space="preserve"> поселения</w:t>
      </w:r>
      <w:r w:rsidRPr="003E6661">
        <w:t xml:space="preserve"> Тихвинского района Ленинградской области</w:t>
      </w:r>
      <w:r>
        <w:t xml:space="preserve"> на </w:t>
      </w:r>
      <w:r w:rsidRPr="00071B7F">
        <w:t>201</w:t>
      </w:r>
      <w:r w:rsidR="00B25897">
        <w:t>9</w:t>
      </w:r>
      <w:r w:rsidR="00DB7EA1">
        <w:t> </w:t>
      </w:r>
      <w:r w:rsidRPr="00071B7F">
        <w:t>г.</w:t>
      </w:r>
    </w:p>
    <w:tbl>
      <w:tblPr>
        <w:tblW w:w="5000" w:type="pct"/>
        <w:tblLook w:val="04A0" w:firstRow="1" w:lastRow="0" w:firstColumn="1" w:lastColumn="0" w:noHBand="0" w:noVBand="1"/>
      </w:tblPr>
      <w:tblGrid>
        <w:gridCol w:w="1421"/>
        <w:gridCol w:w="1116"/>
        <w:gridCol w:w="750"/>
        <w:gridCol w:w="1161"/>
        <w:gridCol w:w="1116"/>
        <w:gridCol w:w="1348"/>
        <w:gridCol w:w="1471"/>
        <w:gridCol w:w="1652"/>
        <w:gridCol w:w="1472"/>
        <w:gridCol w:w="1652"/>
        <w:gridCol w:w="2366"/>
      </w:tblGrid>
      <w:tr w:rsidR="00B25897" w14:paraId="633C9B69" w14:textId="77777777" w:rsidTr="009C44A2">
        <w:trPr>
          <w:trHeight w:val="20"/>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7CFE7" w14:textId="77777777" w:rsidR="00B25897" w:rsidRDefault="00B25897">
            <w:pPr>
              <w:jc w:val="center"/>
              <w:rPr>
                <w:b/>
                <w:bCs/>
                <w:sz w:val="18"/>
                <w:szCs w:val="18"/>
              </w:rPr>
            </w:pPr>
            <w:r>
              <w:rPr>
                <w:b/>
                <w:bCs/>
                <w:sz w:val="18"/>
                <w:szCs w:val="18"/>
              </w:rPr>
              <w:t>Наименование организации</w:t>
            </w:r>
          </w:p>
        </w:tc>
        <w:tc>
          <w:tcPr>
            <w:tcW w:w="601" w:type="pct"/>
            <w:gridSpan w:val="2"/>
            <w:tcBorders>
              <w:top w:val="single" w:sz="4" w:space="0" w:color="auto"/>
              <w:left w:val="nil"/>
              <w:bottom w:val="single" w:sz="4" w:space="0" w:color="auto"/>
              <w:right w:val="single" w:sz="4" w:space="0" w:color="auto"/>
            </w:tcBorders>
            <w:shd w:val="clear" w:color="auto" w:fill="auto"/>
            <w:vAlign w:val="center"/>
            <w:hideMark/>
          </w:tcPr>
          <w:p w14:paraId="480FBD57" w14:textId="77777777" w:rsidR="00B25897" w:rsidRDefault="00B25897">
            <w:pPr>
              <w:jc w:val="center"/>
              <w:rPr>
                <w:b/>
                <w:bCs/>
                <w:sz w:val="18"/>
                <w:szCs w:val="18"/>
              </w:rPr>
            </w:pPr>
            <w:r>
              <w:rPr>
                <w:b/>
                <w:bCs/>
                <w:sz w:val="18"/>
                <w:szCs w:val="18"/>
              </w:rPr>
              <w:t xml:space="preserve">Реквизиты приказа </w:t>
            </w:r>
            <w:proofErr w:type="spellStart"/>
            <w:r>
              <w:rPr>
                <w:b/>
                <w:bCs/>
                <w:sz w:val="18"/>
                <w:szCs w:val="18"/>
              </w:rPr>
              <w:t>ЛенРТК</w:t>
            </w:r>
            <w:proofErr w:type="spellEnd"/>
            <w:r>
              <w:rPr>
                <w:b/>
                <w:bCs/>
                <w:sz w:val="18"/>
                <w:szCs w:val="18"/>
              </w:rPr>
              <w:t xml:space="preserve"> об установлении тарифов</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F8614" w14:textId="77777777" w:rsidR="00B25897" w:rsidRDefault="00B25897">
            <w:pPr>
              <w:jc w:val="center"/>
              <w:rPr>
                <w:b/>
                <w:bCs/>
                <w:sz w:val="18"/>
                <w:szCs w:val="18"/>
              </w:rPr>
            </w:pPr>
            <w:r>
              <w:rPr>
                <w:b/>
                <w:bCs/>
                <w:sz w:val="18"/>
                <w:szCs w:val="18"/>
              </w:rPr>
              <w:t>Дата вступления тарифа в действие</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76E15" w14:textId="77777777" w:rsidR="00B25897" w:rsidRDefault="00B25897">
            <w:pPr>
              <w:jc w:val="center"/>
              <w:rPr>
                <w:b/>
                <w:bCs/>
                <w:sz w:val="18"/>
                <w:szCs w:val="18"/>
              </w:rPr>
            </w:pPr>
            <w:r>
              <w:rPr>
                <w:b/>
                <w:bCs/>
                <w:sz w:val="18"/>
                <w:szCs w:val="18"/>
              </w:rPr>
              <w:t>Дата окончания действия тарифа</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B6D3AE" w14:textId="77777777" w:rsidR="00B25897" w:rsidRDefault="00B25897">
            <w:pPr>
              <w:jc w:val="center"/>
              <w:rPr>
                <w:b/>
                <w:bCs/>
                <w:sz w:val="18"/>
                <w:szCs w:val="18"/>
              </w:rPr>
            </w:pPr>
            <w:r>
              <w:rPr>
                <w:b/>
                <w:bCs/>
                <w:sz w:val="18"/>
                <w:szCs w:val="18"/>
              </w:rPr>
              <w:t xml:space="preserve">Редакции приказа </w:t>
            </w:r>
            <w:proofErr w:type="spellStart"/>
            <w:r>
              <w:rPr>
                <w:b/>
                <w:bCs/>
                <w:sz w:val="18"/>
                <w:szCs w:val="18"/>
              </w:rPr>
              <w:t>ЛенРТК</w:t>
            </w:r>
            <w:proofErr w:type="spellEnd"/>
            <w:r>
              <w:rPr>
                <w:b/>
                <w:bCs/>
                <w:sz w:val="18"/>
                <w:szCs w:val="18"/>
              </w:rPr>
              <w:t xml:space="preserve"> об установлении тарифов </w:t>
            </w:r>
          </w:p>
        </w:tc>
        <w:tc>
          <w:tcPr>
            <w:tcW w:w="1006" w:type="pct"/>
            <w:gridSpan w:val="2"/>
            <w:tcBorders>
              <w:top w:val="single" w:sz="4" w:space="0" w:color="auto"/>
              <w:left w:val="nil"/>
              <w:bottom w:val="single" w:sz="4" w:space="0" w:color="auto"/>
              <w:right w:val="single" w:sz="4" w:space="0" w:color="auto"/>
            </w:tcBorders>
            <w:shd w:val="clear" w:color="auto" w:fill="auto"/>
            <w:vAlign w:val="center"/>
            <w:hideMark/>
          </w:tcPr>
          <w:p w14:paraId="17E36899" w14:textId="35198D94" w:rsidR="00B25897" w:rsidRDefault="00B25897">
            <w:pPr>
              <w:jc w:val="center"/>
              <w:rPr>
                <w:b/>
                <w:bCs/>
                <w:sz w:val="18"/>
                <w:szCs w:val="18"/>
              </w:rPr>
            </w:pPr>
            <w:r>
              <w:rPr>
                <w:b/>
                <w:bCs/>
                <w:sz w:val="18"/>
                <w:szCs w:val="18"/>
              </w:rPr>
              <w:t>Экономически обоснованный тариф на услуги в сфере горячего водоснабжения для ресурсоснабжающей организации (без НДС)</w:t>
            </w:r>
          </w:p>
        </w:tc>
        <w:tc>
          <w:tcPr>
            <w:tcW w:w="1006" w:type="pct"/>
            <w:gridSpan w:val="2"/>
            <w:tcBorders>
              <w:top w:val="single" w:sz="4" w:space="0" w:color="auto"/>
              <w:left w:val="nil"/>
              <w:bottom w:val="single" w:sz="4" w:space="0" w:color="auto"/>
              <w:right w:val="single" w:sz="4" w:space="0" w:color="000000"/>
            </w:tcBorders>
            <w:shd w:val="clear" w:color="auto" w:fill="auto"/>
            <w:vAlign w:val="center"/>
            <w:hideMark/>
          </w:tcPr>
          <w:p w14:paraId="0A3061C7" w14:textId="77777777" w:rsidR="00B25897" w:rsidRDefault="00B25897">
            <w:pPr>
              <w:jc w:val="center"/>
              <w:rPr>
                <w:b/>
                <w:bCs/>
                <w:sz w:val="18"/>
                <w:szCs w:val="18"/>
              </w:rPr>
            </w:pPr>
            <w:r>
              <w:rPr>
                <w:b/>
                <w:bCs/>
                <w:sz w:val="18"/>
                <w:szCs w:val="18"/>
              </w:rPr>
              <w:t>Используется при расчете субсидий для ресурсоснабжающих организаций</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3D8AF" w14:textId="77777777" w:rsidR="00B25897" w:rsidRDefault="00B25897">
            <w:pPr>
              <w:jc w:val="center"/>
              <w:rPr>
                <w:b/>
                <w:bCs/>
                <w:sz w:val="18"/>
                <w:szCs w:val="18"/>
              </w:rPr>
            </w:pPr>
            <w:r>
              <w:rPr>
                <w:b/>
                <w:bCs/>
                <w:sz w:val="18"/>
                <w:szCs w:val="18"/>
              </w:rPr>
              <w:t>Примечание</w:t>
            </w:r>
          </w:p>
        </w:tc>
      </w:tr>
      <w:tr w:rsidR="00B25897" w14:paraId="3E05DEF8" w14:textId="77777777" w:rsidTr="009C44A2">
        <w:trPr>
          <w:trHeight w:val="276"/>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2722E7AF" w14:textId="77777777" w:rsidR="00B25897" w:rsidRDefault="00B25897">
            <w:pPr>
              <w:rPr>
                <w:b/>
                <w:bCs/>
                <w:sz w:val="18"/>
                <w:szCs w:val="18"/>
              </w:rPr>
            </w:pP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011EE491" w14:textId="77777777" w:rsidR="00B25897" w:rsidRDefault="00B25897">
            <w:pPr>
              <w:jc w:val="center"/>
              <w:rPr>
                <w:b/>
                <w:bCs/>
                <w:sz w:val="18"/>
                <w:szCs w:val="18"/>
              </w:rPr>
            </w:pPr>
            <w:r>
              <w:rPr>
                <w:b/>
                <w:bCs/>
                <w:sz w:val="18"/>
                <w:szCs w:val="18"/>
              </w:rPr>
              <w:t>Дата</w:t>
            </w: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14:paraId="193346CD" w14:textId="77777777" w:rsidR="00B25897" w:rsidRDefault="00B25897">
            <w:pPr>
              <w:jc w:val="center"/>
              <w:rPr>
                <w:b/>
                <w:bCs/>
                <w:sz w:val="18"/>
                <w:szCs w:val="18"/>
              </w:rPr>
            </w:pPr>
            <w:r>
              <w:rPr>
                <w:b/>
                <w:bCs/>
                <w:sz w:val="18"/>
                <w:szCs w:val="18"/>
              </w:rPr>
              <w:t>Номер</w:t>
            </w: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5F2FDBD2" w14:textId="77777777" w:rsidR="00B25897" w:rsidRDefault="00B25897">
            <w:pPr>
              <w:rPr>
                <w:b/>
                <w:bCs/>
                <w:sz w:val="18"/>
                <w:szCs w:val="18"/>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4A10F938" w14:textId="77777777" w:rsidR="00B25897" w:rsidRDefault="00B25897">
            <w:pPr>
              <w:rPr>
                <w:b/>
                <w:bCs/>
                <w:sz w:val="18"/>
                <w:szCs w:val="18"/>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0835A720" w14:textId="77777777" w:rsidR="00B25897" w:rsidRDefault="00B25897">
            <w:pPr>
              <w:rPr>
                <w:b/>
                <w:bCs/>
                <w:sz w:val="18"/>
                <w:szCs w:val="18"/>
              </w:rPr>
            </w:pP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0D591892" w14:textId="77777777" w:rsidR="00B25897" w:rsidRDefault="00B25897">
            <w:pPr>
              <w:jc w:val="center"/>
              <w:rPr>
                <w:b/>
                <w:bCs/>
                <w:sz w:val="18"/>
                <w:szCs w:val="18"/>
              </w:rPr>
            </w:pPr>
            <w:r>
              <w:rPr>
                <w:b/>
                <w:bCs/>
                <w:sz w:val="18"/>
                <w:szCs w:val="18"/>
              </w:rPr>
              <w:t>Компонент на теплоноситель/ холодную воду, руб./куб. м</w:t>
            </w:r>
          </w:p>
        </w:tc>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14:paraId="2E105761" w14:textId="77777777" w:rsidR="00B25897" w:rsidRDefault="00B25897">
            <w:pPr>
              <w:jc w:val="center"/>
              <w:rPr>
                <w:b/>
                <w:bCs/>
                <w:sz w:val="18"/>
                <w:szCs w:val="18"/>
              </w:rPr>
            </w:pPr>
            <w:r>
              <w:rPr>
                <w:b/>
                <w:bCs/>
                <w:sz w:val="18"/>
                <w:szCs w:val="18"/>
              </w:rPr>
              <w:t>Компонент на тепловую энергию (одноставочный), руб./Гкал</w:t>
            </w:r>
          </w:p>
        </w:tc>
        <w:tc>
          <w:tcPr>
            <w:tcW w:w="474" w:type="pct"/>
            <w:vMerge w:val="restart"/>
            <w:tcBorders>
              <w:top w:val="nil"/>
              <w:left w:val="single" w:sz="4" w:space="0" w:color="auto"/>
              <w:bottom w:val="single" w:sz="4" w:space="0" w:color="000000"/>
              <w:right w:val="single" w:sz="4" w:space="0" w:color="auto"/>
            </w:tcBorders>
            <w:shd w:val="clear" w:color="auto" w:fill="auto"/>
            <w:vAlign w:val="center"/>
            <w:hideMark/>
          </w:tcPr>
          <w:p w14:paraId="43F502DF" w14:textId="77777777" w:rsidR="00B25897" w:rsidRDefault="00B25897">
            <w:pPr>
              <w:jc w:val="center"/>
              <w:rPr>
                <w:b/>
                <w:bCs/>
                <w:sz w:val="18"/>
                <w:szCs w:val="18"/>
              </w:rPr>
            </w:pPr>
            <w:r>
              <w:rPr>
                <w:b/>
                <w:bCs/>
                <w:sz w:val="18"/>
                <w:szCs w:val="18"/>
              </w:rPr>
              <w:t>Компонент на теплоноситель/ холодную воду, руб./куб. м</w:t>
            </w:r>
          </w:p>
        </w:tc>
        <w:tc>
          <w:tcPr>
            <w:tcW w:w="532" w:type="pct"/>
            <w:vMerge w:val="restart"/>
            <w:tcBorders>
              <w:top w:val="nil"/>
              <w:left w:val="single" w:sz="4" w:space="0" w:color="auto"/>
              <w:bottom w:val="single" w:sz="4" w:space="0" w:color="000000"/>
              <w:right w:val="single" w:sz="4" w:space="0" w:color="auto"/>
            </w:tcBorders>
            <w:shd w:val="clear" w:color="auto" w:fill="auto"/>
            <w:vAlign w:val="center"/>
            <w:hideMark/>
          </w:tcPr>
          <w:p w14:paraId="297C0EAA" w14:textId="77777777" w:rsidR="00B25897" w:rsidRDefault="00B25897">
            <w:pPr>
              <w:jc w:val="center"/>
              <w:rPr>
                <w:b/>
                <w:bCs/>
                <w:sz w:val="18"/>
                <w:szCs w:val="18"/>
              </w:rPr>
            </w:pPr>
            <w:r>
              <w:rPr>
                <w:b/>
                <w:bCs/>
                <w:sz w:val="18"/>
                <w:szCs w:val="18"/>
              </w:rPr>
              <w:t xml:space="preserve">Компонент на тепловую энергию (одноставочный), руб./Гкал </w:t>
            </w:r>
          </w:p>
        </w:tc>
        <w:tc>
          <w:tcPr>
            <w:tcW w:w="762" w:type="pct"/>
            <w:vMerge/>
            <w:tcBorders>
              <w:top w:val="single" w:sz="4" w:space="0" w:color="auto"/>
              <w:left w:val="single" w:sz="4" w:space="0" w:color="auto"/>
              <w:bottom w:val="single" w:sz="4" w:space="0" w:color="auto"/>
              <w:right w:val="single" w:sz="4" w:space="0" w:color="auto"/>
            </w:tcBorders>
            <w:vAlign w:val="center"/>
            <w:hideMark/>
          </w:tcPr>
          <w:p w14:paraId="174B4795" w14:textId="77777777" w:rsidR="00B25897" w:rsidRDefault="00B25897">
            <w:pPr>
              <w:rPr>
                <w:b/>
                <w:bCs/>
                <w:sz w:val="18"/>
                <w:szCs w:val="18"/>
              </w:rPr>
            </w:pPr>
          </w:p>
        </w:tc>
      </w:tr>
      <w:tr w:rsidR="00B25897" w14:paraId="25A43445" w14:textId="77777777" w:rsidTr="009C44A2">
        <w:trPr>
          <w:trHeight w:val="276"/>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0247A0A5" w14:textId="77777777" w:rsidR="00B25897" w:rsidRDefault="00B25897">
            <w:pPr>
              <w:rPr>
                <w:b/>
                <w:bCs/>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10EA9789" w14:textId="77777777" w:rsidR="00B25897" w:rsidRDefault="00B25897">
            <w:pPr>
              <w:rPr>
                <w:b/>
                <w:bCs/>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12C42217" w14:textId="77777777" w:rsidR="00B25897" w:rsidRDefault="00B25897">
            <w:pPr>
              <w:rPr>
                <w:b/>
                <w:bCs/>
                <w:sz w:val="18"/>
                <w:szCs w:val="18"/>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095C8322" w14:textId="77777777" w:rsidR="00B25897" w:rsidRDefault="00B25897">
            <w:pPr>
              <w:rPr>
                <w:b/>
                <w:bCs/>
                <w:sz w:val="18"/>
                <w:szCs w:val="18"/>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3D1F5A5C" w14:textId="77777777" w:rsidR="00B25897" w:rsidRDefault="00B25897">
            <w:pPr>
              <w:rPr>
                <w:b/>
                <w:bCs/>
                <w:sz w:val="18"/>
                <w:szCs w:val="18"/>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76DA5F4C" w14:textId="77777777" w:rsidR="00B25897" w:rsidRDefault="00B25897">
            <w:pPr>
              <w:rPr>
                <w:b/>
                <w:bCs/>
                <w:sz w:val="18"/>
                <w:szCs w:val="18"/>
              </w:rPr>
            </w:pPr>
          </w:p>
        </w:tc>
        <w:tc>
          <w:tcPr>
            <w:tcW w:w="474" w:type="pct"/>
            <w:vMerge/>
            <w:tcBorders>
              <w:top w:val="nil"/>
              <w:left w:val="single" w:sz="4" w:space="0" w:color="auto"/>
              <w:bottom w:val="single" w:sz="4" w:space="0" w:color="auto"/>
              <w:right w:val="single" w:sz="4" w:space="0" w:color="auto"/>
            </w:tcBorders>
            <w:vAlign w:val="center"/>
            <w:hideMark/>
          </w:tcPr>
          <w:p w14:paraId="3286EBAF" w14:textId="77777777" w:rsidR="00B25897" w:rsidRDefault="00B25897">
            <w:pPr>
              <w:rPr>
                <w:b/>
                <w:bCs/>
                <w:sz w:val="18"/>
                <w:szCs w:val="18"/>
              </w:rPr>
            </w:pPr>
          </w:p>
        </w:tc>
        <w:tc>
          <w:tcPr>
            <w:tcW w:w="532" w:type="pct"/>
            <w:vMerge/>
            <w:tcBorders>
              <w:top w:val="nil"/>
              <w:left w:val="single" w:sz="4" w:space="0" w:color="auto"/>
              <w:bottom w:val="single" w:sz="4" w:space="0" w:color="auto"/>
              <w:right w:val="single" w:sz="4" w:space="0" w:color="auto"/>
            </w:tcBorders>
            <w:vAlign w:val="center"/>
            <w:hideMark/>
          </w:tcPr>
          <w:p w14:paraId="7D0C62D3" w14:textId="77777777" w:rsidR="00B25897" w:rsidRDefault="00B25897">
            <w:pPr>
              <w:rPr>
                <w:b/>
                <w:bCs/>
                <w:sz w:val="18"/>
                <w:szCs w:val="18"/>
              </w:rPr>
            </w:pPr>
          </w:p>
        </w:tc>
        <w:tc>
          <w:tcPr>
            <w:tcW w:w="474" w:type="pct"/>
            <w:vMerge/>
            <w:tcBorders>
              <w:top w:val="nil"/>
              <w:left w:val="single" w:sz="4" w:space="0" w:color="auto"/>
              <w:bottom w:val="single" w:sz="4" w:space="0" w:color="000000"/>
              <w:right w:val="single" w:sz="4" w:space="0" w:color="auto"/>
            </w:tcBorders>
            <w:vAlign w:val="center"/>
            <w:hideMark/>
          </w:tcPr>
          <w:p w14:paraId="5F383914" w14:textId="77777777" w:rsidR="00B25897" w:rsidRDefault="00B25897">
            <w:pPr>
              <w:rPr>
                <w:b/>
                <w:bCs/>
                <w:sz w:val="18"/>
                <w:szCs w:val="18"/>
              </w:rPr>
            </w:pPr>
          </w:p>
        </w:tc>
        <w:tc>
          <w:tcPr>
            <w:tcW w:w="532" w:type="pct"/>
            <w:vMerge/>
            <w:tcBorders>
              <w:top w:val="nil"/>
              <w:left w:val="single" w:sz="4" w:space="0" w:color="auto"/>
              <w:bottom w:val="single" w:sz="4" w:space="0" w:color="000000"/>
              <w:right w:val="single" w:sz="4" w:space="0" w:color="auto"/>
            </w:tcBorders>
            <w:vAlign w:val="center"/>
            <w:hideMark/>
          </w:tcPr>
          <w:p w14:paraId="0AF29AFF" w14:textId="77777777" w:rsidR="00B25897" w:rsidRDefault="00B25897">
            <w:pPr>
              <w:rPr>
                <w:b/>
                <w:bCs/>
                <w:sz w:val="18"/>
                <w:szCs w:val="18"/>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14:paraId="1830DD3D" w14:textId="77777777" w:rsidR="00B25897" w:rsidRDefault="00B25897">
            <w:pPr>
              <w:rPr>
                <w:b/>
                <w:bCs/>
                <w:sz w:val="18"/>
                <w:szCs w:val="18"/>
              </w:rPr>
            </w:pPr>
          </w:p>
        </w:tc>
      </w:tr>
      <w:tr w:rsidR="009C44A2" w14:paraId="07BF2825" w14:textId="77777777" w:rsidTr="00B32FB4">
        <w:trPr>
          <w:trHeight w:val="357"/>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14:paraId="2775FD01" w14:textId="369534E9" w:rsidR="009C44A2" w:rsidRDefault="00953036" w:rsidP="009C44A2">
            <w:pPr>
              <w:jc w:val="center"/>
              <w:rPr>
                <w:sz w:val="18"/>
                <w:szCs w:val="18"/>
              </w:rPr>
            </w:pPr>
            <w:r w:rsidRPr="00953036">
              <w:rPr>
                <w:sz w:val="20"/>
                <w:szCs w:val="20"/>
              </w:rPr>
              <w:t>ОАО «УЖКХ Тихвинского района»</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7477E335" w14:textId="29642F46" w:rsidR="009C44A2" w:rsidRPr="009C44A2" w:rsidRDefault="009C44A2" w:rsidP="009C44A2">
            <w:pPr>
              <w:jc w:val="center"/>
              <w:rPr>
                <w:sz w:val="20"/>
                <w:szCs w:val="20"/>
              </w:rPr>
            </w:pPr>
            <w:r w:rsidRPr="009C44A2">
              <w:rPr>
                <w:sz w:val="20"/>
                <w:szCs w:val="20"/>
              </w:rPr>
              <w:t>19.12.2016</w:t>
            </w: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14:paraId="36544BE9" w14:textId="6D0656B5" w:rsidR="009C44A2" w:rsidRPr="009C44A2" w:rsidRDefault="009C44A2" w:rsidP="009C44A2">
            <w:pPr>
              <w:jc w:val="center"/>
              <w:rPr>
                <w:sz w:val="20"/>
                <w:szCs w:val="20"/>
              </w:rPr>
            </w:pPr>
            <w:r w:rsidRPr="009C44A2">
              <w:rPr>
                <w:sz w:val="20"/>
                <w:szCs w:val="20"/>
              </w:rPr>
              <w:t>480-п</w:t>
            </w:r>
          </w:p>
        </w:tc>
        <w:tc>
          <w:tcPr>
            <w:tcW w:w="374" w:type="pct"/>
            <w:tcBorders>
              <w:top w:val="nil"/>
              <w:left w:val="nil"/>
              <w:bottom w:val="single" w:sz="4" w:space="0" w:color="auto"/>
              <w:right w:val="single" w:sz="4" w:space="0" w:color="auto"/>
            </w:tcBorders>
            <w:shd w:val="clear" w:color="auto" w:fill="auto"/>
            <w:vAlign w:val="center"/>
            <w:hideMark/>
          </w:tcPr>
          <w:p w14:paraId="5AF0F399" w14:textId="7771E4F5" w:rsidR="009C44A2" w:rsidRPr="009C44A2" w:rsidRDefault="009C44A2" w:rsidP="009C44A2">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68BE1922" w14:textId="55DAAFC3" w:rsidR="009C44A2" w:rsidRPr="009C44A2" w:rsidRDefault="009C44A2" w:rsidP="009C44A2">
            <w:pPr>
              <w:jc w:val="center"/>
              <w:rPr>
                <w:sz w:val="20"/>
                <w:szCs w:val="20"/>
              </w:rPr>
            </w:pPr>
            <w:r w:rsidRPr="009C44A2">
              <w:rPr>
                <w:sz w:val="20"/>
                <w:szCs w:val="20"/>
              </w:rPr>
              <w:t>30.06.2019</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FD72469" w14:textId="0DE081AF" w:rsidR="009C44A2" w:rsidRDefault="009C44A2" w:rsidP="009C44A2">
            <w:pPr>
              <w:jc w:val="center"/>
              <w:rPr>
                <w:sz w:val="18"/>
                <w:szCs w:val="18"/>
              </w:rPr>
            </w:pPr>
            <w:r>
              <w:rPr>
                <w:sz w:val="18"/>
                <w:szCs w:val="18"/>
              </w:rPr>
              <w:t> </w:t>
            </w:r>
            <w:r w:rsidRPr="009C44A2">
              <w:rPr>
                <w:sz w:val="18"/>
                <w:szCs w:val="18"/>
              </w:rPr>
              <w:t>20.12.2018 №552-п</w:t>
            </w:r>
          </w:p>
        </w:tc>
        <w:tc>
          <w:tcPr>
            <w:tcW w:w="474" w:type="pct"/>
            <w:tcBorders>
              <w:top w:val="nil"/>
              <w:left w:val="nil"/>
              <w:bottom w:val="single" w:sz="4" w:space="0" w:color="auto"/>
              <w:right w:val="single" w:sz="4" w:space="0" w:color="auto"/>
            </w:tcBorders>
            <w:shd w:val="clear" w:color="auto" w:fill="auto"/>
            <w:vAlign w:val="center"/>
            <w:hideMark/>
          </w:tcPr>
          <w:p w14:paraId="5B9CC209" w14:textId="511979DB" w:rsidR="009C44A2" w:rsidRPr="009C44A2" w:rsidRDefault="009C44A2" w:rsidP="009C44A2">
            <w:pPr>
              <w:jc w:val="center"/>
              <w:rPr>
                <w:sz w:val="20"/>
                <w:szCs w:val="20"/>
              </w:rPr>
            </w:pPr>
            <w:r w:rsidRPr="009C44A2">
              <w:rPr>
                <w:sz w:val="20"/>
                <w:szCs w:val="20"/>
              </w:rPr>
              <w:t>30,33</w:t>
            </w:r>
          </w:p>
        </w:tc>
        <w:tc>
          <w:tcPr>
            <w:tcW w:w="532" w:type="pct"/>
            <w:tcBorders>
              <w:top w:val="nil"/>
              <w:left w:val="nil"/>
              <w:bottom w:val="single" w:sz="4" w:space="0" w:color="auto"/>
              <w:right w:val="single" w:sz="4" w:space="0" w:color="auto"/>
            </w:tcBorders>
            <w:shd w:val="clear" w:color="auto" w:fill="auto"/>
            <w:vAlign w:val="center"/>
            <w:hideMark/>
          </w:tcPr>
          <w:p w14:paraId="27CCB0B5" w14:textId="0683C28C" w:rsidR="009C44A2" w:rsidRPr="009C44A2" w:rsidRDefault="009C44A2" w:rsidP="009C44A2">
            <w:pPr>
              <w:jc w:val="center"/>
              <w:rPr>
                <w:sz w:val="20"/>
                <w:szCs w:val="20"/>
              </w:rPr>
            </w:pPr>
            <w:r w:rsidRPr="009C44A2">
              <w:rPr>
                <w:sz w:val="20"/>
                <w:szCs w:val="20"/>
              </w:rPr>
              <w:t>5 349,70</w:t>
            </w:r>
          </w:p>
        </w:tc>
        <w:tc>
          <w:tcPr>
            <w:tcW w:w="474" w:type="pct"/>
            <w:tcBorders>
              <w:top w:val="nil"/>
              <w:left w:val="nil"/>
              <w:bottom w:val="single" w:sz="4" w:space="0" w:color="auto"/>
              <w:right w:val="single" w:sz="4" w:space="0" w:color="auto"/>
            </w:tcBorders>
            <w:shd w:val="clear" w:color="auto" w:fill="auto"/>
            <w:vAlign w:val="center"/>
            <w:hideMark/>
          </w:tcPr>
          <w:p w14:paraId="72A3D6A2" w14:textId="77777777" w:rsidR="009C44A2" w:rsidRDefault="009C44A2" w:rsidP="009C44A2">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126DFE9D" w14:textId="77777777" w:rsidR="009C44A2" w:rsidRDefault="009C44A2" w:rsidP="009C44A2">
            <w:pPr>
              <w:jc w:val="center"/>
              <w:rPr>
                <w:sz w:val="18"/>
                <w:szCs w:val="18"/>
              </w:rPr>
            </w:pPr>
            <w:r>
              <w:rPr>
                <w:sz w:val="18"/>
                <w:szCs w:val="18"/>
              </w:rPr>
              <w:t>-</w:t>
            </w:r>
          </w:p>
        </w:tc>
        <w:tc>
          <w:tcPr>
            <w:tcW w:w="762" w:type="pct"/>
            <w:vMerge w:val="restart"/>
            <w:tcBorders>
              <w:top w:val="nil"/>
              <w:left w:val="single" w:sz="4" w:space="0" w:color="auto"/>
              <w:bottom w:val="single" w:sz="4" w:space="0" w:color="auto"/>
              <w:right w:val="single" w:sz="4" w:space="0" w:color="auto"/>
            </w:tcBorders>
            <w:shd w:val="clear" w:color="auto" w:fill="auto"/>
            <w:hideMark/>
          </w:tcPr>
          <w:p w14:paraId="20CD86F5" w14:textId="77777777" w:rsidR="009C44A2" w:rsidRDefault="009C44A2" w:rsidP="009C44A2">
            <w:pPr>
              <w:rPr>
                <w:sz w:val="22"/>
                <w:szCs w:val="22"/>
              </w:rPr>
            </w:pPr>
            <w:r>
              <w:rPr>
                <w:sz w:val="22"/>
                <w:szCs w:val="22"/>
              </w:rPr>
              <w:t> </w:t>
            </w:r>
          </w:p>
        </w:tc>
      </w:tr>
      <w:tr w:rsidR="009C44A2" w14:paraId="452E6B72"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4B73BD53" w14:textId="77777777" w:rsidR="009C44A2" w:rsidRDefault="009C44A2" w:rsidP="009C44A2">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32330799" w14:textId="77777777" w:rsidR="009C44A2" w:rsidRPr="009C44A2" w:rsidRDefault="009C44A2" w:rsidP="009C44A2">
            <w:pPr>
              <w:rPr>
                <w:sz w:val="20"/>
                <w:szCs w:val="20"/>
              </w:rPr>
            </w:pPr>
          </w:p>
        </w:tc>
        <w:tc>
          <w:tcPr>
            <w:tcW w:w="242" w:type="pct"/>
            <w:vMerge/>
            <w:tcBorders>
              <w:top w:val="nil"/>
              <w:left w:val="single" w:sz="4" w:space="0" w:color="auto"/>
              <w:bottom w:val="single" w:sz="4" w:space="0" w:color="auto"/>
              <w:right w:val="single" w:sz="4" w:space="0" w:color="auto"/>
            </w:tcBorders>
            <w:vAlign w:val="center"/>
            <w:hideMark/>
          </w:tcPr>
          <w:p w14:paraId="6AB74861" w14:textId="77777777" w:rsidR="009C44A2" w:rsidRPr="009C44A2" w:rsidRDefault="009C44A2" w:rsidP="009C44A2">
            <w:pPr>
              <w:rPr>
                <w:sz w:val="20"/>
                <w:szCs w:val="20"/>
              </w:rPr>
            </w:pPr>
          </w:p>
        </w:tc>
        <w:tc>
          <w:tcPr>
            <w:tcW w:w="374" w:type="pct"/>
            <w:tcBorders>
              <w:top w:val="nil"/>
              <w:left w:val="nil"/>
              <w:bottom w:val="single" w:sz="4" w:space="0" w:color="auto"/>
              <w:right w:val="single" w:sz="4" w:space="0" w:color="auto"/>
            </w:tcBorders>
            <w:shd w:val="clear" w:color="auto" w:fill="auto"/>
            <w:vAlign w:val="center"/>
            <w:hideMark/>
          </w:tcPr>
          <w:p w14:paraId="14609C3D" w14:textId="27C7D5F1" w:rsidR="009C44A2" w:rsidRPr="009C44A2" w:rsidRDefault="009C44A2" w:rsidP="009C44A2">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59569252" w14:textId="6C94CA14" w:rsidR="009C44A2" w:rsidRPr="009C44A2" w:rsidRDefault="009C44A2" w:rsidP="009C44A2">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69383C89" w14:textId="77777777" w:rsidR="009C44A2" w:rsidRDefault="009C44A2" w:rsidP="009C44A2">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2D77516D" w14:textId="1744A383" w:rsidR="009C44A2" w:rsidRPr="009C44A2" w:rsidRDefault="009C44A2" w:rsidP="009C44A2">
            <w:pPr>
              <w:jc w:val="center"/>
              <w:rPr>
                <w:sz w:val="20"/>
                <w:szCs w:val="20"/>
              </w:rPr>
            </w:pPr>
            <w:r w:rsidRPr="009C44A2">
              <w:rPr>
                <w:sz w:val="20"/>
                <w:szCs w:val="20"/>
              </w:rPr>
              <w:t>31,42</w:t>
            </w:r>
          </w:p>
        </w:tc>
        <w:tc>
          <w:tcPr>
            <w:tcW w:w="532" w:type="pct"/>
            <w:tcBorders>
              <w:top w:val="nil"/>
              <w:left w:val="nil"/>
              <w:bottom w:val="single" w:sz="4" w:space="0" w:color="auto"/>
              <w:right w:val="single" w:sz="4" w:space="0" w:color="auto"/>
            </w:tcBorders>
            <w:shd w:val="clear" w:color="auto" w:fill="auto"/>
            <w:vAlign w:val="center"/>
            <w:hideMark/>
          </w:tcPr>
          <w:p w14:paraId="557B8D86" w14:textId="53563AF0" w:rsidR="009C44A2" w:rsidRPr="009C44A2" w:rsidRDefault="009C44A2" w:rsidP="009C44A2">
            <w:pPr>
              <w:jc w:val="center"/>
              <w:rPr>
                <w:sz w:val="20"/>
                <w:szCs w:val="20"/>
              </w:rPr>
            </w:pPr>
            <w:r w:rsidRPr="009C44A2">
              <w:rPr>
                <w:sz w:val="20"/>
                <w:szCs w:val="20"/>
              </w:rPr>
              <w:t>7 602,14</w:t>
            </w:r>
          </w:p>
        </w:tc>
        <w:tc>
          <w:tcPr>
            <w:tcW w:w="474" w:type="pct"/>
            <w:tcBorders>
              <w:top w:val="nil"/>
              <w:left w:val="nil"/>
              <w:bottom w:val="single" w:sz="4" w:space="0" w:color="auto"/>
              <w:right w:val="single" w:sz="4" w:space="0" w:color="auto"/>
            </w:tcBorders>
            <w:shd w:val="clear" w:color="auto" w:fill="auto"/>
            <w:vAlign w:val="center"/>
            <w:hideMark/>
          </w:tcPr>
          <w:p w14:paraId="7FF14017" w14:textId="77777777" w:rsidR="009C44A2" w:rsidRDefault="009C44A2" w:rsidP="009C44A2">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6534C091" w14:textId="77777777" w:rsidR="009C44A2" w:rsidRDefault="009C44A2" w:rsidP="009C44A2">
            <w:pPr>
              <w:jc w:val="center"/>
              <w:rPr>
                <w:sz w:val="18"/>
                <w:szCs w:val="18"/>
              </w:rPr>
            </w:pPr>
            <w:r>
              <w:rPr>
                <w:sz w:val="18"/>
                <w:szCs w:val="18"/>
              </w:rPr>
              <w:t>-</w:t>
            </w:r>
          </w:p>
        </w:tc>
        <w:tc>
          <w:tcPr>
            <w:tcW w:w="762" w:type="pct"/>
            <w:vMerge/>
            <w:tcBorders>
              <w:top w:val="nil"/>
              <w:left w:val="single" w:sz="4" w:space="0" w:color="auto"/>
              <w:bottom w:val="single" w:sz="4" w:space="0" w:color="auto"/>
              <w:right w:val="single" w:sz="4" w:space="0" w:color="auto"/>
            </w:tcBorders>
            <w:vAlign w:val="center"/>
            <w:hideMark/>
          </w:tcPr>
          <w:p w14:paraId="33CC7197" w14:textId="77777777" w:rsidR="009C44A2" w:rsidRDefault="009C44A2" w:rsidP="009C44A2">
            <w:pPr>
              <w:rPr>
                <w:sz w:val="22"/>
                <w:szCs w:val="22"/>
              </w:rPr>
            </w:pPr>
          </w:p>
        </w:tc>
      </w:tr>
      <w:tr w:rsidR="00B32FB4" w14:paraId="75C115F2"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20DCDA18" w14:textId="77777777" w:rsidR="00B32FB4" w:rsidRDefault="00B32FB4" w:rsidP="00B32FB4">
            <w:pPr>
              <w:rPr>
                <w:sz w:val="18"/>
                <w:szCs w:val="18"/>
              </w:rPr>
            </w:pP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53A790DA" w14:textId="5C07B215" w:rsidR="00B32FB4" w:rsidRPr="009C44A2" w:rsidRDefault="00B32FB4" w:rsidP="00B32FB4">
            <w:pPr>
              <w:jc w:val="center"/>
              <w:rPr>
                <w:sz w:val="20"/>
                <w:szCs w:val="20"/>
              </w:rPr>
            </w:pPr>
            <w:r w:rsidRPr="009C44A2">
              <w:rPr>
                <w:sz w:val="20"/>
                <w:szCs w:val="20"/>
              </w:rPr>
              <w:t>20.12.2018</w:t>
            </w: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14:paraId="5E6CD5A2" w14:textId="0E629096" w:rsidR="00B32FB4" w:rsidRPr="009C44A2" w:rsidRDefault="00B32FB4" w:rsidP="00B32FB4">
            <w:pPr>
              <w:jc w:val="center"/>
              <w:rPr>
                <w:sz w:val="20"/>
                <w:szCs w:val="20"/>
              </w:rPr>
            </w:pPr>
            <w:r w:rsidRPr="009C44A2">
              <w:rPr>
                <w:sz w:val="20"/>
                <w:szCs w:val="20"/>
              </w:rPr>
              <w:t>688-п</w:t>
            </w:r>
          </w:p>
        </w:tc>
        <w:tc>
          <w:tcPr>
            <w:tcW w:w="374" w:type="pct"/>
            <w:tcBorders>
              <w:top w:val="nil"/>
              <w:left w:val="nil"/>
              <w:bottom w:val="single" w:sz="4" w:space="0" w:color="auto"/>
              <w:right w:val="single" w:sz="4" w:space="0" w:color="auto"/>
            </w:tcBorders>
            <w:shd w:val="clear" w:color="auto" w:fill="auto"/>
            <w:vAlign w:val="center"/>
            <w:hideMark/>
          </w:tcPr>
          <w:p w14:paraId="104C8AE9" w14:textId="1F80AD22"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6379C510" w14:textId="67042277" w:rsidR="00B32FB4" w:rsidRPr="009C44A2" w:rsidRDefault="00B32FB4" w:rsidP="00B32FB4">
            <w:pPr>
              <w:jc w:val="center"/>
              <w:rPr>
                <w:sz w:val="20"/>
                <w:szCs w:val="20"/>
              </w:rPr>
            </w:pPr>
            <w:r w:rsidRPr="009C44A2">
              <w:rPr>
                <w:sz w:val="20"/>
                <w:szCs w:val="20"/>
              </w:rPr>
              <w:t>30.06.2019</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189EE66" w14:textId="77777777" w:rsidR="00B32FB4" w:rsidRDefault="00B32FB4" w:rsidP="00B32FB4">
            <w:pPr>
              <w:jc w:val="center"/>
              <w:rPr>
                <w:sz w:val="18"/>
                <w:szCs w:val="18"/>
              </w:rPr>
            </w:pPr>
            <w:r>
              <w:rPr>
                <w:sz w:val="18"/>
                <w:szCs w:val="18"/>
              </w:rPr>
              <w:t> </w:t>
            </w:r>
          </w:p>
        </w:tc>
        <w:tc>
          <w:tcPr>
            <w:tcW w:w="474" w:type="pct"/>
            <w:tcBorders>
              <w:top w:val="nil"/>
              <w:left w:val="nil"/>
              <w:bottom w:val="single" w:sz="4" w:space="0" w:color="auto"/>
              <w:right w:val="single" w:sz="4" w:space="0" w:color="auto"/>
            </w:tcBorders>
            <w:shd w:val="clear" w:color="auto" w:fill="auto"/>
            <w:vAlign w:val="center"/>
            <w:hideMark/>
          </w:tcPr>
          <w:p w14:paraId="338B9500"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0CDFE197"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03DE275D" w14:textId="6AC2B7C1"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7C98D587" w14:textId="4C7B6113" w:rsidR="00B32FB4" w:rsidRPr="009C44A2" w:rsidRDefault="00B32FB4" w:rsidP="00B32FB4">
            <w:pPr>
              <w:jc w:val="center"/>
              <w:rPr>
                <w:sz w:val="20"/>
                <w:szCs w:val="20"/>
              </w:rPr>
            </w:pPr>
            <w:r>
              <w:rPr>
                <w:sz w:val="22"/>
                <w:szCs w:val="22"/>
              </w:rPr>
              <w:t>1 408,79</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E448578" w14:textId="342C0F2F" w:rsidR="00B32FB4" w:rsidRDefault="00B32FB4" w:rsidP="00B32FB4">
            <w:pPr>
              <w:jc w:val="center"/>
              <w:rPr>
                <w:sz w:val="18"/>
                <w:szCs w:val="18"/>
              </w:rPr>
            </w:pPr>
            <w:r>
              <w:rPr>
                <w:sz w:val="18"/>
                <w:szCs w:val="18"/>
              </w:rPr>
              <w:t>С наружной сетью ГВС, с изолированными стояками, с полотенцесушителями</w:t>
            </w:r>
          </w:p>
        </w:tc>
      </w:tr>
      <w:tr w:rsidR="00B32FB4" w14:paraId="7BDF430E"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0B73DE74"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7729AD3A"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14E786E7"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112F1713" w14:textId="53DD82CD"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5694EE7F" w14:textId="51F9852C"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2A8E59A0"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321120A6"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561E4BC2"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634D27F1" w14:textId="48F5A47A"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220239EB" w14:textId="139C71DB" w:rsidR="00B32FB4" w:rsidRPr="009C44A2" w:rsidRDefault="00B32FB4" w:rsidP="00B32FB4">
            <w:pPr>
              <w:jc w:val="center"/>
              <w:rPr>
                <w:sz w:val="20"/>
                <w:szCs w:val="20"/>
              </w:rPr>
            </w:pPr>
            <w:r>
              <w:rPr>
                <w:sz w:val="22"/>
                <w:szCs w:val="22"/>
              </w:rPr>
              <w:t>1 436,96</w:t>
            </w:r>
          </w:p>
        </w:tc>
        <w:tc>
          <w:tcPr>
            <w:tcW w:w="762" w:type="pct"/>
            <w:vMerge/>
            <w:tcBorders>
              <w:top w:val="nil"/>
              <w:left w:val="single" w:sz="4" w:space="0" w:color="auto"/>
              <w:bottom w:val="single" w:sz="4" w:space="0" w:color="auto"/>
              <w:right w:val="single" w:sz="4" w:space="0" w:color="auto"/>
            </w:tcBorders>
            <w:vAlign w:val="center"/>
            <w:hideMark/>
          </w:tcPr>
          <w:p w14:paraId="4A74BF64" w14:textId="77777777" w:rsidR="00B32FB4" w:rsidRDefault="00B32FB4" w:rsidP="00B32FB4">
            <w:pPr>
              <w:rPr>
                <w:sz w:val="18"/>
                <w:szCs w:val="18"/>
              </w:rPr>
            </w:pPr>
          </w:p>
        </w:tc>
      </w:tr>
      <w:tr w:rsidR="00B32FB4" w14:paraId="38189BAB"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3F1C6739"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3FB0C85A"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7C030BF1"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1BEE284B" w14:textId="253F11C1"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1A8C95F2" w14:textId="27406840"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1E613072"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118C3C7D"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4BF94E4B"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363D66A4" w14:textId="6F0D66A8"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6C9781C9" w14:textId="50C611F1" w:rsidR="00B32FB4" w:rsidRPr="009C44A2" w:rsidRDefault="00B32FB4" w:rsidP="00B32FB4">
            <w:pPr>
              <w:jc w:val="center"/>
              <w:rPr>
                <w:sz w:val="20"/>
                <w:szCs w:val="20"/>
              </w:rPr>
            </w:pPr>
            <w:r>
              <w:rPr>
                <w:sz w:val="22"/>
                <w:szCs w:val="22"/>
              </w:rPr>
              <w:t>1 542,96</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B5ADE8E" w14:textId="1054A711" w:rsidR="00B32FB4" w:rsidRDefault="00B32FB4" w:rsidP="00B32FB4">
            <w:pPr>
              <w:jc w:val="center"/>
              <w:rPr>
                <w:sz w:val="18"/>
                <w:szCs w:val="18"/>
              </w:rPr>
            </w:pPr>
            <w:r>
              <w:rPr>
                <w:sz w:val="18"/>
                <w:szCs w:val="18"/>
              </w:rPr>
              <w:t>С наружной сетью ГВС, с изолированными стояками, без полотенцесушителей</w:t>
            </w:r>
          </w:p>
        </w:tc>
      </w:tr>
      <w:tr w:rsidR="00B32FB4" w14:paraId="0E812CA3"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2318BDCC"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07360A50"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3F365250"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2200AA32" w14:textId="38B6AE4F"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0E8DFF8F" w14:textId="568DFD40"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7891B7AF"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0940B142"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11DCEE0C"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63A4F742" w14:textId="17438F1F"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4AAE81F5" w14:textId="5AE4CF28" w:rsidR="00B32FB4" w:rsidRPr="009C44A2" w:rsidRDefault="00B32FB4" w:rsidP="00B32FB4">
            <w:pPr>
              <w:jc w:val="center"/>
              <w:rPr>
                <w:sz w:val="20"/>
                <w:szCs w:val="20"/>
              </w:rPr>
            </w:pPr>
            <w:r>
              <w:rPr>
                <w:sz w:val="22"/>
                <w:szCs w:val="22"/>
              </w:rPr>
              <w:t>1 573,82</w:t>
            </w:r>
          </w:p>
        </w:tc>
        <w:tc>
          <w:tcPr>
            <w:tcW w:w="762" w:type="pct"/>
            <w:vMerge/>
            <w:tcBorders>
              <w:top w:val="nil"/>
              <w:left w:val="single" w:sz="4" w:space="0" w:color="auto"/>
              <w:bottom w:val="single" w:sz="4" w:space="0" w:color="auto"/>
              <w:right w:val="single" w:sz="4" w:space="0" w:color="auto"/>
            </w:tcBorders>
            <w:vAlign w:val="center"/>
            <w:hideMark/>
          </w:tcPr>
          <w:p w14:paraId="23BC6BD2" w14:textId="77777777" w:rsidR="00B32FB4" w:rsidRDefault="00B32FB4" w:rsidP="00B32FB4">
            <w:pPr>
              <w:rPr>
                <w:sz w:val="18"/>
                <w:szCs w:val="18"/>
              </w:rPr>
            </w:pPr>
          </w:p>
        </w:tc>
      </w:tr>
      <w:tr w:rsidR="00B32FB4" w14:paraId="22805DA6"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0C9A186C"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0EA7AB59"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51652D14"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317F3780" w14:textId="54A0A640"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7880FE2A" w14:textId="2D012ECA"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07A39B34"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2A85DCCE"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6C74862D"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4D4C6728" w14:textId="79D03DEB"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071E3849" w14:textId="0A25A476" w:rsidR="00B32FB4" w:rsidRPr="009C44A2" w:rsidRDefault="00B32FB4" w:rsidP="00B32FB4">
            <w:pPr>
              <w:jc w:val="center"/>
              <w:rPr>
                <w:sz w:val="20"/>
                <w:szCs w:val="20"/>
              </w:rPr>
            </w:pPr>
            <w:r>
              <w:rPr>
                <w:sz w:val="22"/>
                <w:szCs w:val="22"/>
              </w:rPr>
              <w:t>1 313,60</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2D61F853" w14:textId="1FE2824A" w:rsidR="00B32FB4" w:rsidRDefault="00B32FB4" w:rsidP="00B32FB4">
            <w:pPr>
              <w:jc w:val="center"/>
              <w:rPr>
                <w:sz w:val="18"/>
                <w:szCs w:val="18"/>
              </w:rPr>
            </w:pPr>
            <w:r>
              <w:rPr>
                <w:sz w:val="18"/>
                <w:szCs w:val="18"/>
              </w:rPr>
              <w:t>С наружной сетью ГВС, с неизолированными стояками, с полотенцесушителями</w:t>
            </w:r>
          </w:p>
        </w:tc>
      </w:tr>
      <w:tr w:rsidR="00B32FB4" w14:paraId="34946B47"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31956673"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4B8805A5"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3C4D69CD"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00E0B5AB" w14:textId="63FB22E2"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47A60C94" w14:textId="316A12EA"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483D7118"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7828772A"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4370711B"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4BAFF38C" w14:textId="153780CF"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381F1A6D" w14:textId="1929F97F" w:rsidR="00B32FB4" w:rsidRPr="009C44A2" w:rsidRDefault="00B32FB4" w:rsidP="00B32FB4">
            <w:pPr>
              <w:jc w:val="center"/>
              <w:rPr>
                <w:sz w:val="20"/>
                <w:szCs w:val="20"/>
              </w:rPr>
            </w:pPr>
            <w:r>
              <w:rPr>
                <w:sz w:val="22"/>
                <w:szCs w:val="22"/>
              </w:rPr>
              <w:t>1 339,87</w:t>
            </w:r>
          </w:p>
        </w:tc>
        <w:tc>
          <w:tcPr>
            <w:tcW w:w="762" w:type="pct"/>
            <w:vMerge/>
            <w:tcBorders>
              <w:top w:val="nil"/>
              <w:left w:val="single" w:sz="4" w:space="0" w:color="auto"/>
              <w:bottom w:val="single" w:sz="4" w:space="0" w:color="auto"/>
              <w:right w:val="single" w:sz="4" w:space="0" w:color="auto"/>
            </w:tcBorders>
            <w:vAlign w:val="center"/>
            <w:hideMark/>
          </w:tcPr>
          <w:p w14:paraId="1C4595E6" w14:textId="77777777" w:rsidR="00B32FB4" w:rsidRDefault="00B32FB4" w:rsidP="00B32FB4">
            <w:pPr>
              <w:rPr>
                <w:sz w:val="18"/>
                <w:szCs w:val="18"/>
              </w:rPr>
            </w:pPr>
          </w:p>
        </w:tc>
      </w:tr>
      <w:tr w:rsidR="00B32FB4" w14:paraId="5E7DE09E"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3CE44AA6"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1D10A390"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225F9C50"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48FC6A1A" w14:textId="1D996BE9"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167F3466" w14:textId="63685E61"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2909F570"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7E198EFE"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358FA727"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630C46D4" w14:textId="33DA4A51"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69060DAD" w14:textId="3C495630" w:rsidR="00B32FB4" w:rsidRPr="009C44A2" w:rsidRDefault="00B32FB4" w:rsidP="00B32FB4">
            <w:pPr>
              <w:jc w:val="center"/>
              <w:rPr>
                <w:sz w:val="20"/>
                <w:szCs w:val="20"/>
              </w:rPr>
            </w:pPr>
            <w:r>
              <w:rPr>
                <w:sz w:val="22"/>
                <w:szCs w:val="22"/>
              </w:rPr>
              <w:t>1 408,79</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28479DCF" w14:textId="3B988E94" w:rsidR="00B32FB4" w:rsidRDefault="00B32FB4" w:rsidP="00B32FB4">
            <w:pPr>
              <w:jc w:val="center"/>
              <w:rPr>
                <w:sz w:val="18"/>
                <w:szCs w:val="18"/>
              </w:rPr>
            </w:pPr>
            <w:r>
              <w:rPr>
                <w:sz w:val="18"/>
                <w:szCs w:val="18"/>
              </w:rPr>
              <w:t>С наружной сетью ГВС, с неизолированными стояками, без полотенцесушителей</w:t>
            </w:r>
          </w:p>
        </w:tc>
      </w:tr>
      <w:tr w:rsidR="00B32FB4" w14:paraId="41AD94A0"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1E1F061C"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273A2B8D"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7DA58FB8"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53877B55" w14:textId="4511A7A4"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0F933E87" w14:textId="5F58B194"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1ED281EF"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0CCF6CD8"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0C8F44BB"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6F4C7E7E" w14:textId="0ECEFD92"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649D8954" w14:textId="50379D1F" w:rsidR="00B32FB4" w:rsidRPr="009C44A2" w:rsidRDefault="00B32FB4" w:rsidP="00B32FB4">
            <w:pPr>
              <w:jc w:val="center"/>
              <w:rPr>
                <w:sz w:val="20"/>
                <w:szCs w:val="20"/>
              </w:rPr>
            </w:pPr>
            <w:r>
              <w:rPr>
                <w:sz w:val="22"/>
                <w:szCs w:val="22"/>
              </w:rPr>
              <w:t>1 436,96</w:t>
            </w:r>
          </w:p>
        </w:tc>
        <w:tc>
          <w:tcPr>
            <w:tcW w:w="762" w:type="pct"/>
            <w:vMerge/>
            <w:tcBorders>
              <w:top w:val="nil"/>
              <w:left w:val="single" w:sz="4" w:space="0" w:color="auto"/>
              <w:bottom w:val="single" w:sz="4" w:space="0" w:color="auto"/>
              <w:right w:val="single" w:sz="4" w:space="0" w:color="auto"/>
            </w:tcBorders>
            <w:vAlign w:val="center"/>
            <w:hideMark/>
          </w:tcPr>
          <w:p w14:paraId="0AAA488A" w14:textId="77777777" w:rsidR="00B32FB4" w:rsidRDefault="00B32FB4" w:rsidP="00B32FB4">
            <w:pPr>
              <w:rPr>
                <w:sz w:val="18"/>
                <w:szCs w:val="18"/>
              </w:rPr>
            </w:pPr>
          </w:p>
        </w:tc>
      </w:tr>
      <w:tr w:rsidR="00B32FB4" w14:paraId="5DA8F29C"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3B2B8455"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0F80924A"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5278D974"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013B164E" w14:textId="14A41D07"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52D355AC" w14:textId="7EA16A84"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108A8F31"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2EA3F25D"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6295B007"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238ED902" w14:textId="35E7A9FB"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3A27DABF" w14:textId="6BC6EE8A" w:rsidR="00B32FB4" w:rsidRPr="009C44A2" w:rsidRDefault="00B32FB4" w:rsidP="00B32FB4">
            <w:pPr>
              <w:jc w:val="center"/>
              <w:rPr>
                <w:sz w:val="20"/>
                <w:szCs w:val="20"/>
              </w:rPr>
            </w:pPr>
            <w:r>
              <w:rPr>
                <w:sz w:val="22"/>
                <w:szCs w:val="22"/>
              </w:rPr>
              <w:t>1 472,82</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25FFB3FF" w14:textId="04FB7236" w:rsidR="00B32FB4" w:rsidRDefault="00B32FB4" w:rsidP="00B32FB4">
            <w:pPr>
              <w:jc w:val="center"/>
              <w:rPr>
                <w:sz w:val="18"/>
                <w:szCs w:val="18"/>
              </w:rPr>
            </w:pPr>
            <w:r>
              <w:rPr>
                <w:sz w:val="18"/>
                <w:szCs w:val="18"/>
              </w:rPr>
              <w:t>Без наружной сети ГВС, с изолированными стояками, с полотенцесушителями</w:t>
            </w:r>
          </w:p>
        </w:tc>
      </w:tr>
      <w:tr w:rsidR="00B32FB4" w14:paraId="626D1B93"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3570349F"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2C9F8B75"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7FB5DD38"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7EF4A5C0" w14:textId="7E9BD573"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0A87B30F" w14:textId="53C72145"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12ED071E"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2A36B403"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0FA48DB7"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36DD68EB" w14:textId="00176236"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670EC521" w14:textId="79065774" w:rsidR="00B32FB4" w:rsidRPr="009C44A2" w:rsidRDefault="00B32FB4" w:rsidP="00B32FB4">
            <w:pPr>
              <w:jc w:val="center"/>
              <w:rPr>
                <w:sz w:val="20"/>
                <w:szCs w:val="20"/>
              </w:rPr>
            </w:pPr>
            <w:r>
              <w:rPr>
                <w:sz w:val="22"/>
                <w:szCs w:val="22"/>
              </w:rPr>
              <w:t>1 502,28</w:t>
            </w:r>
          </w:p>
        </w:tc>
        <w:tc>
          <w:tcPr>
            <w:tcW w:w="762" w:type="pct"/>
            <w:vMerge/>
            <w:tcBorders>
              <w:top w:val="nil"/>
              <w:left w:val="single" w:sz="4" w:space="0" w:color="auto"/>
              <w:bottom w:val="single" w:sz="4" w:space="0" w:color="auto"/>
              <w:right w:val="single" w:sz="4" w:space="0" w:color="auto"/>
            </w:tcBorders>
            <w:vAlign w:val="center"/>
            <w:hideMark/>
          </w:tcPr>
          <w:p w14:paraId="3CAD60F3" w14:textId="77777777" w:rsidR="00B32FB4" w:rsidRDefault="00B32FB4" w:rsidP="00B32FB4">
            <w:pPr>
              <w:rPr>
                <w:sz w:val="18"/>
                <w:szCs w:val="18"/>
              </w:rPr>
            </w:pPr>
          </w:p>
        </w:tc>
      </w:tr>
      <w:tr w:rsidR="00B32FB4" w14:paraId="18004C53"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0EC7B351"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1E36E6E5"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3B44A912"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5416F520" w14:textId="4D4C90A2"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0FC6A172" w14:textId="24074E7F"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522C5D91"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0B0E64A3"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42377657"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64C3B920" w14:textId="12E821AF"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43A1F271" w14:textId="19194E37" w:rsidR="00B32FB4" w:rsidRPr="009C44A2" w:rsidRDefault="00B32FB4" w:rsidP="00B32FB4">
            <w:pPr>
              <w:jc w:val="center"/>
              <w:rPr>
                <w:sz w:val="20"/>
                <w:szCs w:val="20"/>
              </w:rPr>
            </w:pPr>
            <w:r>
              <w:rPr>
                <w:sz w:val="22"/>
                <w:szCs w:val="22"/>
              </w:rPr>
              <w:t>1 593,55</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36DEAF85" w14:textId="23DD99CE" w:rsidR="00B32FB4" w:rsidRDefault="00B32FB4" w:rsidP="00B32FB4">
            <w:pPr>
              <w:jc w:val="center"/>
              <w:rPr>
                <w:sz w:val="18"/>
                <w:szCs w:val="18"/>
              </w:rPr>
            </w:pPr>
            <w:r>
              <w:rPr>
                <w:sz w:val="18"/>
                <w:szCs w:val="18"/>
              </w:rPr>
              <w:t>Без наружной сети ГВС, с изолированными стояками, без полотенцесушителей</w:t>
            </w:r>
          </w:p>
        </w:tc>
      </w:tr>
      <w:tr w:rsidR="00B32FB4" w14:paraId="5C80B973"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5E7CB8CF"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71CAC0ED"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0A583B3D"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75E53F71" w14:textId="107F6F01"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76BFB94D" w14:textId="3436C170"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3434A480"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6297A122"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6E0D7EFF"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16CE0130" w14:textId="22646BA5"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78104E59" w14:textId="00CB5EC0" w:rsidR="00B32FB4" w:rsidRPr="009C44A2" w:rsidRDefault="00B32FB4" w:rsidP="00B32FB4">
            <w:pPr>
              <w:jc w:val="center"/>
              <w:rPr>
                <w:sz w:val="20"/>
                <w:szCs w:val="20"/>
              </w:rPr>
            </w:pPr>
            <w:r>
              <w:rPr>
                <w:sz w:val="22"/>
                <w:szCs w:val="22"/>
              </w:rPr>
              <w:t>1 625,42</w:t>
            </w:r>
          </w:p>
        </w:tc>
        <w:tc>
          <w:tcPr>
            <w:tcW w:w="762" w:type="pct"/>
            <w:vMerge/>
            <w:tcBorders>
              <w:top w:val="nil"/>
              <w:left w:val="single" w:sz="4" w:space="0" w:color="auto"/>
              <w:bottom w:val="single" w:sz="4" w:space="0" w:color="auto"/>
              <w:right w:val="single" w:sz="4" w:space="0" w:color="auto"/>
            </w:tcBorders>
            <w:vAlign w:val="center"/>
            <w:hideMark/>
          </w:tcPr>
          <w:p w14:paraId="249AAA37" w14:textId="77777777" w:rsidR="00B32FB4" w:rsidRDefault="00B32FB4" w:rsidP="00B32FB4">
            <w:pPr>
              <w:rPr>
                <w:sz w:val="18"/>
                <w:szCs w:val="18"/>
              </w:rPr>
            </w:pPr>
          </w:p>
        </w:tc>
      </w:tr>
      <w:tr w:rsidR="00B32FB4" w14:paraId="3DE7FCE7"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515756D4"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1EAAEBFE"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1E2C351C"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20FE31BD" w14:textId="44491CC7"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52C6ECD6" w14:textId="493ECCC2"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3478AB07"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14460ADB"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5E1B28D5"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52FA52D6" w14:textId="08770280"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6848C550" w14:textId="341B64C5" w:rsidR="00B32FB4" w:rsidRPr="009C44A2" w:rsidRDefault="00B32FB4" w:rsidP="00B32FB4">
            <w:pPr>
              <w:jc w:val="center"/>
              <w:rPr>
                <w:sz w:val="20"/>
                <w:szCs w:val="20"/>
              </w:rPr>
            </w:pPr>
            <w:r>
              <w:rPr>
                <w:sz w:val="22"/>
                <w:szCs w:val="22"/>
              </w:rPr>
              <w:t>1 350,09</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4AC68BA4" w14:textId="5DB8A0A5" w:rsidR="00B32FB4" w:rsidRDefault="00B32FB4" w:rsidP="00B32FB4">
            <w:pPr>
              <w:jc w:val="center"/>
              <w:rPr>
                <w:sz w:val="18"/>
                <w:szCs w:val="18"/>
              </w:rPr>
            </w:pPr>
            <w:r>
              <w:rPr>
                <w:sz w:val="18"/>
                <w:szCs w:val="18"/>
              </w:rPr>
              <w:t>Без наружной сети ГВС, с неизолированными стояками, с полотенцесушителями</w:t>
            </w:r>
          </w:p>
        </w:tc>
      </w:tr>
      <w:tr w:rsidR="00B32FB4" w14:paraId="1FFED78B"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07DDFA18"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69D02BD4"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722E5E4C"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77E4743B" w14:textId="44B9036F"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124BE78F" w14:textId="201E5340"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04FF10A0"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482D7C07"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13FBF156"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43662D16" w14:textId="7FE825DC"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41DC6B5A" w14:textId="35E647EE" w:rsidR="00B32FB4" w:rsidRPr="009C44A2" w:rsidRDefault="00B32FB4" w:rsidP="00B32FB4">
            <w:pPr>
              <w:jc w:val="center"/>
              <w:rPr>
                <w:sz w:val="20"/>
                <w:szCs w:val="20"/>
              </w:rPr>
            </w:pPr>
            <w:r>
              <w:rPr>
                <w:sz w:val="22"/>
                <w:szCs w:val="22"/>
              </w:rPr>
              <w:t>1 377,09</w:t>
            </w:r>
          </w:p>
        </w:tc>
        <w:tc>
          <w:tcPr>
            <w:tcW w:w="762" w:type="pct"/>
            <w:vMerge/>
            <w:tcBorders>
              <w:top w:val="nil"/>
              <w:left w:val="single" w:sz="4" w:space="0" w:color="auto"/>
              <w:bottom w:val="single" w:sz="4" w:space="0" w:color="auto"/>
              <w:right w:val="single" w:sz="4" w:space="0" w:color="auto"/>
            </w:tcBorders>
            <w:vAlign w:val="center"/>
            <w:hideMark/>
          </w:tcPr>
          <w:p w14:paraId="400F24AD" w14:textId="77777777" w:rsidR="00B32FB4" w:rsidRDefault="00B32FB4" w:rsidP="00B32FB4">
            <w:pPr>
              <w:rPr>
                <w:sz w:val="18"/>
                <w:szCs w:val="18"/>
              </w:rPr>
            </w:pPr>
          </w:p>
        </w:tc>
      </w:tr>
      <w:tr w:rsidR="00B32FB4" w14:paraId="64B34709"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0E9FA90B"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1E24D1A8"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058BD886"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60FE52E3" w14:textId="4A145594" w:rsidR="00B32FB4" w:rsidRPr="009C44A2" w:rsidRDefault="00B32FB4" w:rsidP="00B32FB4">
            <w:pPr>
              <w:jc w:val="center"/>
              <w:rPr>
                <w:sz w:val="20"/>
                <w:szCs w:val="20"/>
              </w:rPr>
            </w:pPr>
            <w:r w:rsidRPr="009C44A2">
              <w:rPr>
                <w:sz w:val="20"/>
                <w:szCs w:val="20"/>
              </w:rPr>
              <w:t>01.01.2019</w:t>
            </w:r>
          </w:p>
        </w:tc>
        <w:tc>
          <w:tcPr>
            <w:tcW w:w="359" w:type="pct"/>
            <w:tcBorders>
              <w:top w:val="nil"/>
              <w:left w:val="nil"/>
              <w:bottom w:val="single" w:sz="4" w:space="0" w:color="auto"/>
              <w:right w:val="single" w:sz="4" w:space="0" w:color="auto"/>
            </w:tcBorders>
            <w:shd w:val="clear" w:color="auto" w:fill="auto"/>
            <w:vAlign w:val="center"/>
            <w:hideMark/>
          </w:tcPr>
          <w:p w14:paraId="17BEAFE0" w14:textId="406BC1D2" w:rsidR="00B32FB4" w:rsidRPr="009C44A2" w:rsidRDefault="00B32FB4" w:rsidP="00B32FB4">
            <w:pPr>
              <w:jc w:val="center"/>
              <w:rPr>
                <w:sz w:val="20"/>
                <w:szCs w:val="20"/>
              </w:rPr>
            </w:pPr>
            <w:r w:rsidRPr="009C44A2">
              <w:rPr>
                <w:sz w:val="20"/>
                <w:szCs w:val="20"/>
              </w:rPr>
              <w:t>30.06.2019</w:t>
            </w:r>
          </w:p>
        </w:tc>
        <w:tc>
          <w:tcPr>
            <w:tcW w:w="434" w:type="pct"/>
            <w:vMerge/>
            <w:tcBorders>
              <w:top w:val="nil"/>
              <w:left w:val="single" w:sz="4" w:space="0" w:color="auto"/>
              <w:bottom w:val="single" w:sz="4" w:space="0" w:color="auto"/>
              <w:right w:val="single" w:sz="4" w:space="0" w:color="auto"/>
            </w:tcBorders>
            <w:vAlign w:val="center"/>
            <w:hideMark/>
          </w:tcPr>
          <w:p w14:paraId="096DDCF3"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56C20F12"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6DC9199A"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56E810A5" w14:textId="7DF61E37" w:rsidR="00B32FB4" w:rsidRPr="009C44A2" w:rsidRDefault="00B32FB4" w:rsidP="00B32FB4">
            <w:pPr>
              <w:jc w:val="center"/>
              <w:rPr>
                <w:sz w:val="20"/>
                <w:szCs w:val="20"/>
              </w:rPr>
            </w:pPr>
            <w:r>
              <w:rPr>
                <w:sz w:val="22"/>
                <w:szCs w:val="22"/>
              </w:rPr>
              <w:t>9,81</w:t>
            </w:r>
          </w:p>
        </w:tc>
        <w:tc>
          <w:tcPr>
            <w:tcW w:w="532" w:type="pct"/>
            <w:tcBorders>
              <w:top w:val="nil"/>
              <w:left w:val="nil"/>
              <w:bottom w:val="single" w:sz="4" w:space="0" w:color="auto"/>
              <w:right w:val="single" w:sz="4" w:space="0" w:color="auto"/>
            </w:tcBorders>
            <w:shd w:val="clear" w:color="auto" w:fill="auto"/>
            <w:vAlign w:val="center"/>
            <w:hideMark/>
          </w:tcPr>
          <w:p w14:paraId="1FD372C5" w14:textId="175FB9DC" w:rsidR="00B32FB4" w:rsidRPr="009C44A2" w:rsidRDefault="00B32FB4" w:rsidP="00B32FB4">
            <w:pPr>
              <w:jc w:val="center"/>
              <w:rPr>
                <w:sz w:val="20"/>
                <w:szCs w:val="20"/>
              </w:rPr>
            </w:pPr>
            <w:r>
              <w:rPr>
                <w:sz w:val="22"/>
                <w:szCs w:val="22"/>
              </w:rPr>
              <w:t>1 472,82</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DE6A777" w14:textId="50934780" w:rsidR="00B32FB4" w:rsidRDefault="00B32FB4" w:rsidP="00B32FB4">
            <w:pPr>
              <w:jc w:val="center"/>
              <w:rPr>
                <w:sz w:val="18"/>
                <w:szCs w:val="18"/>
              </w:rPr>
            </w:pPr>
            <w:r>
              <w:rPr>
                <w:sz w:val="18"/>
                <w:szCs w:val="18"/>
              </w:rPr>
              <w:t>Без наружной сети ГВС, с неизолированными стояками, без полотенцесушителей</w:t>
            </w:r>
          </w:p>
        </w:tc>
      </w:tr>
      <w:tr w:rsidR="00B32FB4" w14:paraId="072C6DBE" w14:textId="77777777" w:rsidTr="00B32FB4">
        <w:trPr>
          <w:trHeight w:val="357"/>
        </w:trPr>
        <w:tc>
          <w:tcPr>
            <w:tcW w:w="458" w:type="pct"/>
            <w:vMerge/>
            <w:tcBorders>
              <w:top w:val="nil"/>
              <w:left w:val="single" w:sz="4" w:space="0" w:color="auto"/>
              <w:bottom w:val="single" w:sz="4" w:space="0" w:color="auto"/>
              <w:right w:val="single" w:sz="4" w:space="0" w:color="auto"/>
            </w:tcBorders>
            <w:vAlign w:val="center"/>
            <w:hideMark/>
          </w:tcPr>
          <w:p w14:paraId="4CB9170F" w14:textId="77777777" w:rsidR="00B32FB4" w:rsidRDefault="00B32FB4" w:rsidP="00B32FB4">
            <w:pPr>
              <w:rPr>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73B67EC6" w14:textId="77777777" w:rsidR="00B32FB4" w:rsidRDefault="00B32FB4" w:rsidP="00B32FB4">
            <w:pPr>
              <w:rPr>
                <w:sz w:val="18"/>
                <w:szCs w:val="18"/>
              </w:rPr>
            </w:pPr>
          </w:p>
        </w:tc>
        <w:tc>
          <w:tcPr>
            <w:tcW w:w="242" w:type="pct"/>
            <w:vMerge/>
            <w:tcBorders>
              <w:top w:val="nil"/>
              <w:left w:val="single" w:sz="4" w:space="0" w:color="auto"/>
              <w:bottom w:val="single" w:sz="4" w:space="0" w:color="auto"/>
              <w:right w:val="single" w:sz="4" w:space="0" w:color="auto"/>
            </w:tcBorders>
            <w:vAlign w:val="center"/>
            <w:hideMark/>
          </w:tcPr>
          <w:p w14:paraId="3B2A7A73" w14:textId="77777777" w:rsidR="00B32FB4" w:rsidRDefault="00B32FB4" w:rsidP="00B32FB4">
            <w:pPr>
              <w:rPr>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14:paraId="67A865D1" w14:textId="2C7558EF" w:rsidR="00B32FB4" w:rsidRPr="009C44A2" w:rsidRDefault="00B32FB4" w:rsidP="00B32FB4">
            <w:pPr>
              <w:jc w:val="center"/>
              <w:rPr>
                <w:sz w:val="20"/>
                <w:szCs w:val="20"/>
              </w:rPr>
            </w:pPr>
            <w:r w:rsidRPr="009C44A2">
              <w:rPr>
                <w:sz w:val="20"/>
                <w:szCs w:val="20"/>
              </w:rPr>
              <w:t>01.07.2019</w:t>
            </w:r>
          </w:p>
        </w:tc>
        <w:tc>
          <w:tcPr>
            <w:tcW w:w="359" w:type="pct"/>
            <w:tcBorders>
              <w:top w:val="nil"/>
              <w:left w:val="nil"/>
              <w:bottom w:val="single" w:sz="4" w:space="0" w:color="auto"/>
              <w:right w:val="single" w:sz="4" w:space="0" w:color="auto"/>
            </w:tcBorders>
            <w:shd w:val="clear" w:color="auto" w:fill="auto"/>
            <w:vAlign w:val="center"/>
            <w:hideMark/>
          </w:tcPr>
          <w:p w14:paraId="4256ED2D" w14:textId="64083503" w:rsidR="00B32FB4" w:rsidRPr="009C44A2" w:rsidRDefault="00B32FB4" w:rsidP="00B32FB4">
            <w:pPr>
              <w:jc w:val="center"/>
              <w:rPr>
                <w:sz w:val="20"/>
                <w:szCs w:val="20"/>
              </w:rPr>
            </w:pPr>
            <w:r w:rsidRPr="009C44A2">
              <w:rPr>
                <w:sz w:val="20"/>
                <w:szCs w:val="20"/>
              </w:rPr>
              <w:t>31.12.2019</w:t>
            </w:r>
          </w:p>
        </w:tc>
        <w:tc>
          <w:tcPr>
            <w:tcW w:w="434" w:type="pct"/>
            <w:vMerge/>
            <w:tcBorders>
              <w:top w:val="nil"/>
              <w:left w:val="single" w:sz="4" w:space="0" w:color="auto"/>
              <w:bottom w:val="single" w:sz="4" w:space="0" w:color="auto"/>
              <w:right w:val="single" w:sz="4" w:space="0" w:color="auto"/>
            </w:tcBorders>
            <w:vAlign w:val="center"/>
            <w:hideMark/>
          </w:tcPr>
          <w:p w14:paraId="1BD5A08E" w14:textId="77777777" w:rsidR="00B32FB4" w:rsidRDefault="00B32FB4" w:rsidP="00B32FB4">
            <w:pPr>
              <w:rPr>
                <w:sz w:val="18"/>
                <w:szCs w:val="18"/>
              </w:rPr>
            </w:pPr>
          </w:p>
        </w:tc>
        <w:tc>
          <w:tcPr>
            <w:tcW w:w="474" w:type="pct"/>
            <w:tcBorders>
              <w:top w:val="nil"/>
              <w:left w:val="nil"/>
              <w:bottom w:val="single" w:sz="4" w:space="0" w:color="auto"/>
              <w:right w:val="single" w:sz="4" w:space="0" w:color="auto"/>
            </w:tcBorders>
            <w:shd w:val="clear" w:color="auto" w:fill="auto"/>
            <w:vAlign w:val="center"/>
            <w:hideMark/>
          </w:tcPr>
          <w:p w14:paraId="6D7D2CD1" w14:textId="77777777" w:rsidR="00B32FB4" w:rsidRDefault="00B32FB4" w:rsidP="00B32FB4">
            <w:pPr>
              <w:jc w:val="center"/>
              <w:rPr>
                <w:sz w:val="18"/>
                <w:szCs w:val="18"/>
              </w:rPr>
            </w:pPr>
            <w:r>
              <w:rPr>
                <w:sz w:val="18"/>
                <w:szCs w:val="18"/>
              </w:rPr>
              <w:t>-</w:t>
            </w:r>
          </w:p>
        </w:tc>
        <w:tc>
          <w:tcPr>
            <w:tcW w:w="532" w:type="pct"/>
            <w:tcBorders>
              <w:top w:val="nil"/>
              <w:left w:val="nil"/>
              <w:bottom w:val="single" w:sz="4" w:space="0" w:color="auto"/>
              <w:right w:val="single" w:sz="4" w:space="0" w:color="auto"/>
            </w:tcBorders>
            <w:shd w:val="clear" w:color="auto" w:fill="auto"/>
            <w:vAlign w:val="center"/>
            <w:hideMark/>
          </w:tcPr>
          <w:p w14:paraId="762D47D5" w14:textId="77777777" w:rsidR="00B32FB4" w:rsidRDefault="00B32FB4" w:rsidP="00B32FB4">
            <w:pPr>
              <w:jc w:val="center"/>
              <w:rPr>
                <w:sz w:val="18"/>
                <w:szCs w:val="18"/>
              </w:rPr>
            </w:pPr>
            <w:r>
              <w:rPr>
                <w:sz w:val="18"/>
                <w:szCs w:val="18"/>
              </w:rPr>
              <w:t>-</w:t>
            </w:r>
          </w:p>
        </w:tc>
        <w:tc>
          <w:tcPr>
            <w:tcW w:w="474" w:type="pct"/>
            <w:tcBorders>
              <w:top w:val="nil"/>
              <w:left w:val="nil"/>
              <w:bottom w:val="single" w:sz="4" w:space="0" w:color="auto"/>
              <w:right w:val="single" w:sz="4" w:space="0" w:color="auto"/>
            </w:tcBorders>
            <w:shd w:val="clear" w:color="auto" w:fill="auto"/>
            <w:vAlign w:val="center"/>
            <w:hideMark/>
          </w:tcPr>
          <w:p w14:paraId="4229A499" w14:textId="4EAD1C68" w:rsidR="00B32FB4" w:rsidRPr="009C44A2" w:rsidRDefault="00B32FB4" w:rsidP="00B32FB4">
            <w:pPr>
              <w:jc w:val="center"/>
              <w:rPr>
                <w:sz w:val="20"/>
                <w:szCs w:val="20"/>
              </w:rPr>
            </w:pPr>
            <w:r>
              <w:rPr>
                <w:sz w:val="22"/>
                <w:szCs w:val="22"/>
              </w:rPr>
              <w:t>10,01</w:t>
            </w:r>
          </w:p>
        </w:tc>
        <w:tc>
          <w:tcPr>
            <w:tcW w:w="532" w:type="pct"/>
            <w:tcBorders>
              <w:top w:val="nil"/>
              <w:left w:val="nil"/>
              <w:bottom w:val="single" w:sz="4" w:space="0" w:color="auto"/>
              <w:right w:val="single" w:sz="4" w:space="0" w:color="auto"/>
            </w:tcBorders>
            <w:shd w:val="clear" w:color="auto" w:fill="auto"/>
            <w:vAlign w:val="center"/>
            <w:hideMark/>
          </w:tcPr>
          <w:p w14:paraId="529C62EA" w14:textId="26C03AF5" w:rsidR="00B32FB4" w:rsidRPr="009C44A2" w:rsidRDefault="00B32FB4" w:rsidP="00B32FB4">
            <w:pPr>
              <w:jc w:val="center"/>
              <w:rPr>
                <w:sz w:val="20"/>
                <w:szCs w:val="20"/>
              </w:rPr>
            </w:pPr>
            <w:r>
              <w:rPr>
                <w:sz w:val="22"/>
                <w:szCs w:val="22"/>
              </w:rPr>
              <w:t>1 502,28</w:t>
            </w:r>
          </w:p>
        </w:tc>
        <w:tc>
          <w:tcPr>
            <w:tcW w:w="762" w:type="pct"/>
            <w:vMerge/>
            <w:tcBorders>
              <w:top w:val="nil"/>
              <w:left w:val="single" w:sz="4" w:space="0" w:color="auto"/>
              <w:bottom w:val="single" w:sz="4" w:space="0" w:color="auto"/>
              <w:right w:val="single" w:sz="4" w:space="0" w:color="auto"/>
            </w:tcBorders>
            <w:vAlign w:val="center"/>
            <w:hideMark/>
          </w:tcPr>
          <w:p w14:paraId="548B82F9" w14:textId="77777777" w:rsidR="00B32FB4" w:rsidRDefault="00B32FB4" w:rsidP="00B32FB4">
            <w:pPr>
              <w:rPr>
                <w:sz w:val="18"/>
                <w:szCs w:val="18"/>
              </w:rPr>
            </w:pPr>
          </w:p>
        </w:tc>
      </w:tr>
    </w:tbl>
    <w:p w14:paraId="27EE5AF3" w14:textId="563A3D8D" w:rsidR="00B25897" w:rsidRDefault="00B25897" w:rsidP="00C36715">
      <w:pPr>
        <w:pStyle w:val="afd"/>
        <w:ind w:firstLine="0"/>
        <w:sectPr w:rsidR="00B25897" w:rsidSect="0022246E">
          <w:pgSz w:w="16840" w:h="11907" w:orient="landscape" w:code="9"/>
          <w:pgMar w:top="992" w:right="539" w:bottom="1134" w:left="992" w:header="425" w:footer="709" w:gutter="0"/>
          <w:cols w:space="708"/>
          <w:docGrid w:linePitch="360"/>
        </w:sectPr>
      </w:pPr>
    </w:p>
    <w:p w14:paraId="7E23DC0A" w14:textId="77777777" w:rsidR="0054376D" w:rsidRPr="00FD0053" w:rsidRDefault="0054376D" w:rsidP="001A50FA">
      <w:pPr>
        <w:pStyle w:val="2"/>
        <w:tabs>
          <w:tab w:val="clear" w:pos="992"/>
          <w:tab w:val="num" w:pos="1276"/>
        </w:tabs>
        <w:ind w:left="1134" w:hanging="708"/>
      </w:pPr>
      <w:bookmarkStart w:id="216" w:name="_Toc413159061"/>
      <w:bookmarkStart w:id="217" w:name="_Toc428525041"/>
      <w:bookmarkStart w:id="218" w:name="_Toc434581228"/>
      <w:bookmarkStart w:id="219" w:name="_Toc434582557"/>
      <w:bookmarkStart w:id="220" w:name="_Toc480904641"/>
      <w:bookmarkStart w:id="221" w:name="_Toc12026660"/>
      <w:r w:rsidRPr="00FD0053">
        <w:lastRenderedPageBreak/>
        <w:t>Описание существующих технических и технологических проблем в системах теплоснабжения</w:t>
      </w:r>
      <w:bookmarkEnd w:id="216"/>
      <w:bookmarkEnd w:id="217"/>
      <w:bookmarkEnd w:id="218"/>
      <w:bookmarkEnd w:id="219"/>
      <w:bookmarkEnd w:id="220"/>
      <w:bookmarkEnd w:id="221"/>
    </w:p>
    <w:p w14:paraId="3ACC8405" w14:textId="77777777" w:rsidR="00691DAB" w:rsidRPr="00772DAD" w:rsidRDefault="00691DAB" w:rsidP="00691DAB">
      <w:pPr>
        <w:pStyle w:val="afd"/>
        <w:rPr>
          <w:szCs w:val="26"/>
        </w:rPr>
      </w:pPr>
      <w:bookmarkStart w:id="222" w:name="_Toc413159062"/>
      <w:bookmarkStart w:id="223" w:name="_Toc428525042"/>
      <w:bookmarkStart w:id="224" w:name="_Toc434581229"/>
      <w:bookmarkStart w:id="225" w:name="_Toc434582558"/>
      <w:bookmarkStart w:id="226" w:name="_Toc480904642"/>
      <w:r w:rsidRPr="00772DAD">
        <w:rPr>
          <w:szCs w:val="26"/>
        </w:rPr>
        <w:t>Эффективность работы системы теплоснабжения (качество теплоснабжения) определяется по следующим направлениям:</w:t>
      </w:r>
    </w:p>
    <w:p w14:paraId="52F18B1B" w14:textId="78D31581" w:rsidR="00691DAB" w:rsidRPr="00772DAD" w:rsidRDefault="00691DAB" w:rsidP="002F3B2F">
      <w:pPr>
        <w:pStyle w:val="afd"/>
        <w:numPr>
          <w:ilvl w:val="0"/>
          <w:numId w:val="43"/>
        </w:numPr>
        <w:spacing w:line="276" w:lineRule="auto"/>
        <w:rPr>
          <w:szCs w:val="26"/>
        </w:rPr>
      </w:pPr>
      <w:r w:rsidRPr="00772DAD">
        <w:rPr>
          <w:szCs w:val="26"/>
        </w:rPr>
        <w:t xml:space="preserve">эффективность работы </w:t>
      </w:r>
      <w:r>
        <w:rPr>
          <w:szCs w:val="26"/>
        </w:rPr>
        <w:t>источника тепловой энергии</w:t>
      </w:r>
      <w:r w:rsidRPr="00772DAD">
        <w:rPr>
          <w:szCs w:val="26"/>
        </w:rPr>
        <w:t>;</w:t>
      </w:r>
    </w:p>
    <w:p w14:paraId="17727C1A" w14:textId="275AB9E5" w:rsidR="00691DAB" w:rsidRPr="00772DAD" w:rsidRDefault="00691DAB" w:rsidP="002F3B2F">
      <w:pPr>
        <w:pStyle w:val="afd"/>
        <w:numPr>
          <w:ilvl w:val="0"/>
          <w:numId w:val="43"/>
        </w:numPr>
        <w:spacing w:line="276" w:lineRule="auto"/>
        <w:rPr>
          <w:szCs w:val="26"/>
        </w:rPr>
      </w:pPr>
      <w:r w:rsidRPr="00772DAD">
        <w:rPr>
          <w:szCs w:val="26"/>
        </w:rPr>
        <w:t>температурный и гидравлический режим работы системы теплоснабжения;</w:t>
      </w:r>
    </w:p>
    <w:p w14:paraId="1E0FBD80" w14:textId="54ECF338" w:rsidR="00691DAB" w:rsidRPr="00772DAD" w:rsidRDefault="00691DAB" w:rsidP="002F3B2F">
      <w:pPr>
        <w:pStyle w:val="afd"/>
        <w:numPr>
          <w:ilvl w:val="0"/>
          <w:numId w:val="43"/>
        </w:numPr>
        <w:spacing w:line="276" w:lineRule="auto"/>
        <w:rPr>
          <w:szCs w:val="26"/>
        </w:rPr>
      </w:pPr>
      <w:r w:rsidRPr="00772DAD">
        <w:rPr>
          <w:szCs w:val="26"/>
        </w:rPr>
        <w:t>потери тепловой энергии при транспортировке по тепловым сетям</w:t>
      </w:r>
    </w:p>
    <w:p w14:paraId="5CE598FC" w14:textId="3AEE1F26" w:rsidR="00691DAB" w:rsidRPr="00772DAD" w:rsidRDefault="00691DAB" w:rsidP="00691DAB">
      <w:pPr>
        <w:pStyle w:val="afd"/>
        <w:rPr>
          <w:szCs w:val="26"/>
        </w:rPr>
      </w:pPr>
      <w:r w:rsidRPr="00772DAD">
        <w:rPr>
          <w:szCs w:val="26"/>
        </w:rPr>
        <w:t>Показател</w:t>
      </w:r>
      <w:r>
        <w:rPr>
          <w:szCs w:val="26"/>
        </w:rPr>
        <w:t>ями</w:t>
      </w:r>
      <w:r w:rsidRPr="00772DAD">
        <w:rPr>
          <w:szCs w:val="26"/>
        </w:rPr>
        <w:t xml:space="preserve"> эффективности </w:t>
      </w:r>
      <w:r>
        <w:rPr>
          <w:szCs w:val="26"/>
        </w:rPr>
        <w:t>источников тепловой энергии (котельных)</w:t>
      </w:r>
      <w:r w:rsidRPr="00772DAD">
        <w:rPr>
          <w:szCs w:val="26"/>
        </w:rPr>
        <w:t xml:space="preserve"> явля</w:t>
      </w:r>
      <w:r>
        <w:rPr>
          <w:szCs w:val="26"/>
        </w:rPr>
        <w:t>ю</w:t>
      </w:r>
      <w:r w:rsidRPr="00772DAD">
        <w:rPr>
          <w:szCs w:val="26"/>
        </w:rPr>
        <w:t xml:space="preserve">тся коэффициент полезного действия (КПД) </w:t>
      </w:r>
      <w:r>
        <w:rPr>
          <w:szCs w:val="26"/>
        </w:rPr>
        <w:t>котлов, а также удельный расход топлива на отпуск тепловой энергии</w:t>
      </w:r>
      <w:r w:rsidRPr="00772DAD">
        <w:rPr>
          <w:szCs w:val="26"/>
        </w:rPr>
        <w:t>. КПД</w:t>
      </w:r>
      <w:r>
        <w:rPr>
          <w:szCs w:val="26"/>
        </w:rPr>
        <w:t xml:space="preserve"> котлов</w:t>
      </w:r>
      <w:r w:rsidRPr="00772DAD">
        <w:rPr>
          <w:szCs w:val="26"/>
        </w:rPr>
        <w:t xml:space="preserve"> должен соответствовать заводскому паспортному значению, данным, представленным в режимных картах агрегата</w:t>
      </w:r>
      <w:r>
        <w:rPr>
          <w:szCs w:val="26"/>
        </w:rPr>
        <w:t>.</w:t>
      </w:r>
      <w:r w:rsidRPr="00691DAB">
        <w:rPr>
          <w:szCs w:val="26"/>
        </w:rPr>
        <w:t xml:space="preserve"> </w:t>
      </w:r>
      <w:r>
        <w:rPr>
          <w:szCs w:val="26"/>
        </w:rPr>
        <w:t>Удельный расход топлива на отпуск тепловой энергии кроме эффективности работы котлоагрегатов характеризует также потери тепловой энергии на собственные нужды котельной</w:t>
      </w:r>
      <w:r w:rsidRPr="00772DAD">
        <w:rPr>
          <w:szCs w:val="26"/>
        </w:rPr>
        <w:t>.</w:t>
      </w:r>
    </w:p>
    <w:p w14:paraId="6F2AF24E" w14:textId="20A0EF52" w:rsidR="00691DAB" w:rsidRPr="00772DAD" w:rsidRDefault="00691DAB" w:rsidP="00691DAB">
      <w:pPr>
        <w:pStyle w:val="afd"/>
        <w:rPr>
          <w:szCs w:val="26"/>
        </w:rPr>
      </w:pPr>
      <w:r w:rsidRPr="00772DAD">
        <w:rPr>
          <w:szCs w:val="26"/>
        </w:rPr>
        <w:t>Показателями температурного режима работы системы теплоснабжения являются температуры теплоносителя, отпускаемого с коллекторов котельной</w:t>
      </w:r>
      <w:r>
        <w:rPr>
          <w:szCs w:val="26"/>
        </w:rPr>
        <w:t>, в подающем и обратном трубопроводе тепловой сети</w:t>
      </w:r>
      <w:r w:rsidRPr="00772DAD">
        <w:rPr>
          <w:szCs w:val="26"/>
        </w:rPr>
        <w:t>. Температуры теплоносителя должны соответствовать расчетному температурному графику отпуска тепловой энергии.</w:t>
      </w:r>
    </w:p>
    <w:p w14:paraId="5D9E96B7" w14:textId="17BBCD59" w:rsidR="00691DAB" w:rsidRPr="00772DAD" w:rsidRDefault="00691DAB" w:rsidP="00691DAB">
      <w:pPr>
        <w:pStyle w:val="afd"/>
        <w:rPr>
          <w:szCs w:val="26"/>
        </w:rPr>
      </w:pPr>
      <w:r w:rsidRPr="00772DAD">
        <w:rPr>
          <w:szCs w:val="26"/>
        </w:rPr>
        <w:t>Показателями гидравлического режима работы системы теплоснабжения являются давлени</w:t>
      </w:r>
      <w:r>
        <w:rPr>
          <w:szCs w:val="26"/>
        </w:rPr>
        <w:t>е</w:t>
      </w:r>
      <w:r w:rsidRPr="00772DAD">
        <w:rPr>
          <w:szCs w:val="26"/>
        </w:rPr>
        <w:t xml:space="preserve"> теплоносителя</w:t>
      </w:r>
      <w:r>
        <w:rPr>
          <w:szCs w:val="26"/>
        </w:rPr>
        <w:t>,</w:t>
      </w:r>
      <w:r w:rsidRPr="00772DAD">
        <w:rPr>
          <w:szCs w:val="26"/>
        </w:rPr>
        <w:t xml:space="preserve"> располагаемый напор </w:t>
      </w:r>
      <w:r>
        <w:rPr>
          <w:szCs w:val="26"/>
        </w:rPr>
        <w:t xml:space="preserve">и расход теплоносителя </w:t>
      </w:r>
      <w:r w:rsidRPr="00772DAD">
        <w:rPr>
          <w:szCs w:val="26"/>
        </w:rPr>
        <w:t>на коллекторах котельной и на вводах потребителей тепловой энергии. Давлени</w:t>
      </w:r>
      <w:r>
        <w:rPr>
          <w:szCs w:val="26"/>
        </w:rPr>
        <w:t>е</w:t>
      </w:r>
      <w:r w:rsidRPr="00772DAD">
        <w:rPr>
          <w:szCs w:val="26"/>
        </w:rPr>
        <w:t xml:space="preserve"> теплоносителя</w:t>
      </w:r>
      <w:r>
        <w:rPr>
          <w:szCs w:val="26"/>
        </w:rPr>
        <w:t>,</w:t>
      </w:r>
      <w:r w:rsidRPr="00772DAD">
        <w:rPr>
          <w:szCs w:val="26"/>
        </w:rPr>
        <w:t xml:space="preserve"> располагаемые напоры должны соответствовать расчетному гидравлическому режиму.</w:t>
      </w:r>
      <w:r>
        <w:rPr>
          <w:szCs w:val="26"/>
        </w:rPr>
        <w:t xml:space="preserve"> Расход теплоносителя должен соответствовать договорным тепловым нагрузкам потребителей при действующем температурном графике отпуска теплоносителя.</w:t>
      </w:r>
    </w:p>
    <w:p w14:paraId="30541471" w14:textId="2808D867" w:rsidR="00C8109C" w:rsidRDefault="00691DAB" w:rsidP="00691DAB">
      <w:pPr>
        <w:pStyle w:val="afd"/>
      </w:pPr>
      <w:r w:rsidRPr="00772DAD">
        <w:rPr>
          <w:szCs w:val="26"/>
        </w:rPr>
        <w:t>Показателем эффективности для тепловых сетей служит значение тепловых потерь через изоляцию и с утечками сетевой воды. Отличие фактического показателя от нормативного определяет степень эффективности работы водяных тепловых сетей.</w:t>
      </w:r>
    </w:p>
    <w:p w14:paraId="24A0FBF5" w14:textId="77777777" w:rsidR="0054376D" w:rsidRPr="00E717B0" w:rsidRDefault="0054376D" w:rsidP="00691DAB">
      <w:pPr>
        <w:pStyle w:val="3"/>
        <w:pageBreakBefore/>
        <w:ind w:left="1276"/>
        <w:rPr>
          <w:b/>
        </w:rPr>
      </w:pPr>
      <w:bookmarkStart w:id="227" w:name="_Toc12026661"/>
      <w:r w:rsidRPr="00E717B0">
        <w:rPr>
          <w:b/>
        </w:rPr>
        <w:lastRenderedPageBreak/>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2"/>
      <w:bookmarkEnd w:id="223"/>
      <w:bookmarkEnd w:id="224"/>
      <w:bookmarkEnd w:id="225"/>
      <w:bookmarkEnd w:id="226"/>
      <w:bookmarkEnd w:id="227"/>
    </w:p>
    <w:p w14:paraId="3D9FC46C" w14:textId="351EFEC0" w:rsidR="00691DAB" w:rsidRDefault="005A0DB9" w:rsidP="003243F2">
      <w:pPr>
        <w:pStyle w:val="afd"/>
        <w:rPr>
          <w:rFonts w:eastAsia="Calibri"/>
        </w:rPr>
      </w:pPr>
      <w:r>
        <w:rPr>
          <w:rFonts w:eastAsia="Calibri"/>
        </w:rPr>
        <w:t xml:space="preserve">К </w:t>
      </w:r>
      <w:r w:rsidR="003243F2">
        <w:rPr>
          <w:rFonts w:eastAsia="Calibri"/>
        </w:rPr>
        <w:t xml:space="preserve">основной </w:t>
      </w:r>
      <w:r>
        <w:rPr>
          <w:rFonts w:eastAsia="Calibri"/>
        </w:rPr>
        <w:t>проблем</w:t>
      </w:r>
      <w:r w:rsidR="003243F2">
        <w:rPr>
          <w:rFonts w:eastAsia="Calibri"/>
        </w:rPr>
        <w:t>е</w:t>
      </w:r>
      <w:r>
        <w:rPr>
          <w:rFonts w:eastAsia="Calibri"/>
        </w:rPr>
        <w:t xml:space="preserve"> организации качественного теплоснабжения</w:t>
      </w:r>
      <w:r w:rsidR="00691DAB">
        <w:rPr>
          <w:rFonts w:eastAsia="Calibri"/>
        </w:rPr>
        <w:t xml:space="preserve"> в </w:t>
      </w:r>
      <w:proofErr w:type="spellStart"/>
      <w:r w:rsidR="00A0474D">
        <w:rPr>
          <w:rFonts w:eastAsia="Calibri"/>
        </w:rPr>
        <w:t>Пашозерском</w:t>
      </w:r>
      <w:proofErr w:type="spellEnd"/>
      <w:r w:rsidR="004E53CA">
        <w:rPr>
          <w:rFonts w:eastAsia="Calibri"/>
        </w:rPr>
        <w:t xml:space="preserve"> сельском</w:t>
      </w:r>
      <w:r w:rsidR="00691DAB">
        <w:rPr>
          <w:rFonts w:eastAsia="Calibri"/>
        </w:rPr>
        <w:t xml:space="preserve"> поселении</w:t>
      </w:r>
      <w:r>
        <w:rPr>
          <w:rFonts w:eastAsia="Calibri"/>
        </w:rPr>
        <w:t xml:space="preserve"> можно отнести </w:t>
      </w:r>
      <w:r w:rsidR="00691DAB" w:rsidRPr="000D5422">
        <w:t xml:space="preserve">отсутствие наладки потребителей </w:t>
      </w:r>
      <w:r w:rsidR="00691DAB">
        <w:t xml:space="preserve">деревни, </w:t>
      </w:r>
      <w:r w:rsidR="00691DAB">
        <w:rPr>
          <w:rFonts w:eastAsia="Calibri"/>
        </w:rPr>
        <w:t>следствием этого являются завышенные расходы теплоносителя, неравномерное распределение теплоносителя между потребителями (т. е. не в соответствии с договорными нагрузками)</w:t>
      </w:r>
      <w:r w:rsidR="00691DAB" w:rsidRPr="000D5422">
        <w:t>.</w:t>
      </w:r>
      <w:r w:rsidR="00691DAB">
        <w:t xml:space="preserve"> </w:t>
      </w:r>
    </w:p>
    <w:p w14:paraId="489D433A" w14:textId="77777777" w:rsidR="0054376D" w:rsidRPr="00E717B0" w:rsidRDefault="0054376D" w:rsidP="001A50FA">
      <w:pPr>
        <w:pStyle w:val="3"/>
        <w:rPr>
          <w:b/>
        </w:rPr>
      </w:pPr>
      <w:bookmarkStart w:id="228" w:name="_Toc413159063"/>
      <w:bookmarkStart w:id="229" w:name="_Toc428525043"/>
      <w:bookmarkStart w:id="230" w:name="_Toc434581230"/>
      <w:bookmarkStart w:id="231" w:name="_Toc434582559"/>
      <w:bookmarkStart w:id="232" w:name="_Toc480904643"/>
      <w:bookmarkStart w:id="233" w:name="_Toc12026662"/>
      <w:r w:rsidRPr="00E717B0">
        <w:rPr>
          <w:b/>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28"/>
      <w:bookmarkEnd w:id="229"/>
      <w:bookmarkEnd w:id="230"/>
      <w:bookmarkEnd w:id="231"/>
      <w:bookmarkEnd w:id="232"/>
      <w:bookmarkEnd w:id="233"/>
    </w:p>
    <w:p w14:paraId="5428E79A" w14:textId="6B028F17" w:rsidR="005A0DB9" w:rsidRPr="005A0DB9" w:rsidRDefault="003243F2" w:rsidP="005A0DB9">
      <w:pPr>
        <w:pStyle w:val="afd"/>
        <w:rPr>
          <w:rFonts w:eastAsia="Calibri"/>
        </w:rPr>
      </w:pPr>
      <w:r>
        <w:rPr>
          <w:rFonts w:eastAsia="Calibri"/>
        </w:rPr>
        <w:t>П</w:t>
      </w:r>
      <w:r w:rsidR="005A0DB9" w:rsidRPr="005A0DB9">
        <w:rPr>
          <w:rFonts w:eastAsia="Calibri"/>
        </w:rPr>
        <w:t>роблем</w:t>
      </w:r>
      <w:r>
        <w:rPr>
          <w:rFonts w:eastAsia="Calibri"/>
        </w:rPr>
        <w:t>ы</w:t>
      </w:r>
      <w:r w:rsidR="005A0DB9" w:rsidRPr="005A0DB9">
        <w:rPr>
          <w:rFonts w:eastAsia="Calibri"/>
        </w:rPr>
        <w:t xml:space="preserve"> организации </w:t>
      </w:r>
      <w:r w:rsidR="005A0DB9">
        <w:rPr>
          <w:rFonts w:eastAsia="Calibri"/>
        </w:rPr>
        <w:t>надежного и безопасного</w:t>
      </w:r>
      <w:r w:rsidR="005A0DB9" w:rsidRPr="005A0DB9">
        <w:rPr>
          <w:rFonts w:eastAsia="Calibri"/>
        </w:rPr>
        <w:t xml:space="preserve"> </w:t>
      </w:r>
      <w:r w:rsidR="001A4D6D">
        <w:rPr>
          <w:rFonts w:eastAsia="Calibri"/>
        </w:rPr>
        <w:t xml:space="preserve">теплоснабжения </w:t>
      </w:r>
      <w:r w:rsidR="00691DAB">
        <w:rPr>
          <w:rFonts w:eastAsia="Calibri"/>
        </w:rPr>
        <w:t xml:space="preserve">в </w:t>
      </w:r>
      <w:proofErr w:type="spellStart"/>
      <w:r w:rsidR="00A0474D">
        <w:rPr>
          <w:rFonts w:eastAsia="Calibri"/>
        </w:rPr>
        <w:t>Пашозерском</w:t>
      </w:r>
      <w:proofErr w:type="spellEnd"/>
      <w:r w:rsidR="004E53CA">
        <w:rPr>
          <w:rFonts w:eastAsia="Calibri"/>
        </w:rPr>
        <w:t xml:space="preserve"> сельском</w:t>
      </w:r>
      <w:r w:rsidR="00691DAB">
        <w:rPr>
          <w:rFonts w:eastAsia="Calibri"/>
        </w:rPr>
        <w:t xml:space="preserve"> поселении </w:t>
      </w:r>
      <w:r>
        <w:rPr>
          <w:rFonts w:eastAsia="Calibri"/>
        </w:rPr>
        <w:t>отсутствуют</w:t>
      </w:r>
      <w:r w:rsidR="00691DAB">
        <w:t>.</w:t>
      </w:r>
    </w:p>
    <w:p w14:paraId="07B0FBCA" w14:textId="601D51CF" w:rsidR="00691DAB" w:rsidRPr="00691DAB" w:rsidRDefault="00691DAB" w:rsidP="001A50FA">
      <w:pPr>
        <w:pStyle w:val="3"/>
        <w:rPr>
          <w:b/>
        </w:rPr>
      </w:pPr>
      <w:bookmarkStart w:id="234" w:name="_Toc12026663"/>
      <w:bookmarkStart w:id="235" w:name="_Toc454365825"/>
      <w:bookmarkStart w:id="236" w:name="_Toc464726393"/>
      <w:bookmarkStart w:id="237" w:name="_Toc480904646"/>
      <w:r w:rsidRPr="00772DAD">
        <w:rPr>
          <w:b/>
          <w:bCs w:val="0"/>
        </w:rPr>
        <w:t>Описание существующих проблем развития систем теплоснабжения</w:t>
      </w:r>
      <w:bookmarkEnd w:id="234"/>
    </w:p>
    <w:p w14:paraId="5FD85A59" w14:textId="25DA30C7" w:rsidR="00691DAB" w:rsidRPr="00691DAB" w:rsidRDefault="00691DAB" w:rsidP="00691DAB">
      <w:pPr>
        <w:pStyle w:val="afd"/>
        <w:rPr>
          <w:bCs/>
        </w:rPr>
      </w:pPr>
      <w:r>
        <w:rPr>
          <w:bCs/>
        </w:rPr>
        <w:t>На р</w:t>
      </w:r>
      <w:r w:rsidRPr="00691DAB">
        <w:rPr>
          <w:bCs/>
        </w:rPr>
        <w:t>азвити</w:t>
      </w:r>
      <w:r>
        <w:rPr>
          <w:bCs/>
        </w:rPr>
        <w:t>е</w:t>
      </w:r>
      <w:r w:rsidRPr="00691DAB">
        <w:rPr>
          <w:bCs/>
        </w:rPr>
        <w:t xml:space="preserve"> </w:t>
      </w:r>
      <w:r>
        <w:rPr>
          <w:bCs/>
        </w:rPr>
        <w:t xml:space="preserve">системы теплоснабжения </w:t>
      </w:r>
      <w:proofErr w:type="spellStart"/>
      <w:r w:rsidR="00A0474D">
        <w:rPr>
          <w:bCs/>
        </w:rPr>
        <w:t>Пашозерского</w:t>
      </w:r>
      <w:proofErr w:type="spellEnd"/>
      <w:r w:rsidR="004E53CA">
        <w:rPr>
          <w:bCs/>
        </w:rPr>
        <w:t xml:space="preserve"> сельского</w:t>
      </w:r>
      <w:r>
        <w:rPr>
          <w:bCs/>
        </w:rPr>
        <w:t xml:space="preserve"> поселения негативное воздействие в первую очередь оказывает необходимость значительных капитальных вложений </w:t>
      </w:r>
      <w:r w:rsidR="003243F2">
        <w:rPr>
          <w:bCs/>
        </w:rPr>
        <w:t>в</w:t>
      </w:r>
      <w:r>
        <w:rPr>
          <w:bCs/>
        </w:rPr>
        <w:t xml:space="preserve"> наладку потребителей.</w:t>
      </w:r>
    </w:p>
    <w:p w14:paraId="37F3EBD7" w14:textId="1670FD45" w:rsidR="0054376D" w:rsidRPr="00E717B0" w:rsidRDefault="0054376D" w:rsidP="001A50FA">
      <w:pPr>
        <w:pStyle w:val="3"/>
        <w:rPr>
          <w:b/>
        </w:rPr>
      </w:pPr>
      <w:bookmarkStart w:id="238" w:name="_Toc12026664"/>
      <w:r w:rsidRPr="00E717B0">
        <w:rPr>
          <w:b/>
        </w:rPr>
        <w:t>Анализ предписаний надзорных органов об устранении нарушений, влияющих на безопасность и надежность системы теплоснабжения.</w:t>
      </w:r>
      <w:bookmarkEnd w:id="235"/>
      <w:bookmarkEnd w:id="236"/>
      <w:bookmarkEnd w:id="237"/>
      <w:bookmarkEnd w:id="238"/>
    </w:p>
    <w:p w14:paraId="23AB58E5" w14:textId="764A428F" w:rsidR="0054376D" w:rsidRPr="00FD0053" w:rsidRDefault="0051594E" w:rsidP="0051594E">
      <w:pPr>
        <w:pStyle w:val="afd"/>
      </w:pPr>
      <w:r>
        <w:t xml:space="preserve">Предписания надзорных органов об устранении нарушений, влияющих на безопасность и надежность системы теплоснабжения, в настоящее время в </w:t>
      </w:r>
      <w:proofErr w:type="spellStart"/>
      <w:r w:rsidR="00A0474D">
        <w:rPr>
          <w:rFonts w:eastAsia="Calibri"/>
        </w:rPr>
        <w:t>Пашозерском</w:t>
      </w:r>
      <w:proofErr w:type="spellEnd"/>
      <w:r w:rsidR="004E53CA">
        <w:rPr>
          <w:rFonts w:eastAsia="Calibri"/>
        </w:rPr>
        <w:t xml:space="preserve"> сельском</w:t>
      </w:r>
      <w:r>
        <w:t xml:space="preserve"> поселении отсутствуют.</w:t>
      </w:r>
      <w:r w:rsidR="0054376D" w:rsidRPr="00FD0053">
        <w:br w:type="page"/>
      </w:r>
    </w:p>
    <w:p w14:paraId="7F7E0F19" w14:textId="77777777" w:rsidR="0054376D" w:rsidRPr="00FD0053" w:rsidRDefault="0054376D" w:rsidP="001A50FA">
      <w:pPr>
        <w:pStyle w:val="10"/>
      </w:pPr>
      <w:bookmarkStart w:id="239" w:name="_Toc480904647"/>
      <w:bookmarkStart w:id="240" w:name="_Toc12026665"/>
      <w:r w:rsidRPr="00FD0053">
        <w:lastRenderedPageBreak/>
        <w:t>Перспективное потребление тепловой энергии на цели теплоснабжения</w:t>
      </w:r>
      <w:bookmarkEnd w:id="239"/>
      <w:bookmarkEnd w:id="240"/>
    </w:p>
    <w:p w14:paraId="22161DFB" w14:textId="77777777" w:rsidR="0054376D" w:rsidRPr="00FD0053" w:rsidRDefault="0054376D" w:rsidP="001A50FA">
      <w:pPr>
        <w:pStyle w:val="2"/>
      </w:pPr>
      <w:bookmarkStart w:id="241" w:name="_Toc459707416"/>
      <w:bookmarkStart w:id="242" w:name="_Toc480904648"/>
      <w:bookmarkStart w:id="243" w:name="_Toc12026666"/>
      <w:r w:rsidRPr="00FD0053">
        <w:t>Данные базового уровня потребления тепла на цели теплоснабжения</w:t>
      </w:r>
      <w:bookmarkEnd w:id="241"/>
      <w:bookmarkEnd w:id="242"/>
      <w:bookmarkEnd w:id="243"/>
      <w:r w:rsidRPr="00FD0053">
        <w:t xml:space="preserve"> </w:t>
      </w:r>
    </w:p>
    <w:p w14:paraId="4588EF3D" w14:textId="0149BD10" w:rsidR="0054376D" w:rsidRDefault="00837CDA" w:rsidP="00837CDA">
      <w:pPr>
        <w:pStyle w:val="afd"/>
      </w:pPr>
      <w:r w:rsidRPr="00837CDA">
        <w:t xml:space="preserve">Данные базового уровня тепловой </w:t>
      </w:r>
      <w:r w:rsidR="0033482F">
        <w:t>нагрузки</w:t>
      </w:r>
      <w:r w:rsidRPr="00837CDA">
        <w:t xml:space="preserve"> потребителей </w:t>
      </w:r>
      <w:r w:rsidR="0033482F">
        <w:t>в зон</w:t>
      </w:r>
      <w:r w:rsidR="00575F4F">
        <w:t>е</w:t>
      </w:r>
      <w:r w:rsidR="0033482F">
        <w:t xml:space="preserve"> действия </w:t>
      </w:r>
      <w:r w:rsidR="00575F4F">
        <w:rPr>
          <w:lang w:eastAsia="en-US"/>
        </w:rPr>
        <w:t xml:space="preserve">котельной </w:t>
      </w:r>
      <w:r w:rsidR="00A0474D">
        <w:rPr>
          <w:lang w:eastAsia="ar-SA"/>
        </w:rPr>
        <w:t>д. Пашозеро</w:t>
      </w:r>
      <w:r w:rsidR="00575F4F">
        <w:rPr>
          <w:lang w:eastAsia="en-US"/>
        </w:rPr>
        <w:t xml:space="preserve"> за 2018 год</w:t>
      </w:r>
      <w:r w:rsidRPr="00837CDA">
        <w:t xml:space="preserve"> представлены в </w:t>
      </w:r>
      <w:r w:rsidRPr="00F77BC3">
        <w:t xml:space="preserve">таблице </w:t>
      </w:r>
      <w:r w:rsidR="00575F4F">
        <w:t>2</w:t>
      </w:r>
      <w:r w:rsidR="001A4D6D">
        <w:t>2</w:t>
      </w:r>
      <w:r w:rsidR="0033482F" w:rsidRPr="00F77BC3">
        <w:t>.</w:t>
      </w:r>
    </w:p>
    <w:p w14:paraId="314ED4D2" w14:textId="25592FCE" w:rsidR="0033482F" w:rsidRDefault="0033482F" w:rsidP="00842D00">
      <w:pPr>
        <w:pStyle w:val="a2"/>
      </w:pPr>
      <w:r>
        <w:t>Т</w:t>
      </w:r>
      <w:r w:rsidRPr="00837CDA">
        <w:t>еплов</w:t>
      </w:r>
      <w:r>
        <w:t>ая</w:t>
      </w:r>
      <w:r w:rsidRPr="00837CDA">
        <w:t xml:space="preserve"> </w:t>
      </w:r>
      <w:r>
        <w:t>нагрузка</w:t>
      </w:r>
      <w:r w:rsidRPr="00837CDA">
        <w:t xml:space="preserve"> потребителей </w:t>
      </w:r>
      <w:r>
        <w:t>в зон</w:t>
      </w:r>
      <w:r w:rsidR="00575F4F">
        <w:t xml:space="preserve">е </w:t>
      </w:r>
      <w:r>
        <w:t xml:space="preserve">действия </w:t>
      </w:r>
      <w:r w:rsidR="00575F4F">
        <w:rPr>
          <w:lang w:eastAsia="en-US"/>
        </w:rPr>
        <w:t xml:space="preserve">котельной </w:t>
      </w:r>
      <w:r w:rsidR="00A0474D">
        <w:rPr>
          <w:lang w:eastAsia="ar-SA"/>
        </w:rPr>
        <w:t>д. Пашозеро</w:t>
      </w:r>
      <w:r>
        <w:t xml:space="preserve"> по состоянию на </w:t>
      </w:r>
      <w:r w:rsidR="0051594E">
        <w:t>3</w:t>
      </w:r>
      <w:r w:rsidRPr="0033482F">
        <w:t>1.</w:t>
      </w:r>
      <w:r w:rsidR="0051594E">
        <w:t>12</w:t>
      </w:r>
      <w:r w:rsidRPr="0033482F">
        <w:t>.201</w:t>
      </w:r>
      <w:r w:rsidR="00607F96">
        <w:t>8</w:t>
      </w:r>
      <w:r w:rsidRPr="0033482F">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4801"/>
        <w:gridCol w:w="1404"/>
        <w:gridCol w:w="1311"/>
        <w:gridCol w:w="1327"/>
      </w:tblGrid>
      <w:tr w:rsidR="00115AC7" w14:paraId="74A93199" w14:textId="77777777" w:rsidTr="001124A0">
        <w:trPr>
          <w:trHeight w:val="330"/>
        </w:trPr>
        <w:tc>
          <w:tcPr>
            <w:tcW w:w="765" w:type="pct"/>
            <w:vMerge w:val="restart"/>
            <w:shd w:val="clear" w:color="auto" w:fill="auto"/>
            <w:vAlign w:val="center"/>
            <w:hideMark/>
          </w:tcPr>
          <w:p w14:paraId="700550CE" w14:textId="77777777" w:rsidR="00115AC7" w:rsidRDefault="00115AC7" w:rsidP="001124A0">
            <w:pPr>
              <w:jc w:val="center"/>
              <w:rPr>
                <w:b/>
                <w:bCs/>
              </w:rPr>
            </w:pPr>
            <w:r>
              <w:rPr>
                <w:b/>
                <w:bCs/>
              </w:rPr>
              <w:t>Адрес</w:t>
            </w:r>
          </w:p>
        </w:tc>
        <w:tc>
          <w:tcPr>
            <w:tcW w:w="2311" w:type="pct"/>
            <w:vMerge w:val="restart"/>
            <w:shd w:val="clear" w:color="auto" w:fill="auto"/>
            <w:vAlign w:val="center"/>
            <w:hideMark/>
          </w:tcPr>
          <w:p w14:paraId="16F9D258" w14:textId="77777777" w:rsidR="00115AC7" w:rsidRDefault="00115AC7" w:rsidP="001124A0">
            <w:pPr>
              <w:jc w:val="center"/>
              <w:rPr>
                <w:b/>
                <w:bCs/>
              </w:rPr>
            </w:pPr>
            <w:r>
              <w:rPr>
                <w:b/>
                <w:bCs/>
              </w:rPr>
              <w:t>Абонент</w:t>
            </w:r>
          </w:p>
        </w:tc>
        <w:tc>
          <w:tcPr>
            <w:tcW w:w="1924" w:type="pct"/>
            <w:gridSpan w:val="3"/>
            <w:shd w:val="clear" w:color="auto" w:fill="auto"/>
            <w:vAlign w:val="center"/>
            <w:hideMark/>
          </w:tcPr>
          <w:p w14:paraId="090735D7" w14:textId="77777777" w:rsidR="00115AC7" w:rsidRDefault="00115AC7" w:rsidP="001124A0">
            <w:pPr>
              <w:jc w:val="center"/>
              <w:rPr>
                <w:b/>
                <w:bCs/>
              </w:rPr>
            </w:pPr>
            <w:r>
              <w:rPr>
                <w:b/>
                <w:bCs/>
              </w:rPr>
              <w:t>Нагрузка, Гкал/ч</w:t>
            </w:r>
          </w:p>
        </w:tc>
      </w:tr>
      <w:tr w:rsidR="00115AC7" w14:paraId="270994AA" w14:textId="77777777" w:rsidTr="001124A0">
        <w:trPr>
          <w:trHeight w:val="315"/>
        </w:trPr>
        <w:tc>
          <w:tcPr>
            <w:tcW w:w="765" w:type="pct"/>
            <w:vMerge/>
            <w:vAlign w:val="center"/>
            <w:hideMark/>
          </w:tcPr>
          <w:p w14:paraId="19E0B923" w14:textId="77777777" w:rsidR="00115AC7" w:rsidRDefault="00115AC7" w:rsidP="001124A0">
            <w:pPr>
              <w:rPr>
                <w:b/>
                <w:bCs/>
              </w:rPr>
            </w:pPr>
          </w:p>
        </w:tc>
        <w:tc>
          <w:tcPr>
            <w:tcW w:w="2311" w:type="pct"/>
            <w:vMerge/>
            <w:vAlign w:val="center"/>
            <w:hideMark/>
          </w:tcPr>
          <w:p w14:paraId="5D2B459C" w14:textId="77777777" w:rsidR="00115AC7" w:rsidRDefault="00115AC7" w:rsidP="001124A0">
            <w:pPr>
              <w:rPr>
                <w:b/>
                <w:bCs/>
              </w:rPr>
            </w:pPr>
          </w:p>
        </w:tc>
        <w:tc>
          <w:tcPr>
            <w:tcW w:w="644" w:type="pct"/>
            <w:shd w:val="clear" w:color="auto" w:fill="auto"/>
            <w:vAlign w:val="center"/>
            <w:hideMark/>
          </w:tcPr>
          <w:p w14:paraId="601A5FF7" w14:textId="77777777" w:rsidR="00115AC7" w:rsidRDefault="00115AC7" w:rsidP="001124A0">
            <w:pPr>
              <w:jc w:val="center"/>
              <w:rPr>
                <w:b/>
                <w:bCs/>
              </w:rPr>
            </w:pPr>
            <w:r>
              <w:rPr>
                <w:b/>
                <w:bCs/>
              </w:rPr>
              <w:t>Отопление</w:t>
            </w:r>
          </w:p>
        </w:tc>
        <w:tc>
          <w:tcPr>
            <w:tcW w:w="636" w:type="pct"/>
            <w:shd w:val="clear" w:color="auto" w:fill="auto"/>
            <w:vAlign w:val="center"/>
            <w:hideMark/>
          </w:tcPr>
          <w:p w14:paraId="6EE06EF4" w14:textId="77777777" w:rsidR="00115AC7" w:rsidRDefault="00115AC7" w:rsidP="001124A0">
            <w:pPr>
              <w:jc w:val="center"/>
              <w:rPr>
                <w:b/>
                <w:bCs/>
              </w:rPr>
            </w:pPr>
            <w:proofErr w:type="spellStart"/>
            <w:r>
              <w:rPr>
                <w:b/>
                <w:bCs/>
              </w:rPr>
              <w:t>ГВСср</w:t>
            </w:r>
            <w:proofErr w:type="spellEnd"/>
          </w:p>
        </w:tc>
        <w:tc>
          <w:tcPr>
            <w:tcW w:w="644" w:type="pct"/>
            <w:shd w:val="clear" w:color="auto" w:fill="auto"/>
            <w:vAlign w:val="center"/>
            <w:hideMark/>
          </w:tcPr>
          <w:p w14:paraId="330D79E2" w14:textId="77777777" w:rsidR="00115AC7" w:rsidRDefault="00115AC7" w:rsidP="001124A0">
            <w:pPr>
              <w:jc w:val="center"/>
              <w:rPr>
                <w:b/>
                <w:bCs/>
              </w:rPr>
            </w:pPr>
            <w:r>
              <w:rPr>
                <w:b/>
                <w:bCs/>
              </w:rPr>
              <w:t>Общая</w:t>
            </w:r>
          </w:p>
        </w:tc>
      </w:tr>
      <w:tr w:rsidR="00115AC7" w14:paraId="773A89BC" w14:textId="77777777" w:rsidTr="001124A0">
        <w:trPr>
          <w:trHeight w:val="315"/>
        </w:trPr>
        <w:tc>
          <w:tcPr>
            <w:tcW w:w="765" w:type="pct"/>
            <w:shd w:val="clear" w:color="auto" w:fill="auto"/>
            <w:noWrap/>
            <w:vAlign w:val="center"/>
            <w:hideMark/>
          </w:tcPr>
          <w:p w14:paraId="35991520" w14:textId="77777777" w:rsidR="00115AC7" w:rsidRDefault="00115AC7" w:rsidP="001124A0">
            <w:pPr>
              <w:jc w:val="center"/>
            </w:pPr>
            <w:r>
              <w:t>Дом 12</w:t>
            </w:r>
          </w:p>
        </w:tc>
        <w:tc>
          <w:tcPr>
            <w:tcW w:w="2311" w:type="pct"/>
            <w:shd w:val="clear" w:color="auto" w:fill="auto"/>
            <w:noWrap/>
            <w:vAlign w:val="center"/>
            <w:hideMark/>
          </w:tcPr>
          <w:p w14:paraId="4CCC3E85" w14:textId="77777777" w:rsidR="00115AC7" w:rsidRDefault="00115AC7" w:rsidP="001124A0">
            <w:pPr>
              <w:jc w:val="center"/>
            </w:pPr>
            <w:r>
              <w:t>жилой дом</w:t>
            </w:r>
          </w:p>
        </w:tc>
        <w:tc>
          <w:tcPr>
            <w:tcW w:w="644" w:type="pct"/>
            <w:shd w:val="clear" w:color="auto" w:fill="auto"/>
            <w:noWrap/>
            <w:vAlign w:val="center"/>
            <w:hideMark/>
          </w:tcPr>
          <w:p w14:paraId="5287629C" w14:textId="77777777" w:rsidR="00115AC7" w:rsidRDefault="00115AC7" w:rsidP="001124A0">
            <w:pPr>
              <w:jc w:val="center"/>
            </w:pPr>
            <w:r>
              <w:t>0,1468</w:t>
            </w:r>
          </w:p>
        </w:tc>
        <w:tc>
          <w:tcPr>
            <w:tcW w:w="636" w:type="pct"/>
            <w:shd w:val="clear" w:color="auto" w:fill="auto"/>
            <w:noWrap/>
            <w:vAlign w:val="center"/>
            <w:hideMark/>
          </w:tcPr>
          <w:p w14:paraId="2EDEE2E6" w14:textId="77777777" w:rsidR="00115AC7" w:rsidRDefault="00115AC7" w:rsidP="001124A0">
            <w:pPr>
              <w:jc w:val="center"/>
            </w:pPr>
            <w:r>
              <w:t>0,0201</w:t>
            </w:r>
          </w:p>
        </w:tc>
        <w:tc>
          <w:tcPr>
            <w:tcW w:w="644" w:type="pct"/>
            <w:shd w:val="clear" w:color="auto" w:fill="auto"/>
            <w:noWrap/>
            <w:vAlign w:val="center"/>
            <w:hideMark/>
          </w:tcPr>
          <w:p w14:paraId="37B35E6F" w14:textId="77777777" w:rsidR="00115AC7" w:rsidRDefault="00115AC7" w:rsidP="001124A0">
            <w:pPr>
              <w:jc w:val="center"/>
            </w:pPr>
            <w:r>
              <w:t>0,1669</w:t>
            </w:r>
          </w:p>
        </w:tc>
      </w:tr>
      <w:tr w:rsidR="00115AC7" w14:paraId="6FB44BFE" w14:textId="77777777" w:rsidTr="001124A0">
        <w:trPr>
          <w:trHeight w:val="315"/>
        </w:trPr>
        <w:tc>
          <w:tcPr>
            <w:tcW w:w="765" w:type="pct"/>
            <w:shd w:val="clear" w:color="auto" w:fill="auto"/>
            <w:noWrap/>
            <w:vAlign w:val="center"/>
            <w:hideMark/>
          </w:tcPr>
          <w:p w14:paraId="1BC2E118" w14:textId="77777777" w:rsidR="00115AC7" w:rsidRDefault="00115AC7" w:rsidP="001124A0">
            <w:pPr>
              <w:jc w:val="center"/>
            </w:pPr>
            <w:r>
              <w:t>Дом 13</w:t>
            </w:r>
          </w:p>
        </w:tc>
        <w:tc>
          <w:tcPr>
            <w:tcW w:w="2311" w:type="pct"/>
            <w:shd w:val="clear" w:color="auto" w:fill="auto"/>
            <w:noWrap/>
            <w:vAlign w:val="center"/>
            <w:hideMark/>
          </w:tcPr>
          <w:p w14:paraId="1E42097F" w14:textId="77777777" w:rsidR="00115AC7" w:rsidRDefault="00115AC7" w:rsidP="001124A0">
            <w:pPr>
              <w:jc w:val="center"/>
            </w:pPr>
            <w:r>
              <w:t>жилой дом</w:t>
            </w:r>
          </w:p>
        </w:tc>
        <w:tc>
          <w:tcPr>
            <w:tcW w:w="644" w:type="pct"/>
            <w:shd w:val="clear" w:color="auto" w:fill="auto"/>
            <w:noWrap/>
            <w:vAlign w:val="center"/>
            <w:hideMark/>
          </w:tcPr>
          <w:p w14:paraId="66731451" w14:textId="77777777" w:rsidR="00115AC7" w:rsidRDefault="00115AC7" w:rsidP="001124A0">
            <w:pPr>
              <w:jc w:val="center"/>
            </w:pPr>
            <w:r>
              <w:t>0,1467</w:t>
            </w:r>
          </w:p>
        </w:tc>
        <w:tc>
          <w:tcPr>
            <w:tcW w:w="636" w:type="pct"/>
            <w:shd w:val="clear" w:color="auto" w:fill="auto"/>
            <w:noWrap/>
            <w:vAlign w:val="center"/>
            <w:hideMark/>
          </w:tcPr>
          <w:p w14:paraId="67DF56B1" w14:textId="77777777" w:rsidR="00115AC7" w:rsidRDefault="00115AC7" w:rsidP="001124A0">
            <w:pPr>
              <w:jc w:val="center"/>
            </w:pPr>
            <w:r>
              <w:t>0,0151</w:t>
            </w:r>
          </w:p>
        </w:tc>
        <w:tc>
          <w:tcPr>
            <w:tcW w:w="644" w:type="pct"/>
            <w:shd w:val="clear" w:color="auto" w:fill="auto"/>
            <w:noWrap/>
            <w:vAlign w:val="center"/>
            <w:hideMark/>
          </w:tcPr>
          <w:p w14:paraId="7E0DBA62" w14:textId="77777777" w:rsidR="00115AC7" w:rsidRDefault="00115AC7" w:rsidP="001124A0">
            <w:pPr>
              <w:jc w:val="center"/>
            </w:pPr>
            <w:r>
              <w:t>0,1618</w:t>
            </w:r>
          </w:p>
        </w:tc>
      </w:tr>
      <w:tr w:rsidR="00115AC7" w14:paraId="174A1497" w14:textId="77777777" w:rsidTr="001124A0">
        <w:trPr>
          <w:trHeight w:val="315"/>
        </w:trPr>
        <w:tc>
          <w:tcPr>
            <w:tcW w:w="765" w:type="pct"/>
            <w:shd w:val="clear" w:color="auto" w:fill="auto"/>
            <w:noWrap/>
            <w:vAlign w:val="center"/>
            <w:hideMark/>
          </w:tcPr>
          <w:p w14:paraId="72D43BFE" w14:textId="77777777" w:rsidR="00115AC7" w:rsidRDefault="00115AC7" w:rsidP="001124A0">
            <w:pPr>
              <w:jc w:val="center"/>
            </w:pPr>
            <w:r>
              <w:t>Дом 14</w:t>
            </w:r>
          </w:p>
        </w:tc>
        <w:tc>
          <w:tcPr>
            <w:tcW w:w="2311" w:type="pct"/>
            <w:shd w:val="clear" w:color="auto" w:fill="auto"/>
            <w:noWrap/>
            <w:vAlign w:val="center"/>
            <w:hideMark/>
          </w:tcPr>
          <w:p w14:paraId="530E6EB1" w14:textId="77777777" w:rsidR="00115AC7" w:rsidRDefault="00115AC7" w:rsidP="001124A0">
            <w:pPr>
              <w:jc w:val="center"/>
            </w:pPr>
            <w:r>
              <w:t>жилой дом</w:t>
            </w:r>
          </w:p>
        </w:tc>
        <w:tc>
          <w:tcPr>
            <w:tcW w:w="644" w:type="pct"/>
            <w:shd w:val="clear" w:color="auto" w:fill="auto"/>
            <w:noWrap/>
            <w:vAlign w:val="center"/>
            <w:hideMark/>
          </w:tcPr>
          <w:p w14:paraId="6BB95A09" w14:textId="77777777" w:rsidR="00115AC7" w:rsidRDefault="00115AC7" w:rsidP="001124A0">
            <w:pPr>
              <w:jc w:val="center"/>
            </w:pPr>
            <w:r>
              <w:t>0,1463</w:t>
            </w:r>
          </w:p>
        </w:tc>
        <w:tc>
          <w:tcPr>
            <w:tcW w:w="636" w:type="pct"/>
            <w:shd w:val="clear" w:color="auto" w:fill="auto"/>
            <w:noWrap/>
            <w:vAlign w:val="center"/>
            <w:hideMark/>
          </w:tcPr>
          <w:p w14:paraId="40BFEE06" w14:textId="77777777" w:rsidR="00115AC7" w:rsidRDefault="00115AC7" w:rsidP="001124A0">
            <w:pPr>
              <w:jc w:val="center"/>
            </w:pPr>
            <w:r>
              <w:t>0,0183</w:t>
            </w:r>
          </w:p>
        </w:tc>
        <w:tc>
          <w:tcPr>
            <w:tcW w:w="644" w:type="pct"/>
            <w:shd w:val="clear" w:color="auto" w:fill="auto"/>
            <w:noWrap/>
            <w:vAlign w:val="center"/>
            <w:hideMark/>
          </w:tcPr>
          <w:p w14:paraId="1E1B459B" w14:textId="77777777" w:rsidR="00115AC7" w:rsidRDefault="00115AC7" w:rsidP="001124A0">
            <w:pPr>
              <w:jc w:val="center"/>
            </w:pPr>
            <w:r>
              <w:t>0,1646</w:t>
            </w:r>
          </w:p>
        </w:tc>
      </w:tr>
      <w:tr w:rsidR="00115AC7" w14:paraId="0413A6D3" w14:textId="77777777" w:rsidTr="001124A0">
        <w:trPr>
          <w:trHeight w:val="315"/>
        </w:trPr>
        <w:tc>
          <w:tcPr>
            <w:tcW w:w="765" w:type="pct"/>
            <w:shd w:val="clear" w:color="auto" w:fill="auto"/>
            <w:noWrap/>
            <w:vAlign w:val="center"/>
            <w:hideMark/>
          </w:tcPr>
          <w:p w14:paraId="1004B110" w14:textId="77777777" w:rsidR="00115AC7" w:rsidRDefault="00115AC7" w:rsidP="001124A0">
            <w:pPr>
              <w:jc w:val="center"/>
            </w:pPr>
            <w:r>
              <w:t>Дом 15</w:t>
            </w:r>
          </w:p>
        </w:tc>
        <w:tc>
          <w:tcPr>
            <w:tcW w:w="2311" w:type="pct"/>
            <w:shd w:val="clear" w:color="auto" w:fill="auto"/>
            <w:noWrap/>
            <w:vAlign w:val="center"/>
            <w:hideMark/>
          </w:tcPr>
          <w:p w14:paraId="1F095BE0" w14:textId="77777777" w:rsidR="00115AC7" w:rsidRDefault="00115AC7" w:rsidP="001124A0">
            <w:pPr>
              <w:jc w:val="center"/>
            </w:pPr>
            <w:r>
              <w:t>жилой дом</w:t>
            </w:r>
          </w:p>
        </w:tc>
        <w:tc>
          <w:tcPr>
            <w:tcW w:w="644" w:type="pct"/>
            <w:shd w:val="clear" w:color="auto" w:fill="auto"/>
            <w:noWrap/>
            <w:vAlign w:val="center"/>
            <w:hideMark/>
          </w:tcPr>
          <w:p w14:paraId="45166888" w14:textId="77777777" w:rsidR="00115AC7" w:rsidRDefault="00115AC7" w:rsidP="001124A0">
            <w:pPr>
              <w:jc w:val="center"/>
            </w:pPr>
            <w:r>
              <w:t>0,1488</w:t>
            </w:r>
          </w:p>
        </w:tc>
        <w:tc>
          <w:tcPr>
            <w:tcW w:w="636" w:type="pct"/>
            <w:shd w:val="clear" w:color="auto" w:fill="auto"/>
            <w:noWrap/>
            <w:vAlign w:val="center"/>
            <w:hideMark/>
          </w:tcPr>
          <w:p w14:paraId="07B5002D" w14:textId="77777777" w:rsidR="00115AC7" w:rsidRDefault="00115AC7" w:rsidP="001124A0">
            <w:pPr>
              <w:jc w:val="center"/>
            </w:pPr>
            <w:r>
              <w:t>0,0189</w:t>
            </w:r>
          </w:p>
        </w:tc>
        <w:tc>
          <w:tcPr>
            <w:tcW w:w="644" w:type="pct"/>
            <w:shd w:val="clear" w:color="auto" w:fill="auto"/>
            <w:noWrap/>
            <w:vAlign w:val="center"/>
            <w:hideMark/>
          </w:tcPr>
          <w:p w14:paraId="45D47EDC" w14:textId="77777777" w:rsidR="00115AC7" w:rsidRDefault="00115AC7" w:rsidP="001124A0">
            <w:pPr>
              <w:jc w:val="center"/>
            </w:pPr>
            <w:r>
              <w:t>0,1677</w:t>
            </w:r>
          </w:p>
        </w:tc>
      </w:tr>
      <w:tr w:rsidR="00115AC7" w14:paraId="7BDDA78C" w14:textId="77777777" w:rsidTr="001124A0">
        <w:trPr>
          <w:trHeight w:val="315"/>
        </w:trPr>
        <w:tc>
          <w:tcPr>
            <w:tcW w:w="765" w:type="pct"/>
            <w:shd w:val="clear" w:color="auto" w:fill="auto"/>
            <w:noWrap/>
            <w:vAlign w:val="center"/>
            <w:hideMark/>
          </w:tcPr>
          <w:p w14:paraId="00F3AB85" w14:textId="77777777" w:rsidR="00115AC7" w:rsidRDefault="00115AC7" w:rsidP="001124A0">
            <w:pPr>
              <w:jc w:val="center"/>
            </w:pPr>
            <w:r>
              <w:t>Дом 16</w:t>
            </w:r>
          </w:p>
        </w:tc>
        <w:tc>
          <w:tcPr>
            <w:tcW w:w="2311" w:type="pct"/>
            <w:shd w:val="clear" w:color="auto" w:fill="auto"/>
            <w:noWrap/>
            <w:vAlign w:val="center"/>
            <w:hideMark/>
          </w:tcPr>
          <w:p w14:paraId="1F07D001" w14:textId="77777777" w:rsidR="00115AC7" w:rsidRDefault="00115AC7" w:rsidP="001124A0">
            <w:pPr>
              <w:jc w:val="center"/>
            </w:pPr>
            <w:r>
              <w:t>жилой дом</w:t>
            </w:r>
          </w:p>
        </w:tc>
        <w:tc>
          <w:tcPr>
            <w:tcW w:w="644" w:type="pct"/>
            <w:shd w:val="clear" w:color="auto" w:fill="auto"/>
            <w:noWrap/>
            <w:vAlign w:val="center"/>
            <w:hideMark/>
          </w:tcPr>
          <w:p w14:paraId="09C3832B" w14:textId="77777777" w:rsidR="00115AC7" w:rsidRDefault="00115AC7" w:rsidP="001124A0">
            <w:pPr>
              <w:jc w:val="center"/>
            </w:pPr>
            <w:r>
              <w:t>0,1481</w:t>
            </w:r>
          </w:p>
        </w:tc>
        <w:tc>
          <w:tcPr>
            <w:tcW w:w="636" w:type="pct"/>
            <w:shd w:val="clear" w:color="auto" w:fill="auto"/>
            <w:noWrap/>
            <w:vAlign w:val="center"/>
            <w:hideMark/>
          </w:tcPr>
          <w:p w14:paraId="2C8BCE91" w14:textId="77777777" w:rsidR="00115AC7" w:rsidRDefault="00115AC7" w:rsidP="001124A0">
            <w:pPr>
              <w:jc w:val="center"/>
            </w:pPr>
            <w:r>
              <w:t>0,0224</w:t>
            </w:r>
          </w:p>
        </w:tc>
        <w:tc>
          <w:tcPr>
            <w:tcW w:w="644" w:type="pct"/>
            <w:shd w:val="clear" w:color="auto" w:fill="auto"/>
            <w:noWrap/>
            <w:vAlign w:val="center"/>
            <w:hideMark/>
          </w:tcPr>
          <w:p w14:paraId="0A806CE1" w14:textId="77777777" w:rsidR="00115AC7" w:rsidRDefault="00115AC7" w:rsidP="001124A0">
            <w:pPr>
              <w:jc w:val="center"/>
            </w:pPr>
            <w:r>
              <w:t>0,1705</w:t>
            </w:r>
          </w:p>
        </w:tc>
      </w:tr>
      <w:tr w:rsidR="00115AC7" w14:paraId="7B35F173" w14:textId="77777777" w:rsidTr="001124A0">
        <w:trPr>
          <w:trHeight w:val="315"/>
        </w:trPr>
        <w:tc>
          <w:tcPr>
            <w:tcW w:w="3076" w:type="pct"/>
            <w:gridSpan w:val="2"/>
            <w:shd w:val="clear" w:color="auto" w:fill="auto"/>
            <w:vAlign w:val="center"/>
            <w:hideMark/>
          </w:tcPr>
          <w:p w14:paraId="0171AA13" w14:textId="77777777" w:rsidR="00115AC7" w:rsidRDefault="00115AC7" w:rsidP="001124A0">
            <w:r>
              <w:t>МУ "Пашозерский Центр культуры и досуга"</w:t>
            </w:r>
          </w:p>
        </w:tc>
        <w:tc>
          <w:tcPr>
            <w:tcW w:w="644" w:type="pct"/>
            <w:shd w:val="clear" w:color="auto" w:fill="auto"/>
            <w:noWrap/>
            <w:vAlign w:val="center"/>
            <w:hideMark/>
          </w:tcPr>
          <w:p w14:paraId="00964EAF" w14:textId="77777777" w:rsidR="00115AC7" w:rsidRDefault="00115AC7" w:rsidP="001124A0">
            <w:pPr>
              <w:jc w:val="center"/>
            </w:pPr>
            <w:r>
              <w:t>0,0818</w:t>
            </w:r>
          </w:p>
        </w:tc>
        <w:tc>
          <w:tcPr>
            <w:tcW w:w="636" w:type="pct"/>
            <w:shd w:val="clear" w:color="auto" w:fill="auto"/>
            <w:noWrap/>
            <w:vAlign w:val="center"/>
            <w:hideMark/>
          </w:tcPr>
          <w:p w14:paraId="21553065" w14:textId="77777777" w:rsidR="00115AC7" w:rsidRDefault="00115AC7" w:rsidP="001124A0">
            <w:pPr>
              <w:jc w:val="center"/>
            </w:pPr>
            <w:r>
              <w:t> </w:t>
            </w:r>
          </w:p>
        </w:tc>
        <w:tc>
          <w:tcPr>
            <w:tcW w:w="644" w:type="pct"/>
            <w:shd w:val="clear" w:color="auto" w:fill="auto"/>
            <w:noWrap/>
            <w:vAlign w:val="center"/>
            <w:hideMark/>
          </w:tcPr>
          <w:p w14:paraId="5C2E6718" w14:textId="77777777" w:rsidR="00115AC7" w:rsidRDefault="00115AC7" w:rsidP="001124A0">
            <w:pPr>
              <w:jc w:val="center"/>
            </w:pPr>
            <w:r>
              <w:t>0,0818</w:t>
            </w:r>
          </w:p>
        </w:tc>
      </w:tr>
      <w:tr w:rsidR="00115AC7" w14:paraId="03188625" w14:textId="77777777" w:rsidTr="001124A0">
        <w:trPr>
          <w:trHeight w:val="315"/>
        </w:trPr>
        <w:tc>
          <w:tcPr>
            <w:tcW w:w="3076" w:type="pct"/>
            <w:gridSpan w:val="2"/>
            <w:shd w:val="clear" w:color="auto" w:fill="auto"/>
            <w:vAlign w:val="center"/>
            <w:hideMark/>
          </w:tcPr>
          <w:p w14:paraId="5F7CB652" w14:textId="77777777" w:rsidR="00115AC7" w:rsidRDefault="00115AC7" w:rsidP="001124A0">
            <w:r>
              <w:t>МОУ "Пашозерская основная общеобразовательная школа"</w:t>
            </w:r>
          </w:p>
        </w:tc>
        <w:tc>
          <w:tcPr>
            <w:tcW w:w="644" w:type="pct"/>
            <w:shd w:val="clear" w:color="auto" w:fill="auto"/>
            <w:noWrap/>
            <w:vAlign w:val="center"/>
            <w:hideMark/>
          </w:tcPr>
          <w:p w14:paraId="4E6B5735" w14:textId="77777777" w:rsidR="00115AC7" w:rsidRDefault="00115AC7" w:rsidP="001124A0">
            <w:pPr>
              <w:jc w:val="center"/>
            </w:pPr>
            <w:r>
              <w:t>0,1127</w:t>
            </w:r>
          </w:p>
        </w:tc>
        <w:tc>
          <w:tcPr>
            <w:tcW w:w="636" w:type="pct"/>
            <w:shd w:val="clear" w:color="auto" w:fill="auto"/>
            <w:noWrap/>
            <w:vAlign w:val="center"/>
            <w:hideMark/>
          </w:tcPr>
          <w:p w14:paraId="06FD69EB" w14:textId="77777777" w:rsidR="00115AC7" w:rsidRDefault="00115AC7" w:rsidP="001124A0">
            <w:pPr>
              <w:jc w:val="center"/>
            </w:pPr>
            <w:r>
              <w:t>0,0028</w:t>
            </w:r>
          </w:p>
        </w:tc>
        <w:tc>
          <w:tcPr>
            <w:tcW w:w="644" w:type="pct"/>
            <w:shd w:val="clear" w:color="auto" w:fill="auto"/>
            <w:noWrap/>
            <w:vAlign w:val="center"/>
            <w:hideMark/>
          </w:tcPr>
          <w:p w14:paraId="42D511CC" w14:textId="77777777" w:rsidR="00115AC7" w:rsidRDefault="00115AC7" w:rsidP="001124A0">
            <w:pPr>
              <w:jc w:val="center"/>
            </w:pPr>
            <w:r>
              <w:t>0,1154</w:t>
            </w:r>
          </w:p>
        </w:tc>
      </w:tr>
      <w:tr w:rsidR="00115AC7" w14:paraId="56EA2F9B" w14:textId="77777777" w:rsidTr="001124A0">
        <w:trPr>
          <w:trHeight w:val="315"/>
        </w:trPr>
        <w:tc>
          <w:tcPr>
            <w:tcW w:w="3076" w:type="pct"/>
            <w:gridSpan w:val="2"/>
            <w:shd w:val="clear" w:color="auto" w:fill="auto"/>
            <w:vAlign w:val="center"/>
            <w:hideMark/>
          </w:tcPr>
          <w:p w14:paraId="5EDEF469" w14:textId="77777777" w:rsidR="00115AC7" w:rsidRDefault="00115AC7" w:rsidP="001124A0">
            <w:r>
              <w:t>ГБУЗ ЛО "Тихвинская межрайонная больница</w:t>
            </w:r>
          </w:p>
          <w:p w14:paraId="2A53381D" w14:textId="77777777" w:rsidR="00115AC7" w:rsidRDefault="00115AC7" w:rsidP="001124A0">
            <w:r>
              <w:t>им. А.Ф. Калмыкова"</w:t>
            </w:r>
          </w:p>
        </w:tc>
        <w:tc>
          <w:tcPr>
            <w:tcW w:w="644" w:type="pct"/>
            <w:shd w:val="clear" w:color="auto" w:fill="auto"/>
            <w:noWrap/>
            <w:vAlign w:val="center"/>
            <w:hideMark/>
          </w:tcPr>
          <w:p w14:paraId="559C8474" w14:textId="77777777" w:rsidR="00115AC7" w:rsidRDefault="00115AC7" w:rsidP="001124A0">
            <w:pPr>
              <w:jc w:val="center"/>
            </w:pPr>
            <w:r>
              <w:t>0,0046</w:t>
            </w:r>
          </w:p>
        </w:tc>
        <w:tc>
          <w:tcPr>
            <w:tcW w:w="636" w:type="pct"/>
            <w:shd w:val="clear" w:color="auto" w:fill="auto"/>
            <w:noWrap/>
            <w:vAlign w:val="center"/>
            <w:hideMark/>
          </w:tcPr>
          <w:p w14:paraId="709240C3" w14:textId="77777777" w:rsidR="00115AC7" w:rsidRDefault="00115AC7" w:rsidP="001124A0">
            <w:pPr>
              <w:jc w:val="center"/>
            </w:pPr>
            <w:r>
              <w:t>0,0005</w:t>
            </w:r>
          </w:p>
        </w:tc>
        <w:tc>
          <w:tcPr>
            <w:tcW w:w="644" w:type="pct"/>
            <w:shd w:val="clear" w:color="auto" w:fill="auto"/>
            <w:noWrap/>
            <w:vAlign w:val="center"/>
            <w:hideMark/>
          </w:tcPr>
          <w:p w14:paraId="35CB64E3" w14:textId="77777777" w:rsidR="00115AC7" w:rsidRDefault="00115AC7" w:rsidP="001124A0">
            <w:pPr>
              <w:jc w:val="center"/>
            </w:pPr>
            <w:r>
              <w:t>0,0051</w:t>
            </w:r>
          </w:p>
        </w:tc>
      </w:tr>
      <w:tr w:rsidR="00115AC7" w14:paraId="1006D07A" w14:textId="77777777" w:rsidTr="001124A0">
        <w:trPr>
          <w:trHeight w:val="315"/>
        </w:trPr>
        <w:tc>
          <w:tcPr>
            <w:tcW w:w="3076" w:type="pct"/>
            <w:gridSpan w:val="2"/>
            <w:shd w:val="clear" w:color="auto" w:fill="auto"/>
            <w:noWrap/>
            <w:vAlign w:val="center"/>
            <w:hideMark/>
          </w:tcPr>
          <w:p w14:paraId="713130A9" w14:textId="77777777" w:rsidR="00115AC7" w:rsidRDefault="00115AC7" w:rsidP="001124A0">
            <w:pPr>
              <w:jc w:val="right"/>
              <w:rPr>
                <w:b/>
                <w:bCs/>
              </w:rPr>
            </w:pPr>
            <w:r>
              <w:rPr>
                <w:b/>
                <w:bCs/>
              </w:rPr>
              <w:t>ИТОГО</w:t>
            </w:r>
          </w:p>
        </w:tc>
        <w:tc>
          <w:tcPr>
            <w:tcW w:w="644" w:type="pct"/>
            <w:shd w:val="clear" w:color="auto" w:fill="auto"/>
            <w:noWrap/>
            <w:vAlign w:val="center"/>
            <w:hideMark/>
          </w:tcPr>
          <w:p w14:paraId="0724BE0E" w14:textId="77777777" w:rsidR="00115AC7" w:rsidRDefault="00115AC7" w:rsidP="001124A0">
            <w:pPr>
              <w:jc w:val="center"/>
              <w:rPr>
                <w:b/>
                <w:bCs/>
              </w:rPr>
            </w:pPr>
            <w:r>
              <w:rPr>
                <w:b/>
                <w:bCs/>
              </w:rPr>
              <w:t>0,9358</w:t>
            </w:r>
          </w:p>
        </w:tc>
        <w:tc>
          <w:tcPr>
            <w:tcW w:w="636" w:type="pct"/>
            <w:shd w:val="clear" w:color="auto" w:fill="auto"/>
            <w:noWrap/>
            <w:vAlign w:val="center"/>
            <w:hideMark/>
          </w:tcPr>
          <w:p w14:paraId="279BDFE7" w14:textId="77777777" w:rsidR="00115AC7" w:rsidRDefault="00115AC7" w:rsidP="001124A0">
            <w:pPr>
              <w:jc w:val="center"/>
              <w:rPr>
                <w:b/>
                <w:bCs/>
              </w:rPr>
            </w:pPr>
            <w:r>
              <w:rPr>
                <w:b/>
                <w:bCs/>
              </w:rPr>
              <w:t>0,0981</w:t>
            </w:r>
          </w:p>
        </w:tc>
        <w:tc>
          <w:tcPr>
            <w:tcW w:w="644" w:type="pct"/>
            <w:shd w:val="clear" w:color="auto" w:fill="auto"/>
            <w:noWrap/>
            <w:vAlign w:val="center"/>
            <w:hideMark/>
          </w:tcPr>
          <w:p w14:paraId="21E958F7" w14:textId="77777777" w:rsidR="00115AC7" w:rsidRDefault="00115AC7" w:rsidP="001124A0">
            <w:pPr>
              <w:jc w:val="center"/>
              <w:rPr>
                <w:b/>
                <w:bCs/>
              </w:rPr>
            </w:pPr>
            <w:r>
              <w:rPr>
                <w:b/>
                <w:bCs/>
              </w:rPr>
              <w:t>1,0339</w:t>
            </w:r>
          </w:p>
        </w:tc>
      </w:tr>
    </w:tbl>
    <w:p w14:paraId="56FA9E69" w14:textId="77777777" w:rsidR="00575F4F" w:rsidRDefault="00575F4F" w:rsidP="00842D00">
      <w:pPr>
        <w:pStyle w:val="a2"/>
        <w:numPr>
          <w:ilvl w:val="0"/>
          <w:numId w:val="0"/>
        </w:numPr>
        <w:ind w:left="993"/>
      </w:pPr>
    </w:p>
    <w:p w14:paraId="6782534B" w14:textId="7C0FE37C" w:rsidR="0054376D" w:rsidRPr="00CF0280" w:rsidRDefault="0054376D" w:rsidP="00173512">
      <w:pPr>
        <w:pStyle w:val="2"/>
        <w:pageBreakBefore/>
      </w:pPr>
      <w:bookmarkStart w:id="244" w:name="_Ref392595228"/>
      <w:bookmarkStart w:id="245" w:name="_Toc459707417"/>
      <w:bookmarkStart w:id="246" w:name="_Toc480904649"/>
      <w:bookmarkStart w:id="247" w:name="_Toc12026667"/>
      <w:bookmarkEnd w:id="244"/>
      <w:r w:rsidRPr="00CF0280">
        <w:lastRenderedPageBreak/>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45"/>
      <w:bookmarkEnd w:id="246"/>
      <w:bookmarkEnd w:id="247"/>
    </w:p>
    <w:p w14:paraId="74620B3C" w14:textId="6FD3B0F9" w:rsidR="008D7E93" w:rsidRPr="00092422" w:rsidRDefault="00864F99" w:rsidP="00CF0280">
      <w:pPr>
        <w:pStyle w:val="afd"/>
        <w:rPr>
          <w:highlight w:val="yellow"/>
        </w:rPr>
      </w:pPr>
      <w:bookmarkStart w:id="248" w:name="_Toc459707421"/>
      <w:bookmarkStart w:id="249" w:name="_Toc480904650"/>
      <w:r>
        <w:t>В период 2019 – 203</w:t>
      </w:r>
      <w:r w:rsidR="00FA496F">
        <w:t>0</w:t>
      </w:r>
      <w:r>
        <w:t xml:space="preserve"> гг. н</w:t>
      </w:r>
      <w:r w:rsidR="00CF0280">
        <w:t xml:space="preserve">а территории </w:t>
      </w:r>
      <w:proofErr w:type="spellStart"/>
      <w:r w:rsidR="00A0474D">
        <w:t>Пашозерского</w:t>
      </w:r>
      <w:proofErr w:type="spellEnd"/>
      <w:r w:rsidR="004E53CA">
        <w:t xml:space="preserve"> сельского</w:t>
      </w:r>
      <w:r w:rsidR="00CF0280">
        <w:t xml:space="preserve"> поселения прирост площади строительных фондов не предполагается. Строительство жилых многоквартирных домов и муниципальных объектов не планируется.</w:t>
      </w:r>
    </w:p>
    <w:p w14:paraId="668E0504" w14:textId="2A17D1A1" w:rsidR="00864F99" w:rsidRPr="00864F99" w:rsidRDefault="00864F99" w:rsidP="001A50FA">
      <w:pPr>
        <w:pStyle w:val="2"/>
      </w:pPr>
      <w:bookmarkStart w:id="250" w:name="_Toc419392860"/>
      <w:bookmarkStart w:id="251" w:name="_Toc419392895"/>
      <w:bookmarkStart w:id="252" w:name="_Toc12026668"/>
      <w:bookmarkStart w:id="253" w:name="_Toc459707425"/>
      <w:bookmarkStart w:id="254" w:name="_Toc480904652"/>
      <w:bookmarkEnd w:id="248"/>
      <w:bookmarkEnd w:id="249"/>
      <w:bookmarkEnd w:id="250"/>
      <w:bookmarkEnd w:id="251"/>
      <w:r w:rsidRPr="00864F99">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252"/>
    </w:p>
    <w:p w14:paraId="0D7866C9" w14:textId="56CF0F0B" w:rsidR="00864F99" w:rsidRDefault="00864F99" w:rsidP="00864F99">
      <w:pPr>
        <w:pStyle w:val="afd"/>
        <w:rPr>
          <w:highlight w:val="yellow"/>
        </w:rPr>
      </w:pPr>
      <w:r>
        <w:t>Изменение</w:t>
      </w:r>
      <w:r w:rsidRPr="00864F99">
        <w:t xml:space="preserve"> удельных расходов тепловой энергии на отопление, вентиляцию и горячее водоснабжение</w:t>
      </w:r>
      <w:r>
        <w:t xml:space="preserve"> потребителей </w:t>
      </w:r>
      <w:proofErr w:type="spellStart"/>
      <w:r w:rsidR="00A0474D">
        <w:t>Пашозерского</w:t>
      </w:r>
      <w:proofErr w:type="spellEnd"/>
      <w:r w:rsidR="004E53CA">
        <w:t xml:space="preserve"> сельского</w:t>
      </w:r>
      <w:r>
        <w:t xml:space="preserve"> поселения</w:t>
      </w:r>
      <w:r w:rsidRPr="00864F99">
        <w:t xml:space="preserve"> не планируется.</w:t>
      </w:r>
    </w:p>
    <w:p w14:paraId="7055EF36" w14:textId="71636722" w:rsidR="0054376D" w:rsidRPr="00864F99" w:rsidRDefault="0054376D" w:rsidP="001A50FA">
      <w:pPr>
        <w:pStyle w:val="2"/>
      </w:pPr>
      <w:bookmarkStart w:id="255" w:name="_Toc12026669"/>
      <w:r w:rsidRPr="00864F99">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каждого из существующих или предлагаемых для строительства источников тепловой энергии на каждом этапе</w:t>
      </w:r>
      <w:bookmarkEnd w:id="253"/>
      <w:bookmarkEnd w:id="254"/>
      <w:bookmarkEnd w:id="255"/>
    </w:p>
    <w:p w14:paraId="4AE5BB1A" w14:textId="02442543" w:rsidR="007F0914" w:rsidRDefault="00864F99" w:rsidP="00864F99">
      <w:pPr>
        <w:pStyle w:val="afd"/>
      </w:pPr>
      <w:r>
        <w:t>В связи с отсутствием на период до 203</w:t>
      </w:r>
      <w:r w:rsidR="00FA496F">
        <w:t>0</w:t>
      </w:r>
      <w:r>
        <w:t xml:space="preserve"> года перспективных приростов площади строительных фондов прогнозирование приростов </w:t>
      </w:r>
      <w:r w:rsidRPr="00864F99">
        <w:t>объемов потребления тепловой энергии (мощности) и теплоносителя</w:t>
      </w:r>
      <w:r>
        <w:t xml:space="preserve"> в </w:t>
      </w:r>
      <w:proofErr w:type="spellStart"/>
      <w:r w:rsidR="00A0474D">
        <w:t>Пашозерском</w:t>
      </w:r>
      <w:proofErr w:type="spellEnd"/>
      <w:r w:rsidR="004E53CA">
        <w:t xml:space="preserve"> сельском</w:t>
      </w:r>
      <w:r>
        <w:t xml:space="preserve"> поселении не производилось.</w:t>
      </w:r>
    </w:p>
    <w:p w14:paraId="6A47A7B0" w14:textId="77777777" w:rsidR="0054376D" w:rsidRPr="00FD0053" w:rsidRDefault="0054376D" w:rsidP="001A50FA">
      <w:pPr>
        <w:pStyle w:val="2"/>
      </w:pPr>
      <w:bookmarkStart w:id="256" w:name="_Toc459707429"/>
      <w:bookmarkStart w:id="257" w:name="_Toc480904653"/>
      <w:bookmarkStart w:id="258" w:name="_Toc12026670"/>
      <w:r w:rsidRPr="00FD0053">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6"/>
      <w:bookmarkEnd w:id="257"/>
      <w:bookmarkEnd w:id="258"/>
    </w:p>
    <w:p w14:paraId="59F90392" w14:textId="0C4F020C" w:rsidR="0054376D" w:rsidRPr="00406B00" w:rsidRDefault="00020062" w:rsidP="00406B00">
      <w:pPr>
        <w:pStyle w:val="afd"/>
      </w:pPr>
      <w:r w:rsidRPr="00020062">
        <w:t xml:space="preserve">При отсутствии данных базового уровня потребления тепла на цели теплоснабжения в зонах действия индивидуального теплоснабжения, а также в связи с тем, что в перспективе развития системы теплоснабжения </w:t>
      </w:r>
      <w:proofErr w:type="spellStart"/>
      <w:r w:rsidR="00A0474D">
        <w:t>Пашозерского</w:t>
      </w:r>
      <w:proofErr w:type="spellEnd"/>
      <w:r w:rsidR="004E53CA">
        <w:t xml:space="preserve"> сельского</w:t>
      </w:r>
      <w:r w:rsidRPr="00020062">
        <w:t xml:space="preserve"> поселения не рассматривается перевод теплоснабжения потребителей с индивидуального на централизованное, расчет приростов объемов потребления тепловой энергии (мощности) и теплоносителя в зонах действия индивидуального теплоснабжения не</w:t>
      </w:r>
      <w:r w:rsidR="00864F99">
        <w:t xml:space="preserve"> </w:t>
      </w:r>
      <w:r w:rsidR="00864F99" w:rsidRPr="00020062">
        <w:t>производи</w:t>
      </w:r>
      <w:r w:rsidR="00864F99">
        <w:t>лся</w:t>
      </w:r>
      <w:r w:rsidRPr="00020062">
        <w:t>.</w:t>
      </w:r>
    </w:p>
    <w:p w14:paraId="410AE2D0" w14:textId="77777777" w:rsidR="0054376D" w:rsidRPr="00FD0053" w:rsidRDefault="0054376D" w:rsidP="001A50FA">
      <w:pPr>
        <w:pStyle w:val="2"/>
      </w:pPr>
      <w:bookmarkStart w:id="259" w:name="_Toc459707430"/>
      <w:bookmarkStart w:id="260" w:name="_Toc480904654"/>
      <w:bookmarkStart w:id="261" w:name="_Toc12026671"/>
      <w:r w:rsidRPr="00FD0053">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зонах действия каждого из существующих или предлагаемых для строительства источников тепловой энергии на каждом этапе</w:t>
      </w:r>
      <w:bookmarkEnd w:id="259"/>
      <w:bookmarkEnd w:id="260"/>
      <w:bookmarkEnd w:id="261"/>
    </w:p>
    <w:p w14:paraId="59AC192E" w14:textId="4B2B4FC8" w:rsidR="0054376D" w:rsidRPr="00FD0053" w:rsidRDefault="00020062" w:rsidP="00864F99">
      <w:pPr>
        <w:pStyle w:val="afd"/>
        <w:spacing w:after="0"/>
        <w:ind w:right="0"/>
      </w:pPr>
      <w:r w:rsidRPr="00020062">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в зоне действия каждого из существующих или предлагаемых для строительства источников тепловой энергии на каждом этапе не планируется.</w:t>
      </w:r>
    </w:p>
    <w:p w14:paraId="3A4EEED3" w14:textId="77777777" w:rsidR="0054376D" w:rsidRPr="00FD0053" w:rsidRDefault="0054376D" w:rsidP="00864F99">
      <w:pPr>
        <w:pStyle w:val="2"/>
        <w:spacing w:before="60"/>
      </w:pPr>
      <w:bookmarkStart w:id="262" w:name="_Toc459707431"/>
      <w:bookmarkStart w:id="263" w:name="_Toc480904655"/>
      <w:bookmarkStart w:id="264" w:name="_Toc12026672"/>
      <w:r w:rsidRPr="00FD0053">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62"/>
      <w:bookmarkEnd w:id="263"/>
      <w:bookmarkEnd w:id="264"/>
    </w:p>
    <w:p w14:paraId="012CEAD3" w14:textId="065CE1F0" w:rsidR="0054376D" w:rsidRPr="00FD0053" w:rsidRDefault="004D0232" w:rsidP="00864F99">
      <w:pPr>
        <w:pStyle w:val="afd"/>
        <w:spacing w:after="0"/>
        <w:ind w:right="0"/>
        <w:rPr>
          <w:lang w:eastAsia="en-US"/>
        </w:rPr>
      </w:pPr>
      <w:r w:rsidRPr="004D0232">
        <w:rPr>
          <w:lang w:eastAsia="en-US"/>
        </w:rPr>
        <w:t xml:space="preserve">Потребители тепловой энергии, для которых устанавливаются льготные тарифы на тепловую энергию (мощность) и теплоноситель, в </w:t>
      </w:r>
      <w:proofErr w:type="spellStart"/>
      <w:r w:rsidR="00A0474D">
        <w:t>Пашозерском</w:t>
      </w:r>
      <w:proofErr w:type="spellEnd"/>
      <w:r w:rsidR="004E53CA">
        <w:t xml:space="preserve"> сельском</w:t>
      </w:r>
      <w:r w:rsidRPr="004D0232">
        <w:rPr>
          <w:lang w:eastAsia="en-US"/>
        </w:rPr>
        <w:t xml:space="preserve"> поселении отсутствуют.</w:t>
      </w:r>
    </w:p>
    <w:p w14:paraId="33394FC9" w14:textId="77777777" w:rsidR="0054376D" w:rsidRPr="00FD0053" w:rsidRDefault="0054376D" w:rsidP="00864F99">
      <w:pPr>
        <w:pStyle w:val="2"/>
        <w:spacing w:before="60"/>
      </w:pPr>
      <w:bookmarkStart w:id="265" w:name="_Toc459707432"/>
      <w:bookmarkStart w:id="266" w:name="_Toc480904656"/>
      <w:bookmarkStart w:id="267" w:name="_Toc12026673"/>
      <w:r w:rsidRPr="00FD0053">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65"/>
      <w:bookmarkEnd w:id="266"/>
      <w:bookmarkEnd w:id="267"/>
    </w:p>
    <w:p w14:paraId="38B68F2A" w14:textId="24B1DF1B" w:rsidR="0054376D" w:rsidRPr="00FD0053" w:rsidRDefault="004D0232" w:rsidP="00864F99">
      <w:pPr>
        <w:pStyle w:val="afd"/>
        <w:spacing w:after="60"/>
        <w:ind w:right="0"/>
      </w:pPr>
      <w:r w:rsidRPr="004D0232">
        <w:t xml:space="preserve">Потребители тепловой энергии, с которыми заключены или могут быть заключены в перспективе свободные долгосрочные договоры теплоснабжения, в </w:t>
      </w:r>
      <w:proofErr w:type="spellStart"/>
      <w:r w:rsidR="00A0474D">
        <w:t>Пашозерском</w:t>
      </w:r>
      <w:proofErr w:type="spellEnd"/>
      <w:r w:rsidR="004E53CA">
        <w:t xml:space="preserve"> сельском</w:t>
      </w:r>
      <w:r w:rsidRPr="004D0232">
        <w:t xml:space="preserve"> поселении отсутствуют.</w:t>
      </w:r>
      <w:r>
        <w:t xml:space="preserve"> </w:t>
      </w:r>
      <w:r w:rsidRPr="004D0232">
        <w:t>Спрогнозировать заключение свободных долгосрочных договоров на данном этапе не представляется возможным.</w:t>
      </w:r>
    </w:p>
    <w:p w14:paraId="4E9F05A0" w14:textId="77777777" w:rsidR="0054376D" w:rsidRDefault="0054376D" w:rsidP="00864F99">
      <w:pPr>
        <w:pStyle w:val="2"/>
        <w:tabs>
          <w:tab w:val="clear" w:pos="992"/>
          <w:tab w:val="num" w:pos="1276"/>
        </w:tabs>
        <w:spacing w:before="60"/>
        <w:ind w:left="1134" w:hanging="709"/>
      </w:pPr>
      <w:bookmarkStart w:id="268" w:name="_Toc459707433"/>
      <w:bookmarkStart w:id="269" w:name="_Toc480904657"/>
      <w:bookmarkStart w:id="270" w:name="_Toc12026674"/>
      <w:r w:rsidRPr="00FD0053">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68"/>
      <w:bookmarkEnd w:id="269"/>
      <w:bookmarkEnd w:id="270"/>
    </w:p>
    <w:p w14:paraId="45A7B8AC" w14:textId="6EC99C94" w:rsidR="00406B00" w:rsidRDefault="004D0232" w:rsidP="004D0232">
      <w:pPr>
        <w:pStyle w:val="afd"/>
      </w:pPr>
      <w:r w:rsidRPr="004D0232">
        <w:t xml:space="preserve">В настоящее время отсутствует информация о долгосрочных договорах на теплоснабжение в </w:t>
      </w:r>
      <w:proofErr w:type="spellStart"/>
      <w:r w:rsidR="00A0474D">
        <w:t>Пашозерском</w:t>
      </w:r>
      <w:proofErr w:type="spellEnd"/>
      <w:r w:rsidR="004E53CA">
        <w:t xml:space="preserve"> сельском</w:t>
      </w:r>
      <w:r w:rsidRPr="004D0232">
        <w:t xml:space="preserve"> поселении. В рамках разработки схемы теплоснабжения заключение долгосрочных договором в перспективе не планируется.</w:t>
      </w:r>
    </w:p>
    <w:p w14:paraId="4E996845" w14:textId="7178FA3F" w:rsidR="0054376D" w:rsidRPr="00FD0053" w:rsidRDefault="00566B4D" w:rsidP="00D7554B">
      <w:pPr>
        <w:pStyle w:val="10"/>
        <w:pageBreakBefore/>
        <w:ind w:left="1276"/>
      </w:pPr>
      <w:bookmarkStart w:id="271" w:name="_Toc480904659"/>
      <w:bookmarkStart w:id="272" w:name="_Toc12026675"/>
      <w:r>
        <w:lastRenderedPageBreak/>
        <w:t xml:space="preserve">СУЩЕСТВУЮЩИЕ и </w:t>
      </w:r>
      <w:r w:rsidR="0054376D" w:rsidRPr="00FD0053">
        <w:t>Перспективные балансы тепловой мощности источников тепловой энергии и тепловой нагрузки</w:t>
      </w:r>
      <w:bookmarkEnd w:id="271"/>
      <w:bookmarkEnd w:id="272"/>
    </w:p>
    <w:p w14:paraId="6E41FC93" w14:textId="77777777" w:rsidR="0054376D" w:rsidRPr="00FD0053" w:rsidRDefault="0054376D" w:rsidP="001A50FA">
      <w:pPr>
        <w:pStyle w:val="2"/>
      </w:pPr>
      <w:bookmarkStart w:id="273" w:name="_Toc475440458"/>
      <w:bookmarkStart w:id="274" w:name="_Toc480904660"/>
      <w:bookmarkStart w:id="275" w:name="_Toc12026676"/>
      <w:r w:rsidRPr="00FD0053">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73"/>
      <w:bookmarkEnd w:id="274"/>
      <w:bookmarkEnd w:id="275"/>
    </w:p>
    <w:p w14:paraId="7483879D" w14:textId="31695297" w:rsidR="0054376D" w:rsidRDefault="00970661" w:rsidP="00970661">
      <w:pPr>
        <w:pStyle w:val="afd"/>
      </w:pPr>
      <w:bookmarkStart w:id="276" w:name="_Hlk11938839"/>
      <w:r w:rsidRPr="00970661">
        <w:t xml:space="preserve">В таблице </w:t>
      </w:r>
      <w:r w:rsidR="00864F99">
        <w:t>2</w:t>
      </w:r>
      <w:r w:rsidR="001A4D6D">
        <w:t>3</w:t>
      </w:r>
      <w:r w:rsidRPr="00970661">
        <w:t xml:space="preserve"> представлены балансы тепловой мощности </w:t>
      </w:r>
      <w:r w:rsidR="00864F99" w:rsidRPr="00864F99">
        <w:t xml:space="preserve">котельной и нагрузки потребителей </w:t>
      </w:r>
      <w:r w:rsidR="00A0474D">
        <w:t>д. Пашозеро</w:t>
      </w:r>
      <w:r w:rsidR="00864F99">
        <w:t xml:space="preserve"> на период до 203</w:t>
      </w:r>
      <w:r w:rsidR="00FA496F">
        <w:t>0</w:t>
      </w:r>
      <w:r w:rsidR="00864F99">
        <w:t xml:space="preserve"> г</w:t>
      </w:r>
      <w:r w:rsidRPr="00970661">
        <w:t>.</w:t>
      </w:r>
      <w:bookmarkEnd w:id="276"/>
    </w:p>
    <w:p w14:paraId="64707059" w14:textId="77777777" w:rsidR="00D05362" w:rsidRPr="00FD0053" w:rsidRDefault="00D05362" w:rsidP="00D05362">
      <w:pPr>
        <w:pStyle w:val="2"/>
      </w:pPr>
      <w:bookmarkStart w:id="277" w:name="_Toc475440460"/>
      <w:bookmarkStart w:id="278" w:name="_Toc480904662"/>
      <w:bookmarkStart w:id="279" w:name="_Toc12026677"/>
      <w:r w:rsidRPr="00FD0053">
        <w:t>Выводы о резервах (дефицитах) существующей системы теплоснабжения при обеспечении перспективной тепловой нагрузки потребителей</w:t>
      </w:r>
      <w:bookmarkEnd w:id="277"/>
      <w:bookmarkEnd w:id="278"/>
      <w:bookmarkEnd w:id="279"/>
    </w:p>
    <w:p w14:paraId="4892F30E" w14:textId="70BB1EBA" w:rsidR="00D05362" w:rsidRPr="00FD0053" w:rsidRDefault="00D05362" w:rsidP="00D05362">
      <w:pPr>
        <w:pStyle w:val="afd"/>
        <w:rPr>
          <w:lang w:eastAsia="en-US"/>
        </w:rPr>
      </w:pPr>
      <w:r w:rsidRPr="00AF61CA">
        <w:rPr>
          <w:lang w:eastAsia="en-US"/>
        </w:rPr>
        <w:t>Резервы (дефициты) существующей тепловой мощности в зон</w:t>
      </w:r>
      <w:r>
        <w:rPr>
          <w:lang w:eastAsia="en-US"/>
        </w:rPr>
        <w:t>е</w:t>
      </w:r>
      <w:r w:rsidRPr="00AF61CA">
        <w:rPr>
          <w:lang w:eastAsia="en-US"/>
        </w:rPr>
        <w:t xml:space="preserve"> действия </w:t>
      </w:r>
      <w:r>
        <w:rPr>
          <w:lang w:eastAsia="en-US"/>
        </w:rPr>
        <w:t xml:space="preserve">котельной </w:t>
      </w:r>
      <w:r w:rsidR="00A0474D">
        <w:rPr>
          <w:lang w:eastAsia="en-US"/>
        </w:rPr>
        <w:t>д. Пашозеро</w:t>
      </w:r>
      <w:r w:rsidRPr="00AF61CA">
        <w:rPr>
          <w:lang w:eastAsia="en-US"/>
        </w:rPr>
        <w:t xml:space="preserve"> представлены в таблице </w:t>
      </w:r>
      <w:r>
        <w:rPr>
          <w:lang w:eastAsia="en-US"/>
        </w:rPr>
        <w:t>2</w:t>
      </w:r>
      <w:r w:rsidR="001A4D6D">
        <w:rPr>
          <w:lang w:eastAsia="en-US"/>
        </w:rPr>
        <w:t>3</w:t>
      </w:r>
      <w:r>
        <w:rPr>
          <w:lang w:eastAsia="en-US"/>
        </w:rPr>
        <w:t xml:space="preserve"> (раздел 3.1)</w:t>
      </w:r>
      <w:r w:rsidRPr="00AF61CA">
        <w:rPr>
          <w:lang w:eastAsia="en-US"/>
        </w:rPr>
        <w:t xml:space="preserve">. </w:t>
      </w:r>
      <w:bookmarkStart w:id="280" w:name="_Hlk11938862"/>
      <w:r w:rsidRPr="00AF61CA">
        <w:rPr>
          <w:lang w:eastAsia="en-US"/>
        </w:rPr>
        <w:t xml:space="preserve">Дефицита мощности не наблюдается </w:t>
      </w:r>
      <w:r>
        <w:rPr>
          <w:lang w:eastAsia="en-US"/>
        </w:rPr>
        <w:t>в течение всего рассматриваемого периода д</w:t>
      </w:r>
      <w:r w:rsidR="0049103C">
        <w:rPr>
          <w:lang w:eastAsia="en-US"/>
        </w:rPr>
        <w:t>о</w:t>
      </w:r>
      <w:r>
        <w:rPr>
          <w:lang w:eastAsia="en-US"/>
        </w:rPr>
        <w:t xml:space="preserve"> 203</w:t>
      </w:r>
      <w:r w:rsidR="00FA496F">
        <w:rPr>
          <w:lang w:eastAsia="en-US"/>
        </w:rPr>
        <w:t>0</w:t>
      </w:r>
      <w:r>
        <w:rPr>
          <w:lang w:eastAsia="en-US"/>
        </w:rPr>
        <w:t xml:space="preserve"> г</w:t>
      </w:r>
      <w:r w:rsidRPr="00AF61CA">
        <w:rPr>
          <w:lang w:eastAsia="en-US"/>
        </w:rPr>
        <w:t>.</w:t>
      </w:r>
      <w:bookmarkEnd w:id="280"/>
    </w:p>
    <w:p w14:paraId="59FAFE13" w14:textId="77777777" w:rsidR="00D05362" w:rsidRDefault="00D05362" w:rsidP="00970661">
      <w:pPr>
        <w:pStyle w:val="afd"/>
      </w:pPr>
    </w:p>
    <w:p w14:paraId="74F687BF" w14:textId="77777777" w:rsidR="00D910C0" w:rsidRDefault="00D910C0" w:rsidP="00842D00">
      <w:pPr>
        <w:pStyle w:val="a2"/>
        <w:sectPr w:rsidR="00D910C0" w:rsidSect="00864F99">
          <w:pgSz w:w="11906" w:h="16838"/>
          <w:pgMar w:top="993" w:right="567" w:bottom="993" w:left="1134" w:header="425" w:footer="709" w:gutter="0"/>
          <w:cols w:space="708"/>
          <w:docGrid w:linePitch="360"/>
        </w:sectPr>
      </w:pPr>
    </w:p>
    <w:p w14:paraId="30C29204" w14:textId="78BFD032" w:rsidR="00970661" w:rsidRDefault="00DF39DA" w:rsidP="00842D00">
      <w:pPr>
        <w:pStyle w:val="a2"/>
      </w:pPr>
      <w:bookmarkStart w:id="281" w:name="_Hlk11938911"/>
      <w:r>
        <w:lastRenderedPageBreak/>
        <w:t>Б</w:t>
      </w:r>
      <w:r w:rsidRPr="00970661">
        <w:t xml:space="preserve">алансы тепловой мощности </w:t>
      </w:r>
      <w:r w:rsidR="00864F99">
        <w:t xml:space="preserve">котельной </w:t>
      </w:r>
      <w:r w:rsidRPr="00970661">
        <w:t xml:space="preserve">и нагрузки потребителей </w:t>
      </w:r>
      <w:r w:rsidR="00A0474D">
        <w:t>д. Пашозеро</w:t>
      </w:r>
      <w:bookmarkEnd w:id="281"/>
    </w:p>
    <w:tbl>
      <w:tblPr>
        <w:tblW w:w="5000" w:type="pct"/>
        <w:tblLook w:val="04A0" w:firstRow="1" w:lastRow="0" w:firstColumn="1" w:lastColumn="0" w:noHBand="0" w:noVBand="1"/>
      </w:tblPr>
      <w:tblGrid>
        <w:gridCol w:w="1128"/>
        <w:gridCol w:w="6265"/>
        <w:gridCol w:w="1573"/>
        <w:gridCol w:w="1128"/>
        <w:gridCol w:w="1128"/>
        <w:gridCol w:w="1128"/>
        <w:gridCol w:w="1128"/>
        <w:gridCol w:w="1128"/>
        <w:gridCol w:w="1128"/>
        <w:gridCol w:w="1128"/>
        <w:gridCol w:w="1128"/>
        <w:gridCol w:w="1128"/>
        <w:gridCol w:w="1128"/>
        <w:gridCol w:w="1128"/>
        <w:gridCol w:w="1097"/>
      </w:tblGrid>
      <w:tr w:rsidR="00FA2756" w14:paraId="37B60391" w14:textId="77777777" w:rsidTr="0049103C">
        <w:trPr>
          <w:trHeight w:val="300"/>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E1404" w14:textId="77777777" w:rsidR="00FA2756" w:rsidRDefault="00FA2756">
            <w:pPr>
              <w:jc w:val="center"/>
              <w:rPr>
                <w:b/>
                <w:bCs/>
                <w:color w:val="000000"/>
                <w:sz w:val="22"/>
                <w:szCs w:val="22"/>
              </w:rPr>
            </w:pPr>
            <w:bookmarkStart w:id="282" w:name="_Toc419446930"/>
            <w:bookmarkStart w:id="283" w:name="_Toc475440459"/>
            <w:bookmarkStart w:id="284" w:name="_Toc480904661"/>
            <w:r>
              <w:rPr>
                <w:b/>
                <w:bCs/>
                <w:color w:val="000000"/>
                <w:sz w:val="22"/>
                <w:szCs w:val="22"/>
              </w:rPr>
              <w:t>№п/п</w:t>
            </w:r>
          </w:p>
        </w:tc>
        <w:tc>
          <w:tcPr>
            <w:tcW w:w="1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2A9CE" w14:textId="77777777" w:rsidR="00FA2756" w:rsidRDefault="00FA2756">
            <w:pPr>
              <w:jc w:val="center"/>
              <w:rPr>
                <w:b/>
                <w:bCs/>
                <w:color w:val="000000"/>
                <w:sz w:val="22"/>
                <w:szCs w:val="22"/>
              </w:rPr>
            </w:pPr>
            <w:r>
              <w:rPr>
                <w:b/>
                <w:bCs/>
                <w:color w:val="000000"/>
                <w:sz w:val="22"/>
                <w:szCs w:val="22"/>
              </w:rPr>
              <w:t>Наименование параметра</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92133" w14:textId="77777777" w:rsidR="00FA2756" w:rsidRDefault="00FA2756">
            <w:pPr>
              <w:jc w:val="center"/>
              <w:rPr>
                <w:b/>
                <w:bCs/>
                <w:color w:val="000000"/>
                <w:sz w:val="22"/>
                <w:szCs w:val="22"/>
              </w:rPr>
            </w:pPr>
            <w:r>
              <w:rPr>
                <w:b/>
                <w:bCs/>
                <w:color w:val="000000"/>
                <w:sz w:val="22"/>
                <w:szCs w:val="22"/>
              </w:rPr>
              <w:t>Единицы измерения</w:t>
            </w:r>
          </w:p>
        </w:tc>
        <w:tc>
          <w:tcPr>
            <w:tcW w:w="3005"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75B6170" w14:textId="77777777" w:rsidR="00FA2756" w:rsidRDefault="00FA2756">
            <w:pPr>
              <w:jc w:val="center"/>
              <w:rPr>
                <w:b/>
                <w:bCs/>
                <w:color w:val="000000"/>
                <w:sz w:val="22"/>
                <w:szCs w:val="22"/>
              </w:rPr>
            </w:pPr>
            <w:r>
              <w:rPr>
                <w:b/>
                <w:bCs/>
                <w:color w:val="000000"/>
                <w:sz w:val="22"/>
                <w:szCs w:val="22"/>
              </w:rPr>
              <w:t>Год</w:t>
            </w:r>
          </w:p>
        </w:tc>
      </w:tr>
      <w:tr w:rsidR="00FA2756" w14:paraId="2450751D" w14:textId="77777777" w:rsidTr="0049103C">
        <w:trPr>
          <w:trHeight w:val="300"/>
        </w:trPr>
        <w:tc>
          <w:tcPr>
            <w:tcW w:w="251" w:type="pct"/>
            <w:vMerge/>
            <w:tcBorders>
              <w:top w:val="single" w:sz="4" w:space="0" w:color="auto"/>
              <w:left w:val="single" w:sz="4" w:space="0" w:color="auto"/>
              <w:bottom w:val="single" w:sz="4" w:space="0" w:color="auto"/>
              <w:right w:val="single" w:sz="4" w:space="0" w:color="auto"/>
            </w:tcBorders>
            <w:vAlign w:val="center"/>
            <w:hideMark/>
          </w:tcPr>
          <w:p w14:paraId="5CB3B182" w14:textId="77777777" w:rsidR="00FA2756" w:rsidRDefault="00FA2756">
            <w:pPr>
              <w:rPr>
                <w:b/>
                <w:bCs/>
                <w:color w:val="000000"/>
                <w:sz w:val="22"/>
                <w:szCs w:val="22"/>
              </w:rPr>
            </w:pPr>
          </w:p>
        </w:tc>
        <w:tc>
          <w:tcPr>
            <w:tcW w:w="1394" w:type="pct"/>
            <w:vMerge/>
            <w:tcBorders>
              <w:top w:val="single" w:sz="4" w:space="0" w:color="auto"/>
              <w:left w:val="single" w:sz="4" w:space="0" w:color="auto"/>
              <w:bottom w:val="single" w:sz="4" w:space="0" w:color="auto"/>
              <w:right w:val="single" w:sz="4" w:space="0" w:color="auto"/>
            </w:tcBorders>
            <w:vAlign w:val="center"/>
            <w:hideMark/>
          </w:tcPr>
          <w:p w14:paraId="74ADAE47" w14:textId="77777777" w:rsidR="00FA2756" w:rsidRDefault="00FA2756">
            <w:pPr>
              <w:rPr>
                <w:b/>
                <w:bCs/>
                <w:color w:val="000000"/>
                <w:sz w:val="22"/>
                <w:szCs w:val="22"/>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4603C2C4" w14:textId="77777777" w:rsidR="00FA2756" w:rsidRDefault="00FA2756">
            <w:pPr>
              <w:rPr>
                <w:b/>
                <w:bCs/>
                <w:color w:val="000000"/>
                <w:sz w:val="22"/>
                <w:szCs w:val="22"/>
              </w:rPr>
            </w:pPr>
          </w:p>
        </w:tc>
        <w:tc>
          <w:tcPr>
            <w:tcW w:w="251" w:type="pct"/>
            <w:tcBorders>
              <w:top w:val="nil"/>
              <w:left w:val="nil"/>
              <w:bottom w:val="single" w:sz="4" w:space="0" w:color="auto"/>
              <w:right w:val="single" w:sz="4" w:space="0" w:color="auto"/>
            </w:tcBorders>
            <w:shd w:val="clear" w:color="auto" w:fill="auto"/>
            <w:noWrap/>
            <w:vAlign w:val="center"/>
            <w:hideMark/>
          </w:tcPr>
          <w:p w14:paraId="1953C57A" w14:textId="77777777" w:rsidR="00FA2756" w:rsidRDefault="00FA2756">
            <w:pPr>
              <w:jc w:val="center"/>
              <w:rPr>
                <w:b/>
                <w:bCs/>
                <w:color w:val="000000"/>
                <w:sz w:val="22"/>
                <w:szCs w:val="22"/>
              </w:rPr>
            </w:pPr>
            <w:r>
              <w:rPr>
                <w:b/>
                <w:bCs/>
                <w:color w:val="000000"/>
                <w:sz w:val="22"/>
                <w:szCs w:val="22"/>
              </w:rPr>
              <w:t>2019</w:t>
            </w:r>
          </w:p>
        </w:tc>
        <w:tc>
          <w:tcPr>
            <w:tcW w:w="251" w:type="pct"/>
            <w:tcBorders>
              <w:top w:val="nil"/>
              <w:left w:val="nil"/>
              <w:bottom w:val="single" w:sz="4" w:space="0" w:color="auto"/>
              <w:right w:val="single" w:sz="4" w:space="0" w:color="auto"/>
            </w:tcBorders>
            <w:shd w:val="clear" w:color="auto" w:fill="auto"/>
            <w:noWrap/>
            <w:vAlign w:val="center"/>
            <w:hideMark/>
          </w:tcPr>
          <w:p w14:paraId="3DCB9EDB" w14:textId="77777777" w:rsidR="00FA2756" w:rsidRDefault="00FA2756">
            <w:pPr>
              <w:jc w:val="center"/>
              <w:rPr>
                <w:b/>
                <w:bCs/>
                <w:color w:val="000000"/>
                <w:sz w:val="22"/>
                <w:szCs w:val="22"/>
              </w:rPr>
            </w:pPr>
            <w:r>
              <w:rPr>
                <w:b/>
                <w:bCs/>
                <w:color w:val="000000"/>
                <w:sz w:val="22"/>
                <w:szCs w:val="22"/>
              </w:rPr>
              <w:t>2020</w:t>
            </w:r>
          </w:p>
        </w:tc>
        <w:tc>
          <w:tcPr>
            <w:tcW w:w="251" w:type="pct"/>
            <w:tcBorders>
              <w:top w:val="nil"/>
              <w:left w:val="nil"/>
              <w:bottom w:val="single" w:sz="4" w:space="0" w:color="auto"/>
              <w:right w:val="single" w:sz="4" w:space="0" w:color="auto"/>
            </w:tcBorders>
            <w:shd w:val="clear" w:color="auto" w:fill="auto"/>
            <w:noWrap/>
            <w:vAlign w:val="center"/>
            <w:hideMark/>
          </w:tcPr>
          <w:p w14:paraId="479A009D" w14:textId="77777777" w:rsidR="00FA2756" w:rsidRDefault="00FA2756">
            <w:pPr>
              <w:jc w:val="center"/>
              <w:rPr>
                <w:b/>
                <w:bCs/>
                <w:color w:val="000000"/>
                <w:sz w:val="22"/>
                <w:szCs w:val="22"/>
              </w:rPr>
            </w:pPr>
            <w:r>
              <w:rPr>
                <w:b/>
                <w:bCs/>
                <w:color w:val="000000"/>
                <w:sz w:val="22"/>
                <w:szCs w:val="22"/>
              </w:rPr>
              <w:t>2021</w:t>
            </w:r>
          </w:p>
        </w:tc>
        <w:tc>
          <w:tcPr>
            <w:tcW w:w="251" w:type="pct"/>
            <w:tcBorders>
              <w:top w:val="nil"/>
              <w:left w:val="nil"/>
              <w:bottom w:val="single" w:sz="4" w:space="0" w:color="auto"/>
              <w:right w:val="single" w:sz="4" w:space="0" w:color="auto"/>
            </w:tcBorders>
            <w:shd w:val="clear" w:color="auto" w:fill="auto"/>
            <w:noWrap/>
            <w:vAlign w:val="center"/>
            <w:hideMark/>
          </w:tcPr>
          <w:p w14:paraId="7A1664B1" w14:textId="77777777" w:rsidR="00FA2756" w:rsidRDefault="00FA2756">
            <w:pPr>
              <w:jc w:val="center"/>
              <w:rPr>
                <w:b/>
                <w:bCs/>
                <w:color w:val="000000"/>
                <w:sz w:val="22"/>
                <w:szCs w:val="22"/>
              </w:rPr>
            </w:pPr>
            <w:r>
              <w:rPr>
                <w:b/>
                <w:bCs/>
                <w:color w:val="000000"/>
                <w:sz w:val="22"/>
                <w:szCs w:val="22"/>
              </w:rPr>
              <w:t>2022</w:t>
            </w:r>
          </w:p>
        </w:tc>
        <w:tc>
          <w:tcPr>
            <w:tcW w:w="251" w:type="pct"/>
            <w:tcBorders>
              <w:top w:val="nil"/>
              <w:left w:val="nil"/>
              <w:bottom w:val="single" w:sz="4" w:space="0" w:color="auto"/>
              <w:right w:val="single" w:sz="4" w:space="0" w:color="auto"/>
            </w:tcBorders>
            <w:shd w:val="clear" w:color="auto" w:fill="auto"/>
            <w:noWrap/>
            <w:vAlign w:val="center"/>
            <w:hideMark/>
          </w:tcPr>
          <w:p w14:paraId="4821DC73" w14:textId="77777777" w:rsidR="00FA2756" w:rsidRDefault="00FA2756">
            <w:pPr>
              <w:jc w:val="center"/>
              <w:rPr>
                <w:b/>
                <w:bCs/>
                <w:color w:val="000000"/>
                <w:sz w:val="22"/>
                <w:szCs w:val="22"/>
              </w:rPr>
            </w:pPr>
            <w:r>
              <w:rPr>
                <w:b/>
                <w:bCs/>
                <w:color w:val="000000"/>
                <w:sz w:val="22"/>
                <w:szCs w:val="22"/>
              </w:rPr>
              <w:t>2023</w:t>
            </w:r>
          </w:p>
        </w:tc>
        <w:tc>
          <w:tcPr>
            <w:tcW w:w="251" w:type="pct"/>
            <w:tcBorders>
              <w:top w:val="nil"/>
              <w:left w:val="nil"/>
              <w:bottom w:val="single" w:sz="4" w:space="0" w:color="auto"/>
              <w:right w:val="single" w:sz="4" w:space="0" w:color="auto"/>
            </w:tcBorders>
            <w:shd w:val="clear" w:color="auto" w:fill="auto"/>
            <w:noWrap/>
            <w:vAlign w:val="center"/>
            <w:hideMark/>
          </w:tcPr>
          <w:p w14:paraId="5613153F" w14:textId="77777777" w:rsidR="00FA2756" w:rsidRDefault="00FA2756">
            <w:pPr>
              <w:jc w:val="center"/>
              <w:rPr>
                <w:b/>
                <w:bCs/>
                <w:color w:val="000000"/>
                <w:sz w:val="22"/>
                <w:szCs w:val="22"/>
              </w:rPr>
            </w:pPr>
            <w:r>
              <w:rPr>
                <w:b/>
                <w:bCs/>
                <w:color w:val="000000"/>
                <w:sz w:val="22"/>
                <w:szCs w:val="22"/>
              </w:rPr>
              <w:t>2024</w:t>
            </w:r>
          </w:p>
        </w:tc>
        <w:tc>
          <w:tcPr>
            <w:tcW w:w="251" w:type="pct"/>
            <w:tcBorders>
              <w:top w:val="nil"/>
              <w:left w:val="nil"/>
              <w:bottom w:val="single" w:sz="4" w:space="0" w:color="auto"/>
              <w:right w:val="single" w:sz="4" w:space="0" w:color="auto"/>
            </w:tcBorders>
            <w:shd w:val="clear" w:color="auto" w:fill="auto"/>
            <w:noWrap/>
            <w:vAlign w:val="center"/>
            <w:hideMark/>
          </w:tcPr>
          <w:p w14:paraId="3522FA30" w14:textId="77777777" w:rsidR="00FA2756" w:rsidRDefault="00FA2756">
            <w:pPr>
              <w:jc w:val="center"/>
              <w:rPr>
                <w:b/>
                <w:bCs/>
                <w:color w:val="000000"/>
                <w:sz w:val="22"/>
                <w:szCs w:val="22"/>
              </w:rPr>
            </w:pPr>
            <w:r>
              <w:rPr>
                <w:b/>
                <w:bCs/>
                <w:color w:val="000000"/>
                <w:sz w:val="22"/>
                <w:szCs w:val="22"/>
              </w:rPr>
              <w:t>2025</w:t>
            </w:r>
          </w:p>
        </w:tc>
        <w:tc>
          <w:tcPr>
            <w:tcW w:w="251" w:type="pct"/>
            <w:tcBorders>
              <w:top w:val="nil"/>
              <w:left w:val="nil"/>
              <w:bottom w:val="single" w:sz="4" w:space="0" w:color="auto"/>
              <w:right w:val="single" w:sz="4" w:space="0" w:color="auto"/>
            </w:tcBorders>
            <w:shd w:val="clear" w:color="auto" w:fill="auto"/>
            <w:noWrap/>
            <w:vAlign w:val="center"/>
            <w:hideMark/>
          </w:tcPr>
          <w:p w14:paraId="19E4D749" w14:textId="77777777" w:rsidR="00FA2756" w:rsidRDefault="00FA2756">
            <w:pPr>
              <w:jc w:val="center"/>
              <w:rPr>
                <w:b/>
                <w:bCs/>
                <w:color w:val="000000"/>
                <w:sz w:val="22"/>
                <w:szCs w:val="22"/>
              </w:rPr>
            </w:pPr>
            <w:r>
              <w:rPr>
                <w:b/>
                <w:bCs/>
                <w:color w:val="000000"/>
                <w:sz w:val="22"/>
                <w:szCs w:val="22"/>
              </w:rPr>
              <w:t>2026</w:t>
            </w:r>
          </w:p>
        </w:tc>
        <w:tc>
          <w:tcPr>
            <w:tcW w:w="251" w:type="pct"/>
            <w:tcBorders>
              <w:top w:val="nil"/>
              <w:left w:val="nil"/>
              <w:bottom w:val="single" w:sz="4" w:space="0" w:color="auto"/>
              <w:right w:val="single" w:sz="4" w:space="0" w:color="auto"/>
            </w:tcBorders>
            <w:shd w:val="clear" w:color="auto" w:fill="auto"/>
            <w:noWrap/>
            <w:vAlign w:val="center"/>
            <w:hideMark/>
          </w:tcPr>
          <w:p w14:paraId="7B23C8CF" w14:textId="77777777" w:rsidR="00FA2756" w:rsidRDefault="00FA2756">
            <w:pPr>
              <w:jc w:val="center"/>
              <w:rPr>
                <w:b/>
                <w:bCs/>
                <w:color w:val="000000"/>
                <w:sz w:val="22"/>
                <w:szCs w:val="22"/>
              </w:rPr>
            </w:pPr>
            <w:r>
              <w:rPr>
                <w:b/>
                <w:bCs/>
                <w:color w:val="000000"/>
                <w:sz w:val="22"/>
                <w:szCs w:val="22"/>
              </w:rPr>
              <w:t>2027</w:t>
            </w:r>
          </w:p>
        </w:tc>
        <w:tc>
          <w:tcPr>
            <w:tcW w:w="251" w:type="pct"/>
            <w:tcBorders>
              <w:top w:val="nil"/>
              <w:left w:val="nil"/>
              <w:bottom w:val="single" w:sz="4" w:space="0" w:color="auto"/>
              <w:right w:val="single" w:sz="4" w:space="0" w:color="auto"/>
            </w:tcBorders>
            <w:shd w:val="clear" w:color="auto" w:fill="auto"/>
            <w:noWrap/>
            <w:vAlign w:val="center"/>
            <w:hideMark/>
          </w:tcPr>
          <w:p w14:paraId="26DB9D5E" w14:textId="77777777" w:rsidR="00FA2756" w:rsidRDefault="00FA2756">
            <w:pPr>
              <w:jc w:val="center"/>
              <w:rPr>
                <w:b/>
                <w:bCs/>
                <w:color w:val="000000"/>
                <w:sz w:val="22"/>
                <w:szCs w:val="22"/>
              </w:rPr>
            </w:pPr>
            <w:r>
              <w:rPr>
                <w:b/>
                <w:bCs/>
                <w:color w:val="000000"/>
                <w:sz w:val="22"/>
                <w:szCs w:val="22"/>
              </w:rPr>
              <w:t>2028</w:t>
            </w:r>
          </w:p>
        </w:tc>
        <w:tc>
          <w:tcPr>
            <w:tcW w:w="251" w:type="pct"/>
            <w:tcBorders>
              <w:top w:val="nil"/>
              <w:left w:val="nil"/>
              <w:bottom w:val="single" w:sz="4" w:space="0" w:color="auto"/>
              <w:right w:val="single" w:sz="4" w:space="0" w:color="auto"/>
            </w:tcBorders>
            <w:shd w:val="clear" w:color="auto" w:fill="auto"/>
            <w:noWrap/>
            <w:vAlign w:val="center"/>
            <w:hideMark/>
          </w:tcPr>
          <w:p w14:paraId="5230F5D7" w14:textId="77777777" w:rsidR="00FA2756" w:rsidRDefault="00FA2756">
            <w:pPr>
              <w:jc w:val="center"/>
              <w:rPr>
                <w:b/>
                <w:bCs/>
                <w:color w:val="000000"/>
                <w:sz w:val="22"/>
                <w:szCs w:val="22"/>
              </w:rPr>
            </w:pPr>
            <w:r>
              <w:rPr>
                <w:b/>
                <w:bCs/>
                <w:color w:val="000000"/>
                <w:sz w:val="22"/>
                <w:szCs w:val="22"/>
              </w:rPr>
              <w:t>2029</w:t>
            </w:r>
          </w:p>
        </w:tc>
        <w:tc>
          <w:tcPr>
            <w:tcW w:w="244" w:type="pct"/>
            <w:tcBorders>
              <w:top w:val="nil"/>
              <w:left w:val="nil"/>
              <w:bottom w:val="single" w:sz="4" w:space="0" w:color="auto"/>
              <w:right w:val="single" w:sz="4" w:space="0" w:color="auto"/>
            </w:tcBorders>
            <w:shd w:val="clear" w:color="auto" w:fill="auto"/>
            <w:noWrap/>
            <w:vAlign w:val="center"/>
            <w:hideMark/>
          </w:tcPr>
          <w:p w14:paraId="3B541904" w14:textId="77777777" w:rsidR="00FA2756" w:rsidRDefault="00FA2756">
            <w:pPr>
              <w:jc w:val="center"/>
              <w:rPr>
                <w:b/>
                <w:bCs/>
                <w:color w:val="000000"/>
                <w:sz w:val="22"/>
                <w:szCs w:val="22"/>
              </w:rPr>
            </w:pPr>
            <w:r>
              <w:rPr>
                <w:b/>
                <w:bCs/>
                <w:color w:val="000000"/>
                <w:sz w:val="22"/>
                <w:szCs w:val="22"/>
              </w:rPr>
              <w:t>2030</w:t>
            </w:r>
          </w:p>
        </w:tc>
      </w:tr>
      <w:tr w:rsidR="0049103C" w14:paraId="53858071"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DA99807" w14:textId="77777777" w:rsidR="0049103C" w:rsidRDefault="0049103C" w:rsidP="0049103C">
            <w:pPr>
              <w:jc w:val="center"/>
              <w:rPr>
                <w:color w:val="000000"/>
                <w:sz w:val="22"/>
                <w:szCs w:val="22"/>
              </w:rPr>
            </w:pPr>
            <w:r>
              <w:rPr>
                <w:color w:val="000000"/>
                <w:sz w:val="22"/>
                <w:szCs w:val="22"/>
              </w:rPr>
              <w:t>1</w:t>
            </w:r>
          </w:p>
        </w:tc>
        <w:tc>
          <w:tcPr>
            <w:tcW w:w="1394" w:type="pct"/>
            <w:tcBorders>
              <w:top w:val="nil"/>
              <w:left w:val="nil"/>
              <w:bottom w:val="single" w:sz="4" w:space="0" w:color="auto"/>
              <w:right w:val="single" w:sz="4" w:space="0" w:color="auto"/>
            </w:tcBorders>
            <w:shd w:val="clear" w:color="auto" w:fill="auto"/>
            <w:vAlign w:val="center"/>
            <w:hideMark/>
          </w:tcPr>
          <w:p w14:paraId="2E3A0AC1" w14:textId="77777777" w:rsidR="0049103C" w:rsidRDefault="0049103C" w:rsidP="0049103C">
            <w:pPr>
              <w:rPr>
                <w:b/>
                <w:bCs/>
                <w:color w:val="000000"/>
                <w:sz w:val="22"/>
                <w:szCs w:val="22"/>
              </w:rPr>
            </w:pPr>
            <w:r>
              <w:rPr>
                <w:b/>
                <w:bCs/>
                <w:color w:val="000000"/>
                <w:sz w:val="22"/>
                <w:szCs w:val="22"/>
              </w:rPr>
              <w:t>Установленная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03BB4929"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2F26277" w14:textId="5D98B4CA"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67B84E63" w14:textId="690B71E2"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24A42008" w14:textId="26B0783B"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476D943E" w14:textId="5A95DD69"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51DCF759" w14:textId="5DADCB5E"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2509EF98" w14:textId="462D618C"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09396108" w14:textId="7344E76C"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794C15F7" w14:textId="0289CA1C"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76F3AF6B" w14:textId="61F44D54"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7D9DA476" w14:textId="7605B2AC"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23BB482B" w14:textId="63E8FFB0" w:rsidR="0049103C" w:rsidRDefault="0049103C" w:rsidP="0049103C">
            <w:pPr>
              <w:jc w:val="center"/>
              <w:rPr>
                <w:b/>
                <w:bCs/>
                <w:color w:val="000000"/>
                <w:sz w:val="22"/>
                <w:szCs w:val="22"/>
              </w:rPr>
            </w:pPr>
            <w:r>
              <w:rPr>
                <w:b/>
                <w:bCs/>
                <w:color w:val="000000"/>
                <w:sz w:val="22"/>
                <w:szCs w:val="22"/>
              </w:rPr>
              <w:t>3,38</w:t>
            </w:r>
          </w:p>
        </w:tc>
        <w:tc>
          <w:tcPr>
            <w:tcW w:w="244" w:type="pct"/>
            <w:tcBorders>
              <w:top w:val="nil"/>
              <w:left w:val="nil"/>
              <w:bottom w:val="single" w:sz="4" w:space="0" w:color="auto"/>
              <w:right w:val="single" w:sz="4" w:space="0" w:color="auto"/>
            </w:tcBorders>
            <w:shd w:val="clear" w:color="auto" w:fill="auto"/>
            <w:noWrap/>
            <w:vAlign w:val="center"/>
            <w:hideMark/>
          </w:tcPr>
          <w:p w14:paraId="62CC527D" w14:textId="029AA9E4" w:rsidR="0049103C" w:rsidRDefault="0049103C" w:rsidP="0049103C">
            <w:pPr>
              <w:jc w:val="center"/>
              <w:rPr>
                <w:b/>
                <w:bCs/>
                <w:color w:val="000000"/>
                <w:sz w:val="22"/>
                <w:szCs w:val="22"/>
              </w:rPr>
            </w:pPr>
            <w:r>
              <w:rPr>
                <w:b/>
                <w:bCs/>
                <w:color w:val="000000"/>
                <w:sz w:val="22"/>
                <w:szCs w:val="22"/>
              </w:rPr>
              <w:t>3,38</w:t>
            </w:r>
          </w:p>
        </w:tc>
      </w:tr>
      <w:tr w:rsidR="0049103C" w14:paraId="12AE2A94"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39D52A1" w14:textId="77777777" w:rsidR="0049103C" w:rsidRDefault="0049103C" w:rsidP="0049103C">
            <w:pPr>
              <w:jc w:val="center"/>
              <w:rPr>
                <w:color w:val="000000"/>
                <w:sz w:val="22"/>
                <w:szCs w:val="22"/>
              </w:rPr>
            </w:pPr>
            <w:r>
              <w:rPr>
                <w:color w:val="000000"/>
                <w:sz w:val="22"/>
                <w:szCs w:val="22"/>
              </w:rPr>
              <w:t>2</w:t>
            </w:r>
          </w:p>
        </w:tc>
        <w:tc>
          <w:tcPr>
            <w:tcW w:w="1394" w:type="pct"/>
            <w:tcBorders>
              <w:top w:val="nil"/>
              <w:left w:val="nil"/>
              <w:bottom w:val="single" w:sz="4" w:space="0" w:color="auto"/>
              <w:right w:val="single" w:sz="4" w:space="0" w:color="auto"/>
            </w:tcBorders>
            <w:shd w:val="clear" w:color="auto" w:fill="auto"/>
            <w:vAlign w:val="center"/>
            <w:hideMark/>
          </w:tcPr>
          <w:p w14:paraId="0577D3B1" w14:textId="77777777" w:rsidR="0049103C" w:rsidRDefault="0049103C" w:rsidP="0049103C">
            <w:pPr>
              <w:rPr>
                <w:color w:val="000000"/>
                <w:sz w:val="22"/>
                <w:szCs w:val="22"/>
              </w:rPr>
            </w:pPr>
            <w:r>
              <w:rPr>
                <w:color w:val="000000"/>
                <w:sz w:val="22"/>
                <w:szCs w:val="22"/>
              </w:rPr>
              <w:t>Средневзвешенный срок службы котлоагрегатов</w:t>
            </w:r>
          </w:p>
        </w:tc>
        <w:tc>
          <w:tcPr>
            <w:tcW w:w="350" w:type="pct"/>
            <w:tcBorders>
              <w:top w:val="nil"/>
              <w:left w:val="nil"/>
              <w:bottom w:val="single" w:sz="4" w:space="0" w:color="auto"/>
              <w:right w:val="single" w:sz="4" w:space="0" w:color="auto"/>
            </w:tcBorders>
            <w:shd w:val="clear" w:color="auto" w:fill="auto"/>
            <w:vAlign w:val="center"/>
            <w:hideMark/>
          </w:tcPr>
          <w:p w14:paraId="6100E1AD" w14:textId="77777777" w:rsidR="0049103C" w:rsidRDefault="0049103C" w:rsidP="0049103C">
            <w:pPr>
              <w:jc w:val="center"/>
              <w:rPr>
                <w:color w:val="000000"/>
                <w:sz w:val="22"/>
                <w:szCs w:val="22"/>
              </w:rPr>
            </w:pPr>
            <w:r>
              <w:rPr>
                <w:color w:val="000000"/>
                <w:sz w:val="22"/>
                <w:szCs w:val="22"/>
              </w:rPr>
              <w:t>Лет</w:t>
            </w:r>
          </w:p>
        </w:tc>
        <w:tc>
          <w:tcPr>
            <w:tcW w:w="251" w:type="pct"/>
            <w:tcBorders>
              <w:top w:val="nil"/>
              <w:left w:val="nil"/>
              <w:bottom w:val="single" w:sz="4" w:space="0" w:color="auto"/>
              <w:right w:val="single" w:sz="4" w:space="0" w:color="auto"/>
            </w:tcBorders>
            <w:shd w:val="clear" w:color="auto" w:fill="auto"/>
            <w:noWrap/>
            <w:vAlign w:val="center"/>
            <w:hideMark/>
          </w:tcPr>
          <w:p w14:paraId="79DE8269" w14:textId="40F09CE4" w:rsidR="0049103C" w:rsidRDefault="0049103C" w:rsidP="0049103C">
            <w:pPr>
              <w:jc w:val="center"/>
              <w:rPr>
                <w:color w:val="000000"/>
                <w:sz w:val="22"/>
                <w:szCs w:val="22"/>
              </w:rPr>
            </w:pPr>
            <w:r>
              <w:rPr>
                <w:color w:val="000000"/>
                <w:sz w:val="22"/>
                <w:szCs w:val="22"/>
              </w:rPr>
              <w:t>10</w:t>
            </w:r>
          </w:p>
        </w:tc>
        <w:tc>
          <w:tcPr>
            <w:tcW w:w="251" w:type="pct"/>
            <w:tcBorders>
              <w:top w:val="nil"/>
              <w:left w:val="nil"/>
              <w:bottom w:val="single" w:sz="4" w:space="0" w:color="auto"/>
              <w:right w:val="single" w:sz="4" w:space="0" w:color="auto"/>
            </w:tcBorders>
            <w:shd w:val="clear" w:color="auto" w:fill="auto"/>
            <w:noWrap/>
            <w:vAlign w:val="center"/>
            <w:hideMark/>
          </w:tcPr>
          <w:p w14:paraId="683DEACE" w14:textId="78D26054" w:rsidR="0049103C" w:rsidRDefault="0049103C" w:rsidP="0049103C">
            <w:pPr>
              <w:jc w:val="center"/>
              <w:rPr>
                <w:color w:val="000000"/>
                <w:sz w:val="22"/>
                <w:szCs w:val="22"/>
              </w:rPr>
            </w:pPr>
            <w:r>
              <w:rPr>
                <w:color w:val="000000"/>
                <w:sz w:val="22"/>
                <w:szCs w:val="22"/>
              </w:rPr>
              <w:t>11</w:t>
            </w:r>
          </w:p>
        </w:tc>
        <w:tc>
          <w:tcPr>
            <w:tcW w:w="251" w:type="pct"/>
            <w:tcBorders>
              <w:top w:val="nil"/>
              <w:left w:val="nil"/>
              <w:bottom w:val="single" w:sz="4" w:space="0" w:color="auto"/>
              <w:right w:val="single" w:sz="4" w:space="0" w:color="auto"/>
            </w:tcBorders>
            <w:shd w:val="clear" w:color="auto" w:fill="auto"/>
            <w:noWrap/>
            <w:vAlign w:val="center"/>
            <w:hideMark/>
          </w:tcPr>
          <w:p w14:paraId="2A65D9FF" w14:textId="0D15EA8F" w:rsidR="0049103C" w:rsidRDefault="0049103C" w:rsidP="0049103C">
            <w:pPr>
              <w:jc w:val="center"/>
              <w:rPr>
                <w:color w:val="000000"/>
                <w:sz w:val="22"/>
                <w:szCs w:val="22"/>
              </w:rPr>
            </w:pPr>
            <w:r>
              <w:rPr>
                <w:color w:val="000000"/>
                <w:sz w:val="22"/>
                <w:szCs w:val="22"/>
              </w:rPr>
              <w:t>12</w:t>
            </w:r>
          </w:p>
        </w:tc>
        <w:tc>
          <w:tcPr>
            <w:tcW w:w="251" w:type="pct"/>
            <w:tcBorders>
              <w:top w:val="nil"/>
              <w:left w:val="nil"/>
              <w:bottom w:val="single" w:sz="4" w:space="0" w:color="auto"/>
              <w:right w:val="single" w:sz="4" w:space="0" w:color="auto"/>
            </w:tcBorders>
            <w:shd w:val="clear" w:color="auto" w:fill="auto"/>
            <w:noWrap/>
            <w:vAlign w:val="center"/>
            <w:hideMark/>
          </w:tcPr>
          <w:p w14:paraId="2068DA77" w14:textId="10D3049C" w:rsidR="0049103C" w:rsidRDefault="0049103C" w:rsidP="0049103C">
            <w:pPr>
              <w:jc w:val="center"/>
              <w:rPr>
                <w:color w:val="000000"/>
                <w:sz w:val="22"/>
                <w:szCs w:val="22"/>
              </w:rPr>
            </w:pPr>
            <w:r>
              <w:rPr>
                <w:color w:val="000000"/>
                <w:sz w:val="22"/>
                <w:szCs w:val="22"/>
              </w:rPr>
              <w:t>13</w:t>
            </w:r>
          </w:p>
        </w:tc>
        <w:tc>
          <w:tcPr>
            <w:tcW w:w="251" w:type="pct"/>
            <w:tcBorders>
              <w:top w:val="nil"/>
              <w:left w:val="nil"/>
              <w:bottom w:val="single" w:sz="4" w:space="0" w:color="auto"/>
              <w:right w:val="single" w:sz="4" w:space="0" w:color="auto"/>
            </w:tcBorders>
            <w:shd w:val="clear" w:color="auto" w:fill="auto"/>
            <w:noWrap/>
            <w:vAlign w:val="center"/>
            <w:hideMark/>
          </w:tcPr>
          <w:p w14:paraId="7191BE00" w14:textId="4F3ABACB" w:rsidR="0049103C" w:rsidRDefault="0049103C" w:rsidP="0049103C">
            <w:pPr>
              <w:jc w:val="center"/>
              <w:rPr>
                <w:color w:val="000000"/>
                <w:sz w:val="22"/>
                <w:szCs w:val="22"/>
              </w:rPr>
            </w:pPr>
            <w:r>
              <w:rPr>
                <w:color w:val="000000"/>
                <w:sz w:val="22"/>
                <w:szCs w:val="22"/>
              </w:rPr>
              <w:t>14</w:t>
            </w:r>
          </w:p>
        </w:tc>
        <w:tc>
          <w:tcPr>
            <w:tcW w:w="251" w:type="pct"/>
            <w:tcBorders>
              <w:top w:val="nil"/>
              <w:left w:val="nil"/>
              <w:bottom w:val="single" w:sz="4" w:space="0" w:color="auto"/>
              <w:right w:val="single" w:sz="4" w:space="0" w:color="auto"/>
            </w:tcBorders>
            <w:shd w:val="clear" w:color="auto" w:fill="auto"/>
            <w:noWrap/>
            <w:vAlign w:val="center"/>
            <w:hideMark/>
          </w:tcPr>
          <w:p w14:paraId="7F32FDBB" w14:textId="3D47FE80" w:rsidR="0049103C" w:rsidRDefault="0049103C" w:rsidP="0049103C">
            <w:pPr>
              <w:jc w:val="center"/>
              <w:rPr>
                <w:color w:val="000000"/>
                <w:sz w:val="22"/>
                <w:szCs w:val="22"/>
              </w:rPr>
            </w:pPr>
            <w:r>
              <w:rPr>
                <w:color w:val="000000"/>
                <w:sz w:val="22"/>
                <w:szCs w:val="22"/>
              </w:rPr>
              <w:t>15</w:t>
            </w:r>
          </w:p>
        </w:tc>
        <w:tc>
          <w:tcPr>
            <w:tcW w:w="251" w:type="pct"/>
            <w:tcBorders>
              <w:top w:val="nil"/>
              <w:left w:val="nil"/>
              <w:bottom w:val="single" w:sz="4" w:space="0" w:color="auto"/>
              <w:right w:val="single" w:sz="4" w:space="0" w:color="auto"/>
            </w:tcBorders>
            <w:shd w:val="clear" w:color="auto" w:fill="auto"/>
            <w:noWrap/>
            <w:vAlign w:val="center"/>
            <w:hideMark/>
          </w:tcPr>
          <w:p w14:paraId="623CF953" w14:textId="7BC59F1D" w:rsidR="0049103C" w:rsidRDefault="0049103C" w:rsidP="0049103C">
            <w:pPr>
              <w:jc w:val="center"/>
              <w:rPr>
                <w:color w:val="000000"/>
                <w:sz w:val="22"/>
                <w:szCs w:val="22"/>
              </w:rPr>
            </w:pPr>
            <w:r>
              <w:rPr>
                <w:color w:val="000000"/>
                <w:sz w:val="22"/>
                <w:szCs w:val="22"/>
              </w:rPr>
              <w:t>16</w:t>
            </w:r>
          </w:p>
        </w:tc>
        <w:tc>
          <w:tcPr>
            <w:tcW w:w="251" w:type="pct"/>
            <w:tcBorders>
              <w:top w:val="nil"/>
              <w:left w:val="nil"/>
              <w:bottom w:val="single" w:sz="4" w:space="0" w:color="auto"/>
              <w:right w:val="single" w:sz="4" w:space="0" w:color="auto"/>
            </w:tcBorders>
            <w:shd w:val="clear" w:color="auto" w:fill="auto"/>
            <w:noWrap/>
            <w:vAlign w:val="center"/>
            <w:hideMark/>
          </w:tcPr>
          <w:p w14:paraId="5835D1DF" w14:textId="361935C1" w:rsidR="0049103C" w:rsidRDefault="0049103C" w:rsidP="0049103C">
            <w:pPr>
              <w:jc w:val="center"/>
              <w:rPr>
                <w:color w:val="000000"/>
                <w:sz w:val="22"/>
                <w:szCs w:val="22"/>
              </w:rPr>
            </w:pPr>
            <w:r>
              <w:rPr>
                <w:color w:val="000000"/>
                <w:sz w:val="22"/>
                <w:szCs w:val="22"/>
              </w:rPr>
              <w:t>17</w:t>
            </w:r>
          </w:p>
        </w:tc>
        <w:tc>
          <w:tcPr>
            <w:tcW w:w="251" w:type="pct"/>
            <w:tcBorders>
              <w:top w:val="nil"/>
              <w:left w:val="nil"/>
              <w:bottom w:val="single" w:sz="4" w:space="0" w:color="auto"/>
              <w:right w:val="single" w:sz="4" w:space="0" w:color="auto"/>
            </w:tcBorders>
            <w:shd w:val="clear" w:color="auto" w:fill="auto"/>
            <w:noWrap/>
            <w:vAlign w:val="center"/>
            <w:hideMark/>
          </w:tcPr>
          <w:p w14:paraId="23C1475B" w14:textId="4C7C3C57" w:rsidR="0049103C" w:rsidRDefault="0049103C" w:rsidP="0049103C">
            <w:pPr>
              <w:jc w:val="center"/>
              <w:rPr>
                <w:color w:val="000000"/>
                <w:sz w:val="22"/>
                <w:szCs w:val="22"/>
              </w:rPr>
            </w:pPr>
            <w:r>
              <w:rPr>
                <w:color w:val="000000"/>
                <w:sz w:val="22"/>
                <w:szCs w:val="22"/>
              </w:rPr>
              <w:t>18</w:t>
            </w:r>
          </w:p>
        </w:tc>
        <w:tc>
          <w:tcPr>
            <w:tcW w:w="251" w:type="pct"/>
            <w:tcBorders>
              <w:top w:val="nil"/>
              <w:left w:val="nil"/>
              <w:bottom w:val="single" w:sz="4" w:space="0" w:color="auto"/>
              <w:right w:val="single" w:sz="4" w:space="0" w:color="auto"/>
            </w:tcBorders>
            <w:shd w:val="clear" w:color="auto" w:fill="auto"/>
            <w:noWrap/>
            <w:vAlign w:val="center"/>
            <w:hideMark/>
          </w:tcPr>
          <w:p w14:paraId="48DB44C0" w14:textId="54EEE9E5" w:rsidR="0049103C" w:rsidRDefault="0049103C" w:rsidP="0049103C">
            <w:pPr>
              <w:jc w:val="center"/>
              <w:rPr>
                <w:color w:val="000000"/>
                <w:sz w:val="22"/>
                <w:szCs w:val="22"/>
              </w:rPr>
            </w:pPr>
            <w:r>
              <w:rPr>
                <w:color w:val="000000"/>
                <w:sz w:val="22"/>
                <w:szCs w:val="22"/>
              </w:rPr>
              <w:t>19</w:t>
            </w:r>
          </w:p>
        </w:tc>
        <w:tc>
          <w:tcPr>
            <w:tcW w:w="251" w:type="pct"/>
            <w:tcBorders>
              <w:top w:val="nil"/>
              <w:left w:val="nil"/>
              <w:bottom w:val="single" w:sz="4" w:space="0" w:color="auto"/>
              <w:right w:val="single" w:sz="4" w:space="0" w:color="auto"/>
            </w:tcBorders>
            <w:shd w:val="clear" w:color="auto" w:fill="auto"/>
            <w:noWrap/>
            <w:vAlign w:val="center"/>
            <w:hideMark/>
          </w:tcPr>
          <w:p w14:paraId="1EE959A9" w14:textId="646EB19A" w:rsidR="0049103C" w:rsidRDefault="0049103C" w:rsidP="0049103C">
            <w:pPr>
              <w:jc w:val="center"/>
              <w:rPr>
                <w:color w:val="000000"/>
                <w:sz w:val="22"/>
                <w:szCs w:val="22"/>
              </w:rPr>
            </w:pPr>
            <w:r>
              <w:rPr>
                <w:color w:val="000000"/>
                <w:sz w:val="22"/>
                <w:szCs w:val="22"/>
              </w:rPr>
              <w:t>20</w:t>
            </w:r>
          </w:p>
        </w:tc>
        <w:tc>
          <w:tcPr>
            <w:tcW w:w="244" w:type="pct"/>
            <w:tcBorders>
              <w:top w:val="nil"/>
              <w:left w:val="nil"/>
              <w:bottom w:val="single" w:sz="4" w:space="0" w:color="auto"/>
              <w:right w:val="single" w:sz="4" w:space="0" w:color="auto"/>
            </w:tcBorders>
            <w:shd w:val="clear" w:color="auto" w:fill="auto"/>
            <w:noWrap/>
            <w:vAlign w:val="center"/>
            <w:hideMark/>
          </w:tcPr>
          <w:p w14:paraId="79216F0C" w14:textId="71F8A04A" w:rsidR="0049103C" w:rsidRDefault="0049103C" w:rsidP="0049103C">
            <w:pPr>
              <w:jc w:val="center"/>
              <w:rPr>
                <w:color w:val="000000"/>
                <w:sz w:val="22"/>
                <w:szCs w:val="22"/>
              </w:rPr>
            </w:pPr>
            <w:r>
              <w:rPr>
                <w:color w:val="000000"/>
                <w:sz w:val="22"/>
                <w:szCs w:val="22"/>
              </w:rPr>
              <w:t>21</w:t>
            </w:r>
          </w:p>
        </w:tc>
      </w:tr>
      <w:tr w:rsidR="0049103C" w14:paraId="001D5F6A"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EA43620" w14:textId="77777777" w:rsidR="0049103C" w:rsidRDefault="0049103C" w:rsidP="0049103C">
            <w:pPr>
              <w:jc w:val="center"/>
              <w:rPr>
                <w:color w:val="000000"/>
                <w:sz w:val="22"/>
                <w:szCs w:val="22"/>
              </w:rPr>
            </w:pPr>
            <w:r>
              <w:rPr>
                <w:color w:val="000000"/>
                <w:sz w:val="22"/>
                <w:szCs w:val="22"/>
              </w:rPr>
              <w:t>3</w:t>
            </w:r>
          </w:p>
        </w:tc>
        <w:tc>
          <w:tcPr>
            <w:tcW w:w="1394" w:type="pct"/>
            <w:tcBorders>
              <w:top w:val="nil"/>
              <w:left w:val="nil"/>
              <w:bottom w:val="single" w:sz="4" w:space="0" w:color="auto"/>
              <w:right w:val="single" w:sz="4" w:space="0" w:color="auto"/>
            </w:tcBorders>
            <w:shd w:val="clear" w:color="auto" w:fill="auto"/>
            <w:vAlign w:val="center"/>
            <w:hideMark/>
          </w:tcPr>
          <w:p w14:paraId="3CBD329B" w14:textId="77777777" w:rsidR="0049103C" w:rsidRDefault="0049103C" w:rsidP="0049103C">
            <w:pPr>
              <w:rPr>
                <w:b/>
                <w:bCs/>
                <w:color w:val="000000"/>
                <w:sz w:val="22"/>
                <w:szCs w:val="22"/>
              </w:rPr>
            </w:pPr>
            <w:r>
              <w:rPr>
                <w:b/>
                <w:bCs/>
                <w:color w:val="000000"/>
                <w:sz w:val="22"/>
                <w:szCs w:val="22"/>
              </w:rPr>
              <w:t>Располагаемая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414B3B00"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E234EE8" w14:textId="6D31BF89"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2B97074E" w14:textId="6403EC3D"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5BFFF9E6" w14:textId="39305F97"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0622E019" w14:textId="395E462C"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02FBD602" w14:textId="32D511E7"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124DC3AD" w14:textId="6BCFC4D2"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4C587920" w14:textId="57234F98"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792B90B8" w14:textId="2CDBC1AB"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175BE9B8" w14:textId="1FC23FBB"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3C21E986" w14:textId="5CECEF2F" w:rsidR="0049103C" w:rsidRDefault="0049103C" w:rsidP="0049103C">
            <w:pPr>
              <w:jc w:val="center"/>
              <w:rPr>
                <w:b/>
                <w:bCs/>
                <w:color w:val="000000"/>
                <w:sz w:val="22"/>
                <w:szCs w:val="22"/>
              </w:rPr>
            </w:pPr>
            <w:r>
              <w:rPr>
                <w:b/>
                <w:bCs/>
                <w:color w:val="000000"/>
                <w:sz w:val="22"/>
                <w:szCs w:val="22"/>
              </w:rPr>
              <w:t>3,38</w:t>
            </w:r>
          </w:p>
        </w:tc>
        <w:tc>
          <w:tcPr>
            <w:tcW w:w="251" w:type="pct"/>
            <w:tcBorders>
              <w:top w:val="nil"/>
              <w:left w:val="nil"/>
              <w:bottom w:val="single" w:sz="4" w:space="0" w:color="auto"/>
              <w:right w:val="single" w:sz="4" w:space="0" w:color="auto"/>
            </w:tcBorders>
            <w:shd w:val="clear" w:color="auto" w:fill="auto"/>
            <w:noWrap/>
            <w:vAlign w:val="center"/>
            <w:hideMark/>
          </w:tcPr>
          <w:p w14:paraId="7C087D90" w14:textId="1871A10B" w:rsidR="0049103C" w:rsidRDefault="0049103C" w:rsidP="0049103C">
            <w:pPr>
              <w:jc w:val="center"/>
              <w:rPr>
                <w:b/>
                <w:bCs/>
                <w:color w:val="000000"/>
                <w:sz w:val="22"/>
                <w:szCs w:val="22"/>
              </w:rPr>
            </w:pPr>
            <w:r>
              <w:rPr>
                <w:b/>
                <w:bCs/>
                <w:color w:val="000000"/>
                <w:sz w:val="22"/>
                <w:szCs w:val="22"/>
              </w:rPr>
              <w:t>3,38</w:t>
            </w:r>
          </w:p>
        </w:tc>
        <w:tc>
          <w:tcPr>
            <w:tcW w:w="244" w:type="pct"/>
            <w:tcBorders>
              <w:top w:val="nil"/>
              <w:left w:val="nil"/>
              <w:bottom w:val="single" w:sz="4" w:space="0" w:color="auto"/>
              <w:right w:val="single" w:sz="4" w:space="0" w:color="auto"/>
            </w:tcBorders>
            <w:shd w:val="clear" w:color="auto" w:fill="auto"/>
            <w:noWrap/>
            <w:vAlign w:val="center"/>
            <w:hideMark/>
          </w:tcPr>
          <w:p w14:paraId="6CC5ECE1" w14:textId="491D7DE6" w:rsidR="0049103C" w:rsidRDefault="0049103C" w:rsidP="0049103C">
            <w:pPr>
              <w:jc w:val="center"/>
              <w:rPr>
                <w:b/>
                <w:bCs/>
                <w:color w:val="000000"/>
                <w:sz w:val="22"/>
                <w:szCs w:val="22"/>
              </w:rPr>
            </w:pPr>
            <w:r>
              <w:rPr>
                <w:b/>
                <w:bCs/>
                <w:color w:val="000000"/>
                <w:sz w:val="22"/>
                <w:szCs w:val="22"/>
              </w:rPr>
              <w:t>3,38</w:t>
            </w:r>
          </w:p>
        </w:tc>
      </w:tr>
      <w:tr w:rsidR="0049103C" w14:paraId="5BC9912E"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1E219BD" w14:textId="77777777" w:rsidR="0049103C" w:rsidRDefault="0049103C" w:rsidP="0049103C">
            <w:pPr>
              <w:jc w:val="center"/>
              <w:rPr>
                <w:color w:val="000000"/>
                <w:sz w:val="22"/>
                <w:szCs w:val="22"/>
              </w:rPr>
            </w:pPr>
            <w:r>
              <w:rPr>
                <w:color w:val="000000"/>
                <w:sz w:val="22"/>
                <w:szCs w:val="22"/>
              </w:rPr>
              <w:t>4</w:t>
            </w:r>
          </w:p>
        </w:tc>
        <w:tc>
          <w:tcPr>
            <w:tcW w:w="1394" w:type="pct"/>
            <w:tcBorders>
              <w:top w:val="nil"/>
              <w:left w:val="nil"/>
              <w:bottom w:val="single" w:sz="4" w:space="0" w:color="auto"/>
              <w:right w:val="single" w:sz="4" w:space="0" w:color="auto"/>
            </w:tcBorders>
            <w:shd w:val="clear" w:color="auto" w:fill="auto"/>
            <w:vAlign w:val="center"/>
            <w:hideMark/>
          </w:tcPr>
          <w:p w14:paraId="5A020BED" w14:textId="77777777" w:rsidR="0049103C" w:rsidRDefault="0049103C" w:rsidP="0049103C">
            <w:pPr>
              <w:rPr>
                <w:color w:val="000000"/>
                <w:sz w:val="22"/>
                <w:szCs w:val="22"/>
              </w:rPr>
            </w:pPr>
            <w:r>
              <w:rPr>
                <w:color w:val="000000"/>
                <w:sz w:val="22"/>
                <w:szCs w:val="22"/>
              </w:rPr>
              <w:t>Потери располагаемой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1B906804"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DF32EB5" w14:textId="71DF4511"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55393A5" w14:textId="7748E9AC"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253FC21" w14:textId="0C4CB79E"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AFC5A00" w14:textId="323E0F13"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E158DF0" w14:textId="36529B83"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BF30528" w14:textId="0D18566F"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519A89E" w14:textId="3A4722EB"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466B479" w14:textId="4301BCE9"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326888F" w14:textId="380E1580"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851A081" w14:textId="47ECDDC3"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E874471" w14:textId="76011411" w:rsidR="0049103C" w:rsidRDefault="0049103C" w:rsidP="0049103C">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765952C7" w14:textId="1AA207F5" w:rsidR="0049103C" w:rsidRDefault="0049103C" w:rsidP="0049103C">
            <w:pPr>
              <w:jc w:val="center"/>
              <w:rPr>
                <w:color w:val="000000"/>
                <w:sz w:val="22"/>
                <w:szCs w:val="22"/>
              </w:rPr>
            </w:pPr>
            <w:r>
              <w:rPr>
                <w:color w:val="000000"/>
                <w:sz w:val="22"/>
                <w:szCs w:val="22"/>
              </w:rPr>
              <w:t>0</w:t>
            </w:r>
          </w:p>
        </w:tc>
      </w:tr>
      <w:tr w:rsidR="0049103C" w14:paraId="629DDEDC"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5ED37956" w14:textId="77777777" w:rsidR="0049103C" w:rsidRDefault="0049103C" w:rsidP="0049103C">
            <w:pPr>
              <w:jc w:val="center"/>
              <w:rPr>
                <w:color w:val="000000"/>
                <w:sz w:val="22"/>
                <w:szCs w:val="22"/>
              </w:rPr>
            </w:pPr>
            <w:r>
              <w:rPr>
                <w:color w:val="000000"/>
                <w:sz w:val="22"/>
                <w:szCs w:val="22"/>
              </w:rPr>
              <w:t>5</w:t>
            </w:r>
          </w:p>
        </w:tc>
        <w:tc>
          <w:tcPr>
            <w:tcW w:w="1394" w:type="pct"/>
            <w:tcBorders>
              <w:top w:val="nil"/>
              <w:left w:val="nil"/>
              <w:bottom w:val="single" w:sz="4" w:space="0" w:color="auto"/>
              <w:right w:val="single" w:sz="4" w:space="0" w:color="auto"/>
            </w:tcBorders>
            <w:shd w:val="clear" w:color="auto" w:fill="auto"/>
            <w:vAlign w:val="center"/>
            <w:hideMark/>
          </w:tcPr>
          <w:p w14:paraId="71E2BA19" w14:textId="77777777" w:rsidR="0049103C" w:rsidRDefault="0049103C" w:rsidP="0049103C">
            <w:pPr>
              <w:rPr>
                <w:color w:val="000000"/>
                <w:sz w:val="22"/>
                <w:szCs w:val="22"/>
              </w:rPr>
            </w:pPr>
            <w:r>
              <w:rPr>
                <w:color w:val="000000"/>
                <w:sz w:val="22"/>
                <w:szCs w:val="22"/>
              </w:rPr>
              <w:t>Собственные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220A3377"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C6522BC" w14:textId="148751F8"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4EF28394" w14:textId="58476721"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48AE9337" w14:textId="78F3A5BD"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6C5285A3" w14:textId="0E71A759"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34DDA431" w14:textId="2B47464F"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35F0CDE2" w14:textId="70564BE1"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72172805" w14:textId="48A9EAEA"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7D674E9C" w14:textId="2F451DF1"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7F3FAE2E" w14:textId="06B53415"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490A1020" w14:textId="21E92407" w:rsidR="0049103C" w:rsidRDefault="0049103C" w:rsidP="0049103C">
            <w:pPr>
              <w:jc w:val="center"/>
              <w:rPr>
                <w:color w:val="000000"/>
                <w:sz w:val="22"/>
                <w:szCs w:val="22"/>
              </w:rPr>
            </w:pPr>
            <w:r>
              <w:rPr>
                <w:color w:val="000000"/>
                <w:sz w:val="22"/>
                <w:szCs w:val="22"/>
              </w:rPr>
              <w:t>0,12</w:t>
            </w:r>
          </w:p>
        </w:tc>
        <w:tc>
          <w:tcPr>
            <w:tcW w:w="251" w:type="pct"/>
            <w:tcBorders>
              <w:top w:val="nil"/>
              <w:left w:val="nil"/>
              <w:bottom w:val="single" w:sz="4" w:space="0" w:color="auto"/>
              <w:right w:val="single" w:sz="4" w:space="0" w:color="auto"/>
            </w:tcBorders>
            <w:shd w:val="clear" w:color="auto" w:fill="auto"/>
            <w:noWrap/>
            <w:vAlign w:val="center"/>
            <w:hideMark/>
          </w:tcPr>
          <w:p w14:paraId="22196761" w14:textId="14E2D8DB" w:rsidR="0049103C" w:rsidRDefault="0049103C" w:rsidP="0049103C">
            <w:pPr>
              <w:jc w:val="center"/>
              <w:rPr>
                <w:color w:val="000000"/>
                <w:sz w:val="22"/>
                <w:szCs w:val="22"/>
              </w:rPr>
            </w:pPr>
            <w:r>
              <w:rPr>
                <w:color w:val="000000"/>
                <w:sz w:val="22"/>
                <w:szCs w:val="22"/>
              </w:rPr>
              <w:t>0,12</w:t>
            </w:r>
          </w:p>
        </w:tc>
        <w:tc>
          <w:tcPr>
            <w:tcW w:w="244" w:type="pct"/>
            <w:tcBorders>
              <w:top w:val="nil"/>
              <w:left w:val="nil"/>
              <w:bottom w:val="single" w:sz="4" w:space="0" w:color="auto"/>
              <w:right w:val="single" w:sz="4" w:space="0" w:color="auto"/>
            </w:tcBorders>
            <w:shd w:val="clear" w:color="auto" w:fill="auto"/>
            <w:noWrap/>
            <w:vAlign w:val="center"/>
            <w:hideMark/>
          </w:tcPr>
          <w:p w14:paraId="439FC037" w14:textId="42A7226D" w:rsidR="0049103C" w:rsidRDefault="0049103C" w:rsidP="0049103C">
            <w:pPr>
              <w:jc w:val="center"/>
              <w:rPr>
                <w:color w:val="000000"/>
                <w:sz w:val="22"/>
                <w:szCs w:val="22"/>
              </w:rPr>
            </w:pPr>
            <w:r>
              <w:rPr>
                <w:color w:val="000000"/>
                <w:sz w:val="22"/>
                <w:szCs w:val="22"/>
              </w:rPr>
              <w:t>0,12</w:t>
            </w:r>
          </w:p>
        </w:tc>
      </w:tr>
      <w:tr w:rsidR="0049103C" w14:paraId="7605C2A2"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D7B98CE" w14:textId="77777777" w:rsidR="0049103C" w:rsidRDefault="0049103C" w:rsidP="0049103C">
            <w:pPr>
              <w:jc w:val="center"/>
              <w:rPr>
                <w:color w:val="000000"/>
                <w:sz w:val="22"/>
                <w:szCs w:val="22"/>
              </w:rPr>
            </w:pPr>
            <w:r>
              <w:rPr>
                <w:color w:val="000000"/>
                <w:sz w:val="22"/>
                <w:szCs w:val="22"/>
              </w:rPr>
              <w:t>6</w:t>
            </w:r>
          </w:p>
        </w:tc>
        <w:tc>
          <w:tcPr>
            <w:tcW w:w="1394" w:type="pct"/>
            <w:tcBorders>
              <w:top w:val="nil"/>
              <w:left w:val="nil"/>
              <w:bottom w:val="single" w:sz="4" w:space="0" w:color="auto"/>
              <w:right w:val="single" w:sz="4" w:space="0" w:color="auto"/>
            </w:tcBorders>
            <w:shd w:val="clear" w:color="auto" w:fill="auto"/>
            <w:vAlign w:val="center"/>
            <w:hideMark/>
          </w:tcPr>
          <w:p w14:paraId="69A1EC7A" w14:textId="77777777" w:rsidR="0049103C" w:rsidRDefault="0049103C" w:rsidP="0049103C">
            <w:pPr>
              <w:rPr>
                <w:b/>
                <w:bCs/>
                <w:color w:val="000000"/>
                <w:sz w:val="22"/>
                <w:szCs w:val="22"/>
              </w:rPr>
            </w:pPr>
            <w:r>
              <w:rPr>
                <w:b/>
                <w:bCs/>
                <w:color w:val="000000"/>
                <w:sz w:val="22"/>
                <w:szCs w:val="22"/>
              </w:rPr>
              <w:t>Тепловая мощность "нетто"</w:t>
            </w:r>
          </w:p>
        </w:tc>
        <w:tc>
          <w:tcPr>
            <w:tcW w:w="350" w:type="pct"/>
            <w:tcBorders>
              <w:top w:val="nil"/>
              <w:left w:val="nil"/>
              <w:bottom w:val="single" w:sz="4" w:space="0" w:color="auto"/>
              <w:right w:val="single" w:sz="4" w:space="0" w:color="auto"/>
            </w:tcBorders>
            <w:shd w:val="clear" w:color="auto" w:fill="auto"/>
            <w:vAlign w:val="center"/>
            <w:hideMark/>
          </w:tcPr>
          <w:p w14:paraId="03F9F5C4"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275613D5" w14:textId="61221E10"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2C438BA0" w14:textId="0E3A8CD2"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36504A46" w14:textId="604DCE7F"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413E2E68" w14:textId="740024F8"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0987107F" w14:textId="77271368"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1D907AE8" w14:textId="4744F743"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4AC7D48C" w14:textId="7F1CAC22"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6F31D686" w14:textId="6A42DA18"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65FFC073" w14:textId="55E33528"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1F86D9AA" w14:textId="76217C54" w:rsidR="0049103C" w:rsidRDefault="0049103C" w:rsidP="0049103C">
            <w:pPr>
              <w:jc w:val="center"/>
              <w:rPr>
                <w:b/>
                <w:bCs/>
                <w:color w:val="000000"/>
                <w:sz w:val="22"/>
                <w:szCs w:val="22"/>
              </w:rPr>
            </w:pPr>
            <w:r>
              <w:rPr>
                <w:b/>
                <w:bCs/>
                <w:color w:val="000000"/>
                <w:sz w:val="22"/>
                <w:szCs w:val="22"/>
              </w:rPr>
              <w:t>3,26</w:t>
            </w:r>
          </w:p>
        </w:tc>
        <w:tc>
          <w:tcPr>
            <w:tcW w:w="251" w:type="pct"/>
            <w:tcBorders>
              <w:top w:val="nil"/>
              <w:left w:val="nil"/>
              <w:bottom w:val="single" w:sz="4" w:space="0" w:color="auto"/>
              <w:right w:val="single" w:sz="4" w:space="0" w:color="auto"/>
            </w:tcBorders>
            <w:shd w:val="clear" w:color="auto" w:fill="auto"/>
            <w:noWrap/>
            <w:vAlign w:val="center"/>
            <w:hideMark/>
          </w:tcPr>
          <w:p w14:paraId="13591917" w14:textId="38808D5A" w:rsidR="0049103C" w:rsidRDefault="0049103C" w:rsidP="0049103C">
            <w:pPr>
              <w:jc w:val="center"/>
              <w:rPr>
                <w:b/>
                <w:bCs/>
                <w:color w:val="000000"/>
                <w:sz w:val="22"/>
                <w:szCs w:val="22"/>
              </w:rPr>
            </w:pPr>
            <w:r>
              <w:rPr>
                <w:b/>
                <w:bCs/>
                <w:color w:val="000000"/>
                <w:sz w:val="22"/>
                <w:szCs w:val="22"/>
              </w:rPr>
              <w:t>3,26</w:t>
            </w:r>
          </w:p>
        </w:tc>
        <w:tc>
          <w:tcPr>
            <w:tcW w:w="244" w:type="pct"/>
            <w:tcBorders>
              <w:top w:val="nil"/>
              <w:left w:val="nil"/>
              <w:bottom w:val="single" w:sz="4" w:space="0" w:color="auto"/>
              <w:right w:val="single" w:sz="4" w:space="0" w:color="auto"/>
            </w:tcBorders>
            <w:shd w:val="clear" w:color="auto" w:fill="auto"/>
            <w:noWrap/>
            <w:vAlign w:val="center"/>
            <w:hideMark/>
          </w:tcPr>
          <w:p w14:paraId="5C244206" w14:textId="5541C3A5" w:rsidR="0049103C" w:rsidRDefault="0049103C" w:rsidP="0049103C">
            <w:pPr>
              <w:jc w:val="center"/>
              <w:rPr>
                <w:b/>
                <w:bCs/>
                <w:color w:val="000000"/>
                <w:sz w:val="22"/>
                <w:szCs w:val="22"/>
              </w:rPr>
            </w:pPr>
            <w:r>
              <w:rPr>
                <w:b/>
                <w:bCs/>
                <w:color w:val="000000"/>
                <w:sz w:val="22"/>
                <w:szCs w:val="22"/>
              </w:rPr>
              <w:t>3,26</w:t>
            </w:r>
          </w:p>
        </w:tc>
      </w:tr>
      <w:tr w:rsidR="0049103C" w14:paraId="16DEFFBE"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5608B49D" w14:textId="77777777" w:rsidR="0049103C" w:rsidRDefault="0049103C" w:rsidP="0049103C">
            <w:pPr>
              <w:jc w:val="center"/>
              <w:rPr>
                <w:color w:val="000000"/>
                <w:sz w:val="22"/>
                <w:szCs w:val="22"/>
              </w:rPr>
            </w:pPr>
            <w:r>
              <w:rPr>
                <w:color w:val="000000"/>
                <w:sz w:val="22"/>
                <w:szCs w:val="22"/>
              </w:rPr>
              <w:t>7</w:t>
            </w:r>
          </w:p>
        </w:tc>
        <w:tc>
          <w:tcPr>
            <w:tcW w:w="1394" w:type="pct"/>
            <w:tcBorders>
              <w:top w:val="nil"/>
              <w:left w:val="nil"/>
              <w:bottom w:val="single" w:sz="4" w:space="0" w:color="auto"/>
              <w:right w:val="single" w:sz="4" w:space="0" w:color="auto"/>
            </w:tcBorders>
            <w:shd w:val="clear" w:color="auto" w:fill="auto"/>
            <w:vAlign w:val="center"/>
            <w:hideMark/>
          </w:tcPr>
          <w:p w14:paraId="2705DD4D" w14:textId="77777777" w:rsidR="0049103C" w:rsidRDefault="0049103C" w:rsidP="0049103C">
            <w:pPr>
              <w:rPr>
                <w:b/>
                <w:bCs/>
                <w:color w:val="000000"/>
                <w:sz w:val="22"/>
                <w:szCs w:val="22"/>
              </w:rPr>
            </w:pPr>
            <w:r>
              <w:rPr>
                <w:b/>
                <w:bCs/>
                <w:color w:val="000000"/>
                <w:sz w:val="22"/>
                <w:szCs w:val="22"/>
              </w:rPr>
              <w:t>Потери мощности в тепловой сети</w:t>
            </w:r>
          </w:p>
        </w:tc>
        <w:tc>
          <w:tcPr>
            <w:tcW w:w="350" w:type="pct"/>
            <w:tcBorders>
              <w:top w:val="nil"/>
              <w:left w:val="nil"/>
              <w:bottom w:val="single" w:sz="4" w:space="0" w:color="auto"/>
              <w:right w:val="single" w:sz="4" w:space="0" w:color="auto"/>
            </w:tcBorders>
            <w:shd w:val="clear" w:color="auto" w:fill="auto"/>
            <w:vAlign w:val="center"/>
            <w:hideMark/>
          </w:tcPr>
          <w:p w14:paraId="2707ACE3"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C80591A" w14:textId="0A2A5F11"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12E73615" w14:textId="59B03879"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4B126C04" w14:textId="5E48296A"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1CC6ABA0" w14:textId="1DF212E7"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0CB2C842" w14:textId="2961C6BA"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41B9491E" w14:textId="6A0E474C"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7C36E620" w14:textId="5A7771F1"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61275ED9" w14:textId="4545C7B1"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3E6E832C" w14:textId="2FB0A8A2"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30AB0EBE" w14:textId="2E3CF5B3" w:rsidR="0049103C" w:rsidRDefault="0049103C" w:rsidP="0049103C">
            <w:pPr>
              <w:jc w:val="center"/>
              <w:rPr>
                <w:b/>
                <w:bCs/>
                <w:color w:val="000000"/>
                <w:sz w:val="22"/>
                <w:szCs w:val="22"/>
              </w:rPr>
            </w:pPr>
            <w:r>
              <w:rPr>
                <w:b/>
                <w:bCs/>
                <w:color w:val="000000"/>
                <w:sz w:val="22"/>
                <w:szCs w:val="22"/>
              </w:rPr>
              <w:t>0,13</w:t>
            </w:r>
          </w:p>
        </w:tc>
        <w:tc>
          <w:tcPr>
            <w:tcW w:w="251" w:type="pct"/>
            <w:tcBorders>
              <w:top w:val="nil"/>
              <w:left w:val="nil"/>
              <w:bottom w:val="single" w:sz="4" w:space="0" w:color="auto"/>
              <w:right w:val="single" w:sz="4" w:space="0" w:color="auto"/>
            </w:tcBorders>
            <w:shd w:val="clear" w:color="auto" w:fill="auto"/>
            <w:noWrap/>
            <w:vAlign w:val="center"/>
            <w:hideMark/>
          </w:tcPr>
          <w:p w14:paraId="2D616E1C" w14:textId="7610ACFD" w:rsidR="0049103C" w:rsidRDefault="0049103C" w:rsidP="0049103C">
            <w:pPr>
              <w:jc w:val="center"/>
              <w:rPr>
                <w:b/>
                <w:bCs/>
                <w:color w:val="000000"/>
                <w:sz w:val="22"/>
                <w:szCs w:val="22"/>
              </w:rPr>
            </w:pPr>
            <w:r>
              <w:rPr>
                <w:b/>
                <w:bCs/>
                <w:color w:val="000000"/>
                <w:sz w:val="22"/>
                <w:szCs w:val="22"/>
              </w:rPr>
              <w:t>0,13</w:t>
            </w:r>
          </w:p>
        </w:tc>
        <w:tc>
          <w:tcPr>
            <w:tcW w:w="244" w:type="pct"/>
            <w:tcBorders>
              <w:top w:val="nil"/>
              <w:left w:val="nil"/>
              <w:bottom w:val="single" w:sz="4" w:space="0" w:color="auto"/>
              <w:right w:val="single" w:sz="4" w:space="0" w:color="auto"/>
            </w:tcBorders>
            <w:shd w:val="clear" w:color="auto" w:fill="auto"/>
            <w:noWrap/>
            <w:vAlign w:val="center"/>
            <w:hideMark/>
          </w:tcPr>
          <w:p w14:paraId="0DC9EEE8" w14:textId="61AFB4A9" w:rsidR="0049103C" w:rsidRDefault="0049103C" w:rsidP="0049103C">
            <w:pPr>
              <w:jc w:val="center"/>
              <w:rPr>
                <w:b/>
                <w:bCs/>
                <w:color w:val="000000"/>
                <w:sz w:val="22"/>
                <w:szCs w:val="22"/>
              </w:rPr>
            </w:pPr>
            <w:r>
              <w:rPr>
                <w:b/>
                <w:bCs/>
                <w:color w:val="000000"/>
                <w:sz w:val="22"/>
                <w:szCs w:val="22"/>
              </w:rPr>
              <w:t>0,13</w:t>
            </w:r>
          </w:p>
        </w:tc>
      </w:tr>
      <w:tr w:rsidR="0049103C" w14:paraId="5E42FED6"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405DE1D" w14:textId="77777777" w:rsidR="0049103C" w:rsidRDefault="0049103C" w:rsidP="0049103C">
            <w:pPr>
              <w:jc w:val="center"/>
              <w:rPr>
                <w:color w:val="000000"/>
                <w:sz w:val="22"/>
                <w:szCs w:val="22"/>
              </w:rPr>
            </w:pPr>
            <w:r>
              <w:rPr>
                <w:color w:val="000000"/>
                <w:sz w:val="22"/>
                <w:szCs w:val="22"/>
              </w:rPr>
              <w:t>8</w:t>
            </w:r>
          </w:p>
        </w:tc>
        <w:tc>
          <w:tcPr>
            <w:tcW w:w="1394" w:type="pct"/>
            <w:tcBorders>
              <w:top w:val="nil"/>
              <w:left w:val="nil"/>
              <w:bottom w:val="single" w:sz="4" w:space="0" w:color="auto"/>
              <w:right w:val="single" w:sz="4" w:space="0" w:color="auto"/>
            </w:tcBorders>
            <w:shd w:val="clear" w:color="auto" w:fill="auto"/>
            <w:vAlign w:val="center"/>
            <w:hideMark/>
          </w:tcPr>
          <w:p w14:paraId="7026B9F3" w14:textId="77777777" w:rsidR="0049103C" w:rsidRDefault="0049103C" w:rsidP="0049103C">
            <w:pPr>
              <w:rPr>
                <w:color w:val="000000"/>
                <w:sz w:val="22"/>
                <w:szCs w:val="22"/>
              </w:rPr>
            </w:pPr>
            <w:r>
              <w:rPr>
                <w:color w:val="000000"/>
                <w:sz w:val="22"/>
                <w:szCs w:val="22"/>
              </w:rPr>
              <w:t>Хозяйственные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18B8A10E"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E0760A3" w14:textId="5A6BF19B"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C134326" w14:textId="509F42CE"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A04056A" w14:textId="15AA6DB2"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75069AE" w14:textId="7A8C58DD"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2F31E90" w14:textId="523DF6FB"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3E858CD" w14:textId="57B27D6F"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3A365D3" w14:textId="3ADA7FB4"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E860FB8" w14:textId="292CFBBA"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815C4EE" w14:textId="50577456"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630DC6B" w14:textId="78B9DDCB"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B84B54F" w14:textId="52A58C5E" w:rsidR="0049103C" w:rsidRDefault="0049103C" w:rsidP="0049103C">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6D2C79A1" w14:textId="02E3A510" w:rsidR="0049103C" w:rsidRDefault="0049103C" w:rsidP="0049103C">
            <w:pPr>
              <w:jc w:val="center"/>
              <w:rPr>
                <w:color w:val="000000"/>
                <w:sz w:val="22"/>
                <w:szCs w:val="22"/>
              </w:rPr>
            </w:pPr>
            <w:r>
              <w:rPr>
                <w:color w:val="000000"/>
                <w:sz w:val="22"/>
                <w:szCs w:val="22"/>
              </w:rPr>
              <w:t>0</w:t>
            </w:r>
          </w:p>
        </w:tc>
      </w:tr>
      <w:tr w:rsidR="0049103C" w14:paraId="17FAE753"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4B374091" w14:textId="77777777" w:rsidR="0049103C" w:rsidRDefault="0049103C" w:rsidP="0049103C">
            <w:pPr>
              <w:jc w:val="center"/>
              <w:rPr>
                <w:color w:val="000000"/>
                <w:sz w:val="22"/>
                <w:szCs w:val="22"/>
              </w:rPr>
            </w:pPr>
            <w:r>
              <w:rPr>
                <w:color w:val="000000"/>
                <w:sz w:val="22"/>
                <w:szCs w:val="22"/>
              </w:rPr>
              <w:t>9</w:t>
            </w:r>
          </w:p>
        </w:tc>
        <w:tc>
          <w:tcPr>
            <w:tcW w:w="1394" w:type="pct"/>
            <w:tcBorders>
              <w:top w:val="nil"/>
              <w:left w:val="nil"/>
              <w:bottom w:val="single" w:sz="4" w:space="0" w:color="auto"/>
              <w:right w:val="single" w:sz="4" w:space="0" w:color="auto"/>
            </w:tcBorders>
            <w:shd w:val="clear" w:color="auto" w:fill="auto"/>
            <w:vAlign w:val="center"/>
            <w:hideMark/>
          </w:tcPr>
          <w:p w14:paraId="21B4D8F0" w14:textId="77777777" w:rsidR="0049103C" w:rsidRDefault="0049103C" w:rsidP="0049103C">
            <w:pPr>
              <w:rPr>
                <w:b/>
                <w:bCs/>
                <w:color w:val="000000"/>
                <w:sz w:val="22"/>
                <w:szCs w:val="22"/>
              </w:rPr>
            </w:pPr>
            <w:r>
              <w:rPr>
                <w:b/>
                <w:bCs/>
                <w:color w:val="000000"/>
                <w:sz w:val="22"/>
                <w:szCs w:val="22"/>
              </w:rPr>
              <w:t>Присоединенная тепловая нагрузка, в т.ч.:</w:t>
            </w:r>
          </w:p>
        </w:tc>
        <w:tc>
          <w:tcPr>
            <w:tcW w:w="350" w:type="pct"/>
            <w:tcBorders>
              <w:top w:val="nil"/>
              <w:left w:val="nil"/>
              <w:bottom w:val="single" w:sz="4" w:space="0" w:color="auto"/>
              <w:right w:val="single" w:sz="4" w:space="0" w:color="auto"/>
            </w:tcBorders>
            <w:shd w:val="clear" w:color="auto" w:fill="auto"/>
            <w:vAlign w:val="center"/>
            <w:hideMark/>
          </w:tcPr>
          <w:p w14:paraId="31F335FF"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5A6B4410" w14:textId="1C0E7F1F"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601EFE24" w14:textId="0381E71B"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20088D3D" w14:textId="6F8073A3"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031F0EB1" w14:textId="2F43B10E"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5983523F" w14:textId="4CBC1480"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1DF732B4" w14:textId="3FE8F9EC"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2F60D884" w14:textId="1649CF55"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315F117A" w14:textId="2790D950"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272E40C6" w14:textId="06B29F17"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3477C266" w14:textId="19BC72F3" w:rsidR="0049103C" w:rsidRDefault="0049103C" w:rsidP="0049103C">
            <w:pPr>
              <w:jc w:val="center"/>
              <w:rPr>
                <w:b/>
                <w:bCs/>
                <w:color w:val="000000"/>
                <w:sz w:val="22"/>
                <w:szCs w:val="22"/>
              </w:rPr>
            </w:pPr>
            <w:r>
              <w:rPr>
                <w:b/>
                <w:bCs/>
                <w:color w:val="000000"/>
                <w:sz w:val="22"/>
                <w:szCs w:val="22"/>
              </w:rPr>
              <w:t>1,034</w:t>
            </w:r>
          </w:p>
        </w:tc>
        <w:tc>
          <w:tcPr>
            <w:tcW w:w="251" w:type="pct"/>
            <w:tcBorders>
              <w:top w:val="nil"/>
              <w:left w:val="nil"/>
              <w:bottom w:val="single" w:sz="4" w:space="0" w:color="auto"/>
              <w:right w:val="single" w:sz="4" w:space="0" w:color="auto"/>
            </w:tcBorders>
            <w:shd w:val="clear" w:color="auto" w:fill="auto"/>
            <w:noWrap/>
            <w:vAlign w:val="center"/>
            <w:hideMark/>
          </w:tcPr>
          <w:p w14:paraId="71698E0E" w14:textId="29240C26" w:rsidR="0049103C" w:rsidRDefault="0049103C" w:rsidP="0049103C">
            <w:pPr>
              <w:jc w:val="center"/>
              <w:rPr>
                <w:b/>
                <w:bCs/>
                <w:color w:val="000000"/>
                <w:sz w:val="22"/>
                <w:szCs w:val="22"/>
              </w:rPr>
            </w:pPr>
            <w:r>
              <w:rPr>
                <w:b/>
                <w:bCs/>
                <w:color w:val="000000"/>
                <w:sz w:val="22"/>
                <w:szCs w:val="22"/>
              </w:rPr>
              <w:t>1,034</w:t>
            </w:r>
          </w:p>
        </w:tc>
        <w:tc>
          <w:tcPr>
            <w:tcW w:w="244" w:type="pct"/>
            <w:tcBorders>
              <w:top w:val="nil"/>
              <w:left w:val="nil"/>
              <w:bottom w:val="single" w:sz="4" w:space="0" w:color="auto"/>
              <w:right w:val="single" w:sz="4" w:space="0" w:color="auto"/>
            </w:tcBorders>
            <w:shd w:val="clear" w:color="auto" w:fill="auto"/>
            <w:noWrap/>
            <w:vAlign w:val="center"/>
            <w:hideMark/>
          </w:tcPr>
          <w:p w14:paraId="797BA877" w14:textId="0E6B851A" w:rsidR="0049103C" w:rsidRDefault="0049103C" w:rsidP="0049103C">
            <w:pPr>
              <w:jc w:val="center"/>
              <w:rPr>
                <w:b/>
                <w:bCs/>
                <w:color w:val="000000"/>
                <w:sz w:val="22"/>
                <w:szCs w:val="22"/>
              </w:rPr>
            </w:pPr>
            <w:r>
              <w:rPr>
                <w:b/>
                <w:bCs/>
                <w:color w:val="000000"/>
                <w:sz w:val="22"/>
                <w:szCs w:val="22"/>
              </w:rPr>
              <w:t>1,034</w:t>
            </w:r>
          </w:p>
        </w:tc>
      </w:tr>
      <w:tr w:rsidR="0049103C" w14:paraId="2023E241"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F892C01" w14:textId="77777777" w:rsidR="0049103C" w:rsidRDefault="0049103C" w:rsidP="0049103C">
            <w:pPr>
              <w:jc w:val="center"/>
              <w:rPr>
                <w:color w:val="000000"/>
                <w:sz w:val="22"/>
                <w:szCs w:val="22"/>
              </w:rPr>
            </w:pPr>
            <w:r>
              <w:rPr>
                <w:color w:val="000000"/>
                <w:sz w:val="22"/>
                <w:szCs w:val="22"/>
              </w:rPr>
              <w:t>10</w:t>
            </w:r>
          </w:p>
        </w:tc>
        <w:tc>
          <w:tcPr>
            <w:tcW w:w="1394" w:type="pct"/>
            <w:tcBorders>
              <w:top w:val="nil"/>
              <w:left w:val="nil"/>
              <w:bottom w:val="single" w:sz="4" w:space="0" w:color="auto"/>
              <w:right w:val="single" w:sz="4" w:space="0" w:color="auto"/>
            </w:tcBorders>
            <w:shd w:val="clear" w:color="auto" w:fill="auto"/>
            <w:vAlign w:val="center"/>
            <w:hideMark/>
          </w:tcPr>
          <w:p w14:paraId="1C69D578" w14:textId="77777777" w:rsidR="0049103C" w:rsidRDefault="0049103C" w:rsidP="0049103C">
            <w:pPr>
              <w:rPr>
                <w:color w:val="000000"/>
                <w:sz w:val="22"/>
                <w:szCs w:val="22"/>
              </w:rPr>
            </w:pPr>
            <w:r>
              <w:rPr>
                <w:color w:val="000000"/>
                <w:sz w:val="22"/>
                <w:szCs w:val="22"/>
              </w:rPr>
              <w:t>отопление</w:t>
            </w:r>
          </w:p>
        </w:tc>
        <w:tc>
          <w:tcPr>
            <w:tcW w:w="350" w:type="pct"/>
            <w:tcBorders>
              <w:top w:val="nil"/>
              <w:left w:val="nil"/>
              <w:bottom w:val="single" w:sz="4" w:space="0" w:color="auto"/>
              <w:right w:val="single" w:sz="4" w:space="0" w:color="auto"/>
            </w:tcBorders>
            <w:shd w:val="clear" w:color="auto" w:fill="auto"/>
            <w:vAlign w:val="center"/>
            <w:hideMark/>
          </w:tcPr>
          <w:p w14:paraId="232F0B6D"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5ED61C3A" w14:textId="5580931D"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5705CFC9" w14:textId="38C24F3D"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15012F62" w14:textId="29FD718E"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69838283" w14:textId="68F0F2FE"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7532D977" w14:textId="671D6967"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3ACDB06D" w14:textId="2FA973C8"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7FF62BB9" w14:textId="256B0A3A"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21F84827" w14:textId="008D0819"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4CF4C208" w14:textId="6734EB6A"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64C479C8" w14:textId="283E8E57" w:rsidR="0049103C" w:rsidRDefault="0049103C" w:rsidP="0049103C">
            <w:pPr>
              <w:jc w:val="center"/>
              <w:rPr>
                <w:color w:val="000000"/>
                <w:sz w:val="22"/>
                <w:szCs w:val="22"/>
              </w:rPr>
            </w:pPr>
            <w:r>
              <w:rPr>
                <w:color w:val="000000"/>
                <w:sz w:val="22"/>
                <w:szCs w:val="22"/>
              </w:rPr>
              <w:t>0,936</w:t>
            </w:r>
          </w:p>
        </w:tc>
        <w:tc>
          <w:tcPr>
            <w:tcW w:w="251" w:type="pct"/>
            <w:tcBorders>
              <w:top w:val="nil"/>
              <w:left w:val="nil"/>
              <w:bottom w:val="single" w:sz="4" w:space="0" w:color="auto"/>
              <w:right w:val="single" w:sz="4" w:space="0" w:color="auto"/>
            </w:tcBorders>
            <w:shd w:val="clear" w:color="auto" w:fill="auto"/>
            <w:noWrap/>
            <w:vAlign w:val="center"/>
            <w:hideMark/>
          </w:tcPr>
          <w:p w14:paraId="6080D56E" w14:textId="03FA29CC" w:rsidR="0049103C" w:rsidRDefault="0049103C" w:rsidP="0049103C">
            <w:pPr>
              <w:jc w:val="center"/>
              <w:rPr>
                <w:color w:val="000000"/>
                <w:sz w:val="22"/>
                <w:szCs w:val="22"/>
              </w:rPr>
            </w:pPr>
            <w:r>
              <w:rPr>
                <w:color w:val="000000"/>
                <w:sz w:val="22"/>
                <w:szCs w:val="22"/>
              </w:rPr>
              <w:t>0,936</w:t>
            </w:r>
          </w:p>
        </w:tc>
        <w:tc>
          <w:tcPr>
            <w:tcW w:w="244" w:type="pct"/>
            <w:tcBorders>
              <w:top w:val="nil"/>
              <w:left w:val="nil"/>
              <w:bottom w:val="single" w:sz="4" w:space="0" w:color="auto"/>
              <w:right w:val="single" w:sz="4" w:space="0" w:color="auto"/>
            </w:tcBorders>
            <w:shd w:val="clear" w:color="auto" w:fill="auto"/>
            <w:noWrap/>
            <w:vAlign w:val="center"/>
            <w:hideMark/>
          </w:tcPr>
          <w:p w14:paraId="4988CCC1" w14:textId="4EF08C54" w:rsidR="0049103C" w:rsidRDefault="0049103C" w:rsidP="0049103C">
            <w:pPr>
              <w:jc w:val="center"/>
              <w:rPr>
                <w:color w:val="000000"/>
                <w:sz w:val="22"/>
                <w:szCs w:val="22"/>
              </w:rPr>
            </w:pPr>
            <w:r>
              <w:rPr>
                <w:color w:val="000000"/>
                <w:sz w:val="22"/>
                <w:szCs w:val="22"/>
              </w:rPr>
              <w:t>0,936</w:t>
            </w:r>
          </w:p>
        </w:tc>
      </w:tr>
      <w:tr w:rsidR="0049103C" w14:paraId="47483183"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1BAB9ECC" w14:textId="77777777" w:rsidR="0049103C" w:rsidRDefault="0049103C" w:rsidP="0049103C">
            <w:pPr>
              <w:jc w:val="center"/>
              <w:rPr>
                <w:color w:val="000000"/>
                <w:sz w:val="22"/>
                <w:szCs w:val="22"/>
              </w:rPr>
            </w:pPr>
            <w:r>
              <w:rPr>
                <w:color w:val="000000"/>
                <w:sz w:val="22"/>
                <w:szCs w:val="22"/>
              </w:rPr>
              <w:t>11</w:t>
            </w:r>
          </w:p>
        </w:tc>
        <w:tc>
          <w:tcPr>
            <w:tcW w:w="1394" w:type="pct"/>
            <w:tcBorders>
              <w:top w:val="nil"/>
              <w:left w:val="nil"/>
              <w:bottom w:val="single" w:sz="4" w:space="0" w:color="auto"/>
              <w:right w:val="single" w:sz="4" w:space="0" w:color="auto"/>
            </w:tcBorders>
            <w:shd w:val="clear" w:color="auto" w:fill="auto"/>
            <w:vAlign w:val="center"/>
            <w:hideMark/>
          </w:tcPr>
          <w:p w14:paraId="21F7C104" w14:textId="77777777" w:rsidR="0049103C" w:rsidRDefault="0049103C" w:rsidP="0049103C">
            <w:pPr>
              <w:rPr>
                <w:color w:val="000000"/>
                <w:sz w:val="22"/>
                <w:szCs w:val="22"/>
              </w:rPr>
            </w:pPr>
            <w:r>
              <w:rPr>
                <w:color w:val="000000"/>
                <w:sz w:val="22"/>
                <w:szCs w:val="22"/>
              </w:rPr>
              <w:t>вентиляция</w:t>
            </w:r>
          </w:p>
        </w:tc>
        <w:tc>
          <w:tcPr>
            <w:tcW w:w="350" w:type="pct"/>
            <w:tcBorders>
              <w:top w:val="nil"/>
              <w:left w:val="nil"/>
              <w:bottom w:val="single" w:sz="4" w:space="0" w:color="auto"/>
              <w:right w:val="single" w:sz="4" w:space="0" w:color="auto"/>
            </w:tcBorders>
            <w:shd w:val="clear" w:color="auto" w:fill="auto"/>
            <w:vAlign w:val="center"/>
            <w:hideMark/>
          </w:tcPr>
          <w:p w14:paraId="38B4862D"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08C5062" w14:textId="3EA3F2AE"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1F45F86" w14:textId="058A61FC"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70159B2" w14:textId="5D1952CC"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9DAC19D" w14:textId="66F65DE9"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842922D" w14:textId="30DA5203"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CEEC900" w14:textId="1DF71485"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FA1DA1E" w14:textId="2A1EB4E3"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F3997EE" w14:textId="7563A66C"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F862F92" w14:textId="61CA746E"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9DBD106" w14:textId="1F1DF034" w:rsidR="0049103C" w:rsidRDefault="0049103C" w:rsidP="0049103C">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0EEBCFB" w14:textId="14E97E36" w:rsidR="0049103C" w:rsidRDefault="0049103C" w:rsidP="0049103C">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31D4AEF1" w14:textId="58E322D4" w:rsidR="0049103C" w:rsidRDefault="0049103C" w:rsidP="0049103C">
            <w:pPr>
              <w:jc w:val="center"/>
              <w:rPr>
                <w:color w:val="000000"/>
                <w:sz w:val="22"/>
                <w:szCs w:val="22"/>
              </w:rPr>
            </w:pPr>
            <w:r>
              <w:rPr>
                <w:color w:val="000000"/>
                <w:sz w:val="22"/>
                <w:szCs w:val="22"/>
              </w:rPr>
              <w:t>0</w:t>
            </w:r>
          </w:p>
        </w:tc>
      </w:tr>
      <w:tr w:rsidR="0049103C" w14:paraId="6689072B"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7A03FE3" w14:textId="77777777" w:rsidR="0049103C" w:rsidRDefault="0049103C" w:rsidP="0049103C">
            <w:pPr>
              <w:jc w:val="center"/>
              <w:rPr>
                <w:color w:val="000000"/>
                <w:sz w:val="22"/>
                <w:szCs w:val="22"/>
              </w:rPr>
            </w:pPr>
            <w:r>
              <w:rPr>
                <w:color w:val="000000"/>
                <w:sz w:val="22"/>
                <w:szCs w:val="22"/>
              </w:rPr>
              <w:t>12</w:t>
            </w:r>
          </w:p>
        </w:tc>
        <w:tc>
          <w:tcPr>
            <w:tcW w:w="1394" w:type="pct"/>
            <w:tcBorders>
              <w:top w:val="nil"/>
              <w:left w:val="nil"/>
              <w:bottom w:val="single" w:sz="4" w:space="0" w:color="auto"/>
              <w:right w:val="single" w:sz="4" w:space="0" w:color="auto"/>
            </w:tcBorders>
            <w:shd w:val="clear" w:color="auto" w:fill="auto"/>
            <w:vAlign w:val="center"/>
            <w:hideMark/>
          </w:tcPr>
          <w:p w14:paraId="19BFC461" w14:textId="77777777" w:rsidR="0049103C" w:rsidRDefault="0049103C" w:rsidP="0049103C">
            <w:pPr>
              <w:rPr>
                <w:color w:val="000000"/>
                <w:sz w:val="22"/>
                <w:szCs w:val="22"/>
              </w:rPr>
            </w:pPr>
            <w:r>
              <w:rPr>
                <w:color w:val="000000"/>
                <w:sz w:val="22"/>
                <w:szCs w:val="22"/>
              </w:rPr>
              <w:t>горячее водоснабжение (средняя за сутки)</w:t>
            </w:r>
          </w:p>
        </w:tc>
        <w:tc>
          <w:tcPr>
            <w:tcW w:w="350" w:type="pct"/>
            <w:tcBorders>
              <w:top w:val="nil"/>
              <w:left w:val="nil"/>
              <w:bottom w:val="single" w:sz="4" w:space="0" w:color="auto"/>
              <w:right w:val="single" w:sz="4" w:space="0" w:color="auto"/>
            </w:tcBorders>
            <w:shd w:val="clear" w:color="auto" w:fill="auto"/>
            <w:vAlign w:val="center"/>
            <w:hideMark/>
          </w:tcPr>
          <w:p w14:paraId="6CDD79B4" w14:textId="77777777" w:rsidR="0049103C" w:rsidRDefault="0049103C" w:rsidP="0049103C">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792DEA3" w14:textId="71BFA14E"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2873CA97" w14:textId="05C27680"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7D2FBF3F" w14:textId="53C2B6EE"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2BC8BD2A" w14:textId="7D081BB8"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4F0DAFAD" w14:textId="4B23B585"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5B195B42" w14:textId="3A7533C8"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76CEE3E4" w14:textId="4D699B9C"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7A0997C3" w14:textId="3FD42F02"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5D101072" w14:textId="363E33D8"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4C53C1F3" w14:textId="3C95D670" w:rsidR="0049103C" w:rsidRDefault="0049103C" w:rsidP="0049103C">
            <w:pPr>
              <w:jc w:val="center"/>
              <w:rPr>
                <w:color w:val="000000"/>
                <w:sz w:val="22"/>
                <w:szCs w:val="22"/>
              </w:rPr>
            </w:pPr>
            <w:r>
              <w:rPr>
                <w:color w:val="000000"/>
                <w:sz w:val="22"/>
                <w:szCs w:val="22"/>
              </w:rPr>
              <w:t>0,098</w:t>
            </w:r>
          </w:p>
        </w:tc>
        <w:tc>
          <w:tcPr>
            <w:tcW w:w="251" w:type="pct"/>
            <w:tcBorders>
              <w:top w:val="nil"/>
              <w:left w:val="nil"/>
              <w:bottom w:val="single" w:sz="4" w:space="0" w:color="auto"/>
              <w:right w:val="single" w:sz="4" w:space="0" w:color="auto"/>
            </w:tcBorders>
            <w:shd w:val="clear" w:color="auto" w:fill="auto"/>
            <w:noWrap/>
            <w:vAlign w:val="center"/>
            <w:hideMark/>
          </w:tcPr>
          <w:p w14:paraId="44446DA1" w14:textId="34325C9F" w:rsidR="0049103C" w:rsidRDefault="0049103C" w:rsidP="0049103C">
            <w:pPr>
              <w:jc w:val="center"/>
              <w:rPr>
                <w:color w:val="000000"/>
                <w:sz w:val="22"/>
                <w:szCs w:val="22"/>
              </w:rPr>
            </w:pPr>
            <w:r>
              <w:rPr>
                <w:color w:val="000000"/>
                <w:sz w:val="22"/>
                <w:szCs w:val="22"/>
              </w:rPr>
              <w:t>0,098</w:t>
            </w:r>
          </w:p>
        </w:tc>
        <w:tc>
          <w:tcPr>
            <w:tcW w:w="244" w:type="pct"/>
            <w:tcBorders>
              <w:top w:val="nil"/>
              <w:left w:val="nil"/>
              <w:bottom w:val="single" w:sz="4" w:space="0" w:color="auto"/>
              <w:right w:val="single" w:sz="4" w:space="0" w:color="auto"/>
            </w:tcBorders>
            <w:shd w:val="clear" w:color="auto" w:fill="auto"/>
            <w:noWrap/>
            <w:vAlign w:val="center"/>
            <w:hideMark/>
          </w:tcPr>
          <w:p w14:paraId="102E97FA" w14:textId="37C30D4C" w:rsidR="0049103C" w:rsidRDefault="0049103C" w:rsidP="0049103C">
            <w:pPr>
              <w:jc w:val="center"/>
              <w:rPr>
                <w:color w:val="000000"/>
                <w:sz w:val="22"/>
                <w:szCs w:val="22"/>
              </w:rPr>
            </w:pPr>
            <w:r>
              <w:rPr>
                <w:color w:val="000000"/>
                <w:sz w:val="22"/>
                <w:szCs w:val="22"/>
              </w:rPr>
              <w:t>0,098</w:t>
            </w:r>
          </w:p>
        </w:tc>
      </w:tr>
      <w:tr w:rsidR="0049103C" w14:paraId="7E867D83"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1E4E30D" w14:textId="77777777" w:rsidR="0049103C" w:rsidRDefault="0049103C" w:rsidP="0049103C">
            <w:pPr>
              <w:jc w:val="center"/>
              <w:rPr>
                <w:color w:val="000000"/>
                <w:sz w:val="22"/>
                <w:szCs w:val="22"/>
              </w:rPr>
            </w:pPr>
            <w:r>
              <w:rPr>
                <w:color w:val="000000"/>
                <w:sz w:val="22"/>
                <w:szCs w:val="22"/>
              </w:rPr>
              <w:t>13</w:t>
            </w:r>
          </w:p>
        </w:tc>
        <w:tc>
          <w:tcPr>
            <w:tcW w:w="1394" w:type="pct"/>
            <w:tcBorders>
              <w:top w:val="nil"/>
              <w:left w:val="nil"/>
              <w:bottom w:val="single" w:sz="4" w:space="0" w:color="auto"/>
              <w:right w:val="single" w:sz="4" w:space="0" w:color="auto"/>
            </w:tcBorders>
            <w:shd w:val="clear" w:color="auto" w:fill="auto"/>
            <w:vAlign w:val="center"/>
            <w:hideMark/>
          </w:tcPr>
          <w:p w14:paraId="34E728D0" w14:textId="77777777" w:rsidR="0049103C" w:rsidRDefault="0049103C" w:rsidP="0049103C">
            <w:pPr>
              <w:rPr>
                <w:b/>
                <w:bCs/>
                <w:color w:val="000000"/>
                <w:sz w:val="22"/>
                <w:szCs w:val="22"/>
              </w:rPr>
            </w:pPr>
            <w:r>
              <w:rPr>
                <w:b/>
                <w:bCs/>
                <w:color w:val="000000"/>
                <w:sz w:val="22"/>
                <w:szCs w:val="22"/>
              </w:rPr>
              <w:t>Резерв(+)/</w:t>
            </w:r>
            <w:proofErr w:type="gramStart"/>
            <w:r>
              <w:rPr>
                <w:b/>
                <w:bCs/>
                <w:color w:val="000000"/>
                <w:sz w:val="22"/>
                <w:szCs w:val="22"/>
              </w:rPr>
              <w:t>дефицит(</w:t>
            </w:r>
            <w:proofErr w:type="gramEnd"/>
            <w:r>
              <w:rPr>
                <w:b/>
                <w:bCs/>
                <w:color w:val="000000"/>
                <w:sz w:val="22"/>
                <w:szCs w:val="22"/>
              </w:rPr>
              <w:t>-)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23158B28" w14:textId="77777777" w:rsidR="0049103C" w:rsidRDefault="0049103C" w:rsidP="0049103C">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C883DF9" w14:textId="0748507F"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61BE3506" w14:textId="7749ABEF"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59051087" w14:textId="5D224010"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3257F3B8" w14:textId="5E3643EE"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732DAA2A" w14:textId="3783E690"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39E602AC" w14:textId="246014AE"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48014C3D" w14:textId="23F47230"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74D68C22" w14:textId="2AFC6345"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65CAFB98" w14:textId="53D4D9C8"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3722F12D" w14:textId="35B41C34" w:rsidR="0049103C" w:rsidRDefault="0049103C" w:rsidP="0049103C">
            <w:pPr>
              <w:jc w:val="center"/>
              <w:rPr>
                <w:b/>
                <w:bCs/>
                <w:color w:val="000000"/>
                <w:sz w:val="22"/>
                <w:szCs w:val="22"/>
              </w:rPr>
            </w:pPr>
            <w:r>
              <w:rPr>
                <w:b/>
                <w:bCs/>
                <w:color w:val="000000"/>
                <w:sz w:val="22"/>
                <w:szCs w:val="22"/>
              </w:rPr>
              <w:t>2,09</w:t>
            </w:r>
          </w:p>
        </w:tc>
        <w:tc>
          <w:tcPr>
            <w:tcW w:w="251" w:type="pct"/>
            <w:tcBorders>
              <w:top w:val="nil"/>
              <w:left w:val="nil"/>
              <w:bottom w:val="single" w:sz="4" w:space="0" w:color="auto"/>
              <w:right w:val="single" w:sz="4" w:space="0" w:color="auto"/>
            </w:tcBorders>
            <w:shd w:val="clear" w:color="auto" w:fill="auto"/>
            <w:noWrap/>
            <w:vAlign w:val="center"/>
            <w:hideMark/>
          </w:tcPr>
          <w:p w14:paraId="528B27F5" w14:textId="04D218C1" w:rsidR="0049103C" w:rsidRDefault="0049103C" w:rsidP="0049103C">
            <w:pPr>
              <w:jc w:val="center"/>
              <w:rPr>
                <w:b/>
                <w:bCs/>
                <w:color w:val="000000"/>
                <w:sz w:val="22"/>
                <w:szCs w:val="22"/>
              </w:rPr>
            </w:pPr>
            <w:r>
              <w:rPr>
                <w:b/>
                <w:bCs/>
                <w:color w:val="000000"/>
                <w:sz w:val="22"/>
                <w:szCs w:val="22"/>
              </w:rPr>
              <w:t>2,09</w:t>
            </w:r>
          </w:p>
        </w:tc>
        <w:tc>
          <w:tcPr>
            <w:tcW w:w="244" w:type="pct"/>
            <w:tcBorders>
              <w:top w:val="nil"/>
              <w:left w:val="nil"/>
              <w:bottom w:val="single" w:sz="4" w:space="0" w:color="auto"/>
              <w:right w:val="single" w:sz="4" w:space="0" w:color="auto"/>
            </w:tcBorders>
            <w:shd w:val="clear" w:color="auto" w:fill="auto"/>
            <w:noWrap/>
            <w:vAlign w:val="center"/>
            <w:hideMark/>
          </w:tcPr>
          <w:p w14:paraId="3F88CF53" w14:textId="726F5A33" w:rsidR="0049103C" w:rsidRDefault="0049103C" w:rsidP="0049103C">
            <w:pPr>
              <w:jc w:val="center"/>
              <w:rPr>
                <w:b/>
                <w:bCs/>
                <w:color w:val="000000"/>
                <w:sz w:val="22"/>
                <w:szCs w:val="22"/>
              </w:rPr>
            </w:pPr>
            <w:r>
              <w:rPr>
                <w:b/>
                <w:bCs/>
                <w:color w:val="000000"/>
                <w:sz w:val="22"/>
                <w:szCs w:val="22"/>
              </w:rPr>
              <w:t>2,09</w:t>
            </w:r>
          </w:p>
        </w:tc>
      </w:tr>
      <w:tr w:rsidR="0049103C" w14:paraId="6CDFD341" w14:textId="77777777" w:rsidTr="0049103C">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88A0D0B" w14:textId="77777777" w:rsidR="0049103C" w:rsidRDefault="0049103C" w:rsidP="0049103C">
            <w:pPr>
              <w:jc w:val="center"/>
              <w:rPr>
                <w:color w:val="000000"/>
                <w:sz w:val="22"/>
                <w:szCs w:val="22"/>
              </w:rPr>
            </w:pPr>
            <w:r>
              <w:rPr>
                <w:color w:val="000000"/>
                <w:sz w:val="22"/>
                <w:szCs w:val="22"/>
              </w:rPr>
              <w:t>14</w:t>
            </w:r>
          </w:p>
        </w:tc>
        <w:tc>
          <w:tcPr>
            <w:tcW w:w="1394" w:type="pct"/>
            <w:tcBorders>
              <w:top w:val="nil"/>
              <w:left w:val="nil"/>
              <w:bottom w:val="single" w:sz="4" w:space="0" w:color="auto"/>
              <w:right w:val="single" w:sz="4" w:space="0" w:color="auto"/>
            </w:tcBorders>
            <w:shd w:val="clear" w:color="auto" w:fill="auto"/>
            <w:vAlign w:val="center"/>
            <w:hideMark/>
          </w:tcPr>
          <w:p w14:paraId="33231B9D" w14:textId="77777777" w:rsidR="0049103C" w:rsidRDefault="0049103C" w:rsidP="0049103C">
            <w:pPr>
              <w:rPr>
                <w:color w:val="000000"/>
                <w:sz w:val="22"/>
                <w:szCs w:val="22"/>
              </w:rPr>
            </w:pPr>
            <w:r>
              <w:rPr>
                <w:color w:val="000000"/>
                <w:sz w:val="22"/>
                <w:szCs w:val="22"/>
              </w:rPr>
              <w:t>Доля резерва</w:t>
            </w:r>
          </w:p>
        </w:tc>
        <w:tc>
          <w:tcPr>
            <w:tcW w:w="350" w:type="pct"/>
            <w:tcBorders>
              <w:top w:val="nil"/>
              <w:left w:val="nil"/>
              <w:bottom w:val="single" w:sz="4" w:space="0" w:color="auto"/>
              <w:right w:val="single" w:sz="4" w:space="0" w:color="auto"/>
            </w:tcBorders>
            <w:shd w:val="clear" w:color="auto" w:fill="auto"/>
            <w:vAlign w:val="center"/>
            <w:hideMark/>
          </w:tcPr>
          <w:p w14:paraId="64E72DD9" w14:textId="77777777" w:rsidR="0049103C" w:rsidRDefault="0049103C" w:rsidP="0049103C">
            <w:pPr>
              <w:jc w:val="center"/>
              <w:rPr>
                <w:color w:val="000000"/>
                <w:sz w:val="22"/>
                <w:szCs w:val="22"/>
              </w:rPr>
            </w:pPr>
            <w:r>
              <w:rPr>
                <w:color w:val="000000"/>
                <w:sz w:val="22"/>
                <w:szCs w:val="22"/>
              </w:rPr>
              <w:t>%</w:t>
            </w:r>
          </w:p>
        </w:tc>
        <w:tc>
          <w:tcPr>
            <w:tcW w:w="251" w:type="pct"/>
            <w:tcBorders>
              <w:top w:val="nil"/>
              <w:left w:val="nil"/>
              <w:bottom w:val="single" w:sz="4" w:space="0" w:color="auto"/>
              <w:right w:val="single" w:sz="4" w:space="0" w:color="auto"/>
            </w:tcBorders>
            <w:shd w:val="clear" w:color="auto" w:fill="auto"/>
            <w:noWrap/>
            <w:vAlign w:val="center"/>
            <w:hideMark/>
          </w:tcPr>
          <w:p w14:paraId="13D6D98B" w14:textId="341735C1"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346458B4" w14:textId="3EDEBCDC"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08ABB581" w14:textId="561E7A91"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3E5ECD9C" w14:textId="3F20A22D"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5602B8E8" w14:textId="60AAC538"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417C70F3" w14:textId="100612E9"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5E05FDDB" w14:textId="0B10DCBD"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26E8A3C3" w14:textId="57748FA7"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45DF2437" w14:textId="00A44F1E"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1C7D2A8C" w14:textId="3E2F84A5" w:rsidR="0049103C" w:rsidRDefault="0049103C" w:rsidP="0049103C">
            <w:pPr>
              <w:jc w:val="center"/>
              <w:rPr>
                <w:color w:val="000000"/>
                <w:sz w:val="22"/>
                <w:szCs w:val="22"/>
              </w:rPr>
            </w:pPr>
            <w:r>
              <w:rPr>
                <w:color w:val="000000"/>
                <w:sz w:val="22"/>
                <w:szCs w:val="22"/>
              </w:rPr>
              <w:t>64,2%</w:t>
            </w:r>
          </w:p>
        </w:tc>
        <w:tc>
          <w:tcPr>
            <w:tcW w:w="251" w:type="pct"/>
            <w:tcBorders>
              <w:top w:val="nil"/>
              <w:left w:val="nil"/>
              <w:bottom w:val="single" w:sz="4" w:space="0" w:color="auto"/>
              <w:right w:val="single" w:sz="4" w:space="0" w:color="auto"/>
            </w:tcBorders>
            <w:shd w:val="clear" w:color="auto" w:fill="auto"/>
            <w:noWrap/>
            <w:vAlign w:val="center"/>
            <w:hideMark/>
          </w:tcPr>
          <w:p w14:paraId="08D60B2A" w14:textId="6CB9B41B" w:rsidR="0049103C" w:rsidRDefault="0049103C" w:rsidP="0049103C">
            <w:pPr>
              <w:jc w:val="center"/>
              <w:rPr>
                <w:color w:val="000000"/>
                <w:sz w:val="22"/>
                <w:szCs w:val="22"/>
              </w:rPr>
            </w:pPr>
            <w:r>
              <w:rPr>
                <w:color w:val="000000"/>
                <w:sz w:val="22"/>
                <w:szCs w:val="22"/>
              </w:rPr>
              <w:t>64,2%</w:t>
            </w:r>
          </w:p>
        </w:tc>
        <w:tc>
          <w:tcPr>
            <w:tcW w:w="244" w:type="pct"/>
            <w:tcBorders>
              <w:top w:val="nil"/>
              <w:left w:val="nil"/>
              <w:bottom w:val="single" w:sz="4" w:space="0" w:color="auto"/>
              <w:right w:val="single" w:sz="4" w:space="0" w:color="auto"/>
            </w:tcBorders>
            <w:shd w:val="clear" w:color="auto" w:fill="auto"/>
            <w:noWrap/>
            <w:vAlign w:val="center"/>
            <w:hideMark/>
          </w:tcPr>
          <w:p w14:paraId="1676F69E" w14:textId="39299253" w:rsidR="0049103C" w:rsidRDefault="0049103C" w:rsidP="0049103C">
            <w:pPr>
              <w:jc w:val="center"/>
              <w:rPr>
                <w:color w:val="000000"/>
                <w:sz w:val="22"/>
                <w:szCs w:val="22"/>
              </w:rPr>
            </w:pPr>
            <w:r>
              <w:rPr>
                <w:color w:val="000000"/>
                <w:sz w:val="22"/>
                <w:szCs w:val="22"/>
              </w:rPr>
              <w:t>64,2%</w:t>
            </w:r>
          </w:p>
        </w:tc>
      </w:tr>
    </w:tbl>
    <w:p w14:paraId="42AAAD2B" w14:textId="77777777" w:rsidR="00D910C0" w:rsidRDefault="00D910C0" w:rsidP="001A50FA">
      <w:pPr>
        <w:pStyle w:val="2"/>
        <w:sectPr w:rsidR="00D910C0" w:rsidSect="001F107A">
          <w:pgSz w:w="23808" w:h="16840" w:orient="landscape" w:code="8"/>
          <w:pgMar w:top="993" w:right="561" w:bottom="1134" w:left="992" w:header="425" w:footer="709" w:gutter="0"/>
          <w:cols w:space="708"/>
          <w:docGrid w:linePitch="360"/>
        </w:sectPr>
      </w:pPr>
    </w:p>
    <w:p w14:paraId="14E69E48" w14:textId="2DE9F3C5" w:rsidR="0054376D" w:rsidRDefault="00A45106" w:rsidP="00A45106">
      <w:pPr>
        <w:pStyle w:val="10"/>
        <w:pageBreakBefore/>
        <w:spacing w:after="120"/>
        <w:ind w:left="1276"/>
      </w:pPr>
      <w:bookmarkStart w:id="285" w:name="_Toc419446936"/>
      <w:bookmarkStart w:id="286" w:name="_Toc480904663"/>
      <w:bookmarkStart w:id="287" w:name="_Toc12026678"/>
      <w:bookmarkEnd w:id="282"/>
      <w:bookmarkEnd w:id="283"/>
      <w:bookmarkEnd w:id="284"/>
      <w:bookmarkEnd w:id="285"/>
      <w:r>
        <w:lastRenderedPageBreak/>
        <w:t xml:space="preserve">СУЩЕСТВУЮЩИЕ и </w:t>
      </w:r>
      <w:r w:rsidR="0054376D" w:rsidRPr="00FD0053">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w:t>
      </w:r>
      <w:bookmarkEnd w:id="286"/>
      <w:r w:rsidR="00AF61CA">
        <w:t>Х</w:t>
      </w:r>
      <w:bookmarkEnd w:id="287"/>
    </w:p>
    <w:p w14:paraId="2F65BA0D" w14:textId="64281E91" w:rsidR="00903A42" w:rsidRDefault="00903A42" w:rsidP="00903A42">
      <w:pPr>
        <w:pStyle w:val="afd"/>
        <w:spacing w:before="60" w:after="60"/>
        <w:ind w:right="0"/>
      </w:pPr>
      <w:bookmarkStart w:id="288" w:name="_Hlk11939018"/>
      <w:r>
        <w:t xml:space="preserve">В связи с отсутствием в </w:t>
      </w:r>
      <w:proofErr w:type="spellStart"/>
      <w:r w:rsidR="00A0474D">
        <w:t>Пашозерском</w:t>
      </w:r>
      <w:proofErr w:type="spellEnd"/>
      <w:r w:rsidR="004E53CA">
        <w:t xml:space="preserve"> сельском</w:t>
      </w:r>
      <w:r>
        <w:t xml:space="preserve"> поселении в рассматриваемом периоде </w:t>
      </w:r>
      <w:r w:rsidRPr="00772DAD">
        <w:rPr>
          <w:szCs w:val="26"/>
        </w:rPr>
        <w:t>строительства жилых многоквартирных домов</w:t>
      </w:r>
      <w:r>
        <w:t xml:space="preserve"> и соответственно приростов потребления тепловой энергии изменение потребления теплоносителя для обеспечения теплоснабжения потребителей не планируется.</w:t>
      </w:r>
      <w:bookmarkEnd w:id="288"/>
    </w:p>
    <w:p w14:paraId="00AB1BB9" w14:textId="13D3CEFC" w:rsidR="00AF61CA" w:rsidRDefault="00444360" w:rsidP="00903A42">
      <w:pPr>
        <w:pStyle w:val="afd"/>
        <w:spacing w:before="60" w:after="60"/>
        <w:ind w:right="0"/>
      </w:pPr>
      <w:r>
        <w:rPr>
          <w:lang w:eastAsia="en-US"/>
        </w:rPr>
        <w:t xml:space="preserve">В состав котельной входит установка ХВП </w:t>
      </w:r>
      <w:r w:rsidRPr="00386D29">
        <w:rPr>
          <w:lang w:eastAsia="en-US"/>
        </w:rPr>
        <w:t>СДР-5</w:t>
      </w:r>
      <w:r>
        <w:rPr>
          <w:lang w:eastAsia="en-US"/>
        </w:rPr>
        <w:t xml:space="preserve"> производительностью 5 т/ч, а также </w:t>
      </w:r>
      <w:r w:rsidR="005704F1">
        <w:rPr>
          <w:lang w:eastAsia="en-US"/>
        </w:rPr>
        <w:t>один</w:t>
      </w:r>
      <w:r>
        <w:rPr>
          <w:lang w:eastAsia="en-US"/>
        </w:rPr>
        <w:t xml:space="preserve"> бак-аккумулятор объемом 50 м</w:t>
      </w:r>
      <w:r w:rsidRPr="00466C2F">
        <w:rPr>
          <w:vertAlign w:val="superscript"/>
          <w:lang w:eastAsia="en-US"/>
        </w:rPr>
        <w:t>3</w:t>
      </w:r>
      <w:r w:rsidRPr="005A50D7">
        <w:rPr>
          <w:lang w:eastAsia="en-US"/>
        </w:rPr>
        <w:t>.</w:t>
      </w:r>
    </w:p>
    <w:p w14:paraId="3F53432D" w14:textId="6D51458E" w:rsidR="001A50FA" w:rsidRDefault="00AF61CA" w:rsidP="00A45106">
      <w:pPr>
        <w:pStyle w:val="afd"/>
        <w:spacing w:before="60" w:after="60"/>
        <w:ind w:right="0"/>
      </w:pPr>
      <w:r>
        <w:t xml:space="preserve">В таблице </w:t>
      </w:r>
      <w:r w:rsidR="00903A42">
        <w:t>2</w:t>
      </w:r>
      <w:r w:rsidR="001A4D6D">
        <w:t>4</w:t>
      </w:r>
      <w:r>
        <w:t xml:space="preserve"> </w:t>
      </w:r>
      <w:bookmarkStart w:id="289" w:name="_Hlk11939027"/>
      <w:r>
        <w:t xml:space="preserve">представлен перспективный баланс производительности водоподготовительной установки </w:t>
      </w:r>
      <w:r w:rsidR="00903A42">
        <w:t xml:space="preserve">котельной </w:t>
      </w:r>
      <w:r w:rsidR="00A0474D">
        <w:t>д. Пашозеро</w:t>
      </w:r>
      <w:r>
        <w:t>.</w:t>
      </w:r>
      <w:bookmarkEnd w:id="289"/>
    </w:p>
    <w:p w14:paraId="7844ED50" w14:textId="32158236" w:rsidR="006E4D13" w:rsidRDefault="006E4D13" w:rsidP="00842D00">
      <w:pPr>
        <w:pStyle w:val="a2"/>
      </w:pPr>
      <w:bookmarkStart w:id="290" w:name="_Hlk11939040"/>
      <w:r>
        <w:t xml:space="preserve">Перспективный баланс производительности водоподготовительной установки </w:t>
      </w:r>
      <w:r w:rsidR="00903A42" w:rsidRPr="00903A42">
        <w:t xml:space="preserve">котельной </w:t>
      </w:r>
      <w:r w:rsidR="00A0474D">
        <w:t>д. Пашозеро</w:t>
      </w:r>
      <w:bookmarkEnd w:id="290"/>
    </w:p>
    <w:tbl>
      <w:tblPr>
        <w:tblW w:w="5000" w:type="pct"/>
        <w:tblLook w:val="04A0" w:firstRow="1" w:lastRow="0" w:firstColumn="1" w:lastColumn="0" w:noHBand="0" w:noVBand="1"/>
      </w:tblPr>
      <w:tblGrid>
        <w:gridCol w:w="5920"/>
        <w:gridCol w:w="1005"/>
        <w:gridCol w:w="875"/>
        <w:gridCol w:w="875"/>
        <w:gridCol w:w="875"/>
        <w:gridCol w:w="871"/>
      </w:tblGrid>
      <w:tr w:rsidR="00903A42" w14:paraId="01776997" w14:textId="77777777" w:rsidTr="00903A42">
        <w:trPr>
          <w:trHeight w:val="300"/>
        </w:trPr>
        <w:tc>
          <w:tcPr>
            <w:tcW w:w="28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3C69FD2" w14:textId="77777777" w:rsidR="00903A42" w:rsidRDefault="00903A42">
            <w:pPr>
              <w:jc w:val="center"/>
              <w:rPr>
                <w:b/>
                <w:bCs/>
                <w:color w:val="000000"/>
                <w:sz w:val="22"/>
                <w:szCs w:val="22"/>
              </w:rPr>
            </w:pPr>
            <w:bookmarkStart w:id="291" w:name="_Hlk11939052"/>
            <w:r>
              <w:rPr>
                <w:b/>
                <w:bCs/>
                <w:color w:val="000000"/>
                <w:sz w:val="22"/>
                <w:szCs w:val="22"/>
              </w:rPr>
              <w:t>Наименование показателя</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EDFEA7" w14:textId="77777777" w:rsidR="00903A42" w:rsidRDefault="00903A42">
            <w:pPr>
              <w:jc w:val="center"/>
              <w:rPr>
                <w:b/>
                <w:bCs/>
                <w:color w:val="000000"/>
                <w:sz w:val="22"/>
                <w:szCs w:val="22"/>
              </w:rPr>
            </w:pPr>
            <w:r>
              <w:rPr>
                <w:b/>
                <w:bCs/>
                <w:color w:val="000000"/>
                <w:sz w:val="22"/>
                <w:szCs w:val="22"/>
              </w:rPr>
              <w:t>Ед. изм.</w:t>
            </w:r>
          </w:p>
        </w:tc>
        <w:tc>
          <w:tcPr>
            <w:tcW w:w="1677" w:type="pct"/>
            <w:gridSpan w:val="4"/>
            <w:tcBorders>
              <w:top w:val="single" w:sz="4" w:space="0" w:color="auto"/>
              <w:left w:val="nil"/>
              <w:bottom w:val="single" w:sz="4" w:space="0" w:color="auto"/>
              <w:right w:val="single" w:sz="4" w:space="0" w:color="auto"/>
            </w:tcBorders>
            <w:shd w:val="clear" w:color="auto" w:fill="auto"/>
            <w:vAlign w:val="center"/>
            <w:hideMark/>
          </w:tcPr>
          <w:p w14:paraId="664F0B75" w14:textId="77777777" w:rsidR="00903A42" w:rsidRDefault="00903A42">
            <w:pPr>
              <w:jc w:val="center"/>
              <w:rPr>
                <w:b/>
                <w:bCs/>
                <w:color w:val="000000"/>
                <w:sz w:val="22"/>
                <w:szCs w:val="22"/>
              </w:rPr>
            </w:pPr>
            <w:r>
              <w:rPr>
                <w:b/>
                <w:bCs/>
                <w:color w:val="000000"/>
                <w:sz w:val="22"/>
                <w:szCs w:val="22"/>
              </w:rPr>
              <w:t>Величина показателя</w:t>
            </w:r>
          </w:p>
        </w:tc>
      </w:tr>
      <w:tr w:rsidR="0049103C" w14:paraId="4AA2569F" w14:textId="77777777" w:rsidTr="00903A42">
        <w:trPr>
          <w:trHeight w:val="300"/>
        </w:trPr>
        <w:tc>
          <w:tcPr>
            <w:tcW w:w="2840" w:type="pct"/>
            <w:vMerge/>
            <w:tcBorders>
              <w:top w:val="single" w:sz="4" w:space="0" w:color="auto"/>
              <w:left w:val="single" w:sz="4" w:space="0" w:color="auto"/>
              <w:bottom w:val="single" w:sz="4" w:space="0" w:color="000000"/>
              <w:right w:val="single" w:sz="4" w:space="0" w:color="auto"/>
            </w:tcBorders>
            <w:vAlign w:val="center"/>
            <w:hideMark/>
          </w:tcPr>
          <w:p w14:paraId="5D1A706A" w14:textId="77777777" w:rsidR="0049103C" w:rsidRDefault="0049103C" w:rsidP="0049103C">
            <w:pPr>
              <w:rPr>
                <w:b/>
                <w:bCs/>
                <w:color w:val="000000"/>
                <w:sz w:val="22"/>
                <w:szCs w:val="22"/>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5A5772F1" w14:textId="77777777" w:rsidR="0049103C" w:rsidRDefault="0049103C" w:rsidP="0049103C">
            <w:pPr>
              <w:rPr>
                <w:b/>
                <w:bCs/>
                <w:color w:val="000000"/>
                <w:sz w:val="22"/>
                <w:szCs w:val="22"/>
              </w:rPr>
            </w:pPr>
          </w:p>
        </w:tc>
        <w:tc>
          <w:tcPr>
            <w:tcW w:w="420" w:type="pct"/>
            <w:tcBorders>
              <w:top w:val="nil"/>
              <w:left w:val="nil"/>
              <w:bottom w:val="single" w:sz="4" w:space="0" w:color="auto"/>
              <w:right w:val="single" w:sz="4" w:space="0" w:color="auto"/>
            </w:tcBorders>
            <w:shd w:val="clear" w:color="auto" w:fill="auto"/>
            <w:vAlign w:val="center"/>
            <w:hideMark/>
          </w:tcPr>
          <w:p w14:paraId="67E16416" w14:textId="7868AD24" w:rsidR="0049103C" w:rsidRDefault="0049103C" w:rsidP="0049103C">
            <w:pPr>
              <w:jc w:val="center"/>
              <w:rPr>
                <w:b/>
                <w:bCs/>
                <w:color w:val="000000"/>
                <w:sz w:val="22"/>
                <w:szCs w:val="22"/>
              </w:rPr>
            </w:pPr>
            <w:r>
              <w:rPr>
                <w:b/>
                <w:bCs/>
                <w:color w:val="000000"/>
                <w:sz w:val="22"/>
                <w:szCs w:val="22"/>
              </w:rPr>
              <w:t>2019</w:t>
            </w:r>
          </w:p>
        </w:tc>
        <w:tc>
          <w:tcPr>
            <w:tcW w:w="420" w:type="pct"/>
            <w:tcBorders>
              <w:top w:val="nil"/>
              <w:left w:val="nil"/>
              <w:bottom w:val="single" w:sz="4" w:space="0" w:color="auto"/>
              <w:right w:val="single" w:sz="4" w:space="0" w:color="auto"/>
            </w:tcBorders>
            <w:shd w:val="clear" w:color="auto" w:fill="auto"/>
            <w:vAlign w:val="center"/>
            <w:hideMark/>
          </w:tcPr>
          <w:p w14:paraId="4CC98658" w14:textId="0F76AFE0" w:rsidR="0049103C" w:rsidRDefault="0049103C" w:rsidP="0049103C">
            <w:pPr>
              <w:jc w:val="center"/>
              <w:rPr>
                <w:b/>
                <w:bCs/>
                <w:color w:val="000000"/>
                <w:sz w:val="22"/>
                <w:szCs w:val="22"/>
              </w:rPr>
            </w:pPr>
            <w:r>
              <w:rPr>
                <w:b/>
                <w:bCs/>
                <w:color w:val="000000"/>
                <w:sz w:val="22"/>
                <w:szCs w:val="22"/>
              </w:rPr>
              <w:t>2022</w:t>
            </w:r>
          </w:p>
        </w:tc>
        <w:tc>
          <w:tcPr>
            <w:tcW w:w="420" w:type="pct"/>
            <w:tcBorders>
              <w:top w:val="nil"/>
              <w:left w:val="nil"/>
              <w:bottom w:val="single" w:sz="4" w:space="0" w:color="auto"/>
              <w:right w:val="single" w:sz="4" w:space="0" w:color="auto"/>
            </w:tcBorders>
            <w:shd w:val="clear" w:color="auto" w:fill="auto"/>
            <w:vAlign w:val="center"/>
            <w:hideMark/>
          </w:tcPr>
          <w:p w14:paraId="6A33BC73" w14:textId="2C264700" w:rsidR="0049103C" w:rsidRDefault="0049103C" w:rsidP="0049103C">
            <w:pPr>
              <w:jc w:val="center"/>
              <w:rPr>
                <w:b/>
                <w:bCs/>
                <w:color w:val="000000"/>
                <w:sz w:val="22"/>
                <w:szCs w:val="22"/>
              </w:rPr>
            </w:pPr>
            <w:r>
              <w:rPr>
                <w:b/>
                <w:bCs/>
                <w:color w:val="000000"/>
                <w:sz w:val="22"/>
                <w:szCs w:val="22"/>
              </w:rPr>
              <w:t>2026</w:t>
            </w:r>
          </w:p>
        </w:tc>
        <w:tc>
          <w:tcPr>
            <w:tcW w:w="418" w:type="pct"/>
            <w:tcBorders>
              <w:top w:val="nil"/>
              <w:left w:val="nil"/>
              <w:bottom w:val="single" w:sz="4" w:space="0" w:color="auto"/>
              <w:right w:val="single" w:sz="4" w:space="0" w:color="auto"/>
            </w:tcBorders>
            <w:shd w:val="clear" w:color="auto" w:fill="auto"/>
            <w:vAlign w:val="center"/>
            <w:hideMark/>
          </w:tcPr>
          <w:p w14:paraId="5DD189DA" w14:textId="39FA1B23" w:rsidR="0049103C" w:rsidRDefault="0049103C" w:rsidP="0049103C">
            <w:pPr>
              <w:jc w:val="center"/>
              <w:rPr>
                <w:b/>
                <w:bCs/>
                <w:color w:val="000000"/>
                <w:sz w:val="22"/>
                <w:szCs w:val="22"/>
              </w:rPr>
            </w:pPr>
            <w:r>
              <w:rPr>
                <w:b/>
                <w:bCs/>
                <w:color w:val="000000"/>
                <w:sz w:val="22"/>
                <w:szCs w:val="22"/>
              </w:rPr>
              <w:t>2030</w:t>
            </w:r>
          </w:p>
        </w:tc>
      </w:tr>
      <w:tr w:rsidR="0049103C" w14:paraId="45E2823A"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0E1F737" w14:textId="1E85F7DD" w:rsidR="0049103C" w:rsidRDefault="0049103C" w:rsidP="0049103C">
            <w:pPr>
              <w:rPr>
                <w:color w:val="000000"/>
                <w:sz w:val="22"/>
                <w:szCs w:val="22"/>
              </w:rPr>
            </w:pPr>
            <w:r w:rsidRPr="00DE4977">
              <w:rPr>
                <w:color w:val="000000"/>
                <w:sz w:val="22"/>
                <w:szCs w:val="20"/>
              </w:rPr>
              <w:t>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07D5D093" w14:textId="3140339B"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30AF57D8" w14:textId="6CF84DC5" w:rsidR="0049103C" w:rsidRDefault="0049103C" w:rsidP="0049103C">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51C9B509" w14:textId="191D204A" w:rsidR="0049103C" w:rsidRDefault="0049103C" w:rsidP="0049103C">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4233039E" w14:textId="13CBB680" w:rsidR="0049103C" w:rsidRDefault="0049103C" w:rsidP="0049103C">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3A1EAD13" w14:textId="6E6B29BC" w:rsidR="0049103C" w:rsidRDefault="0049103C" w:rsidP="0049103C">
            <w:pPr>
              <w:jc w:val="center"/>
              <w:rPr>
                <w:color w:val="000000"/>
                <w:sz w:val="22"/>
                <w:szCs w:val="22"/>
              </w:rPr>
            </w:pPr>
            <w:r>
              <w:rPr>
                <w:color w:val="000000"/>
                <w:sz w:val="22"/>
                <w:szCs w:val="22"/>
              </w:rPr>
              <w:t>5</w:t>
            </w:r>
          </w:p>
        </w:tc>
      </w:tr>
      <w:tr w:rsidR="0049103C" w14:paraId="0EDE7CC3"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DAABA1F" w14:textId="7058FB42" w:rsidR="0049103C" w:rsidRDefault="0049103C" w:rsidP="0049103C">
            <w:pPr>
              <w:rPr>
                <w:color w:val="000000"/>
                <w:sz w:val="22"/>
                <w:szCs w:val="22"/>
              </w:rPr>
            </w:pPr>
            <w:r w:rsidRPr="00DE4977">
              <w:rPr>
                <w:color w:val="000000"/>
                <w:sz w:val="22"/>
                <w:szCs w:val="20"/>
              </w:rPr>
              <w:t>Средневзвешенный срок службы</w:t>
            </w:r>
          </w:p>
        </w:tc>
        <w:tc>
          <w:tcPr>
            <w:tcW w:w="482" w:type="pct"/>
            <w:tcBorders>
              <w:top w:val="nil"/>
              <w:left w:val="nil"/>
              <w:bottom w:val="single" w:sz="4" w:space="0" w:color="auto"/>
              <w:right w:val="single" w:sz="4" w:space="0" w:color="auto"/>
            </w:tcBorders>
            <w:shd w:val="clear" w:color="auto" w:fill="auto"/>
            <w:vAlign w:val="center"/>
            <w:hideMark/>
          </w:tcPr>
          <w:p w14:paraId="39B302F1" w14:textId="05C00622" w:rsidR="0049103C" w:rsidRDefault="0049103C" w:rsidP="0049103C">
            <w:pPr>
              <w:jc w:val="center"/>
              <w:rPr>
                <w:color w:val="000000"/>
                <w:sz w:val="22"/>
                <w:szCs w:val="22"/>
              </w:rPr>
            </w:pPr>
            <w:r w:rsidRPr="00DE4977">
              <w:rPr>
                <w:color w:val="000000"/>
                <w:sz w:val="22"/>
                <w:szCs w:val="20"/>
              </w:rPr>
              <w:t>лет</w:t>
            </w:r>
          </w:p>
        </w:tc>
        <w:tc>
          <w:tcPr>
            <w:tcW w:w="420" w:type="pct"/>
            <w:tcBorders>
              <w:top w:val="nil"/>
              <w:left w:val="nil"/>
              <w:bottom w:val="single" w:sz="4" w:space="0" w:color="auto"/>
              <w:right w:val="single" w:sz="4" w:space="0" w:color="auto"/>
            </w:tcBorders>
            <w:shd w:val="clear" w:color="auto" w:fill="auto"/>
            <w:vAlign w:val="center"/>
            <w:hideMark/>
          </w:tcPr>
          <w:p w14:paraId="23849C90" w14:textId="7BBD508D" w:rsidR="0049103C" w:rsidRDefault="0049103C" w:rsidP="0049103C">
            <w:pPr>
              <w:jc w:val="center"/>
              <w:rPr>
                <w:color w:val="000000"/>
                <w:sz w:val="22"/>
                <w:szCs w:val="22"/>
              </w:rPr>
            </w:pPr>
            <w:r>
              <w:rPr>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3176FEF4" w14:textId="235391F7" w:rsidR="0049103C" w:rsidRDefault="0049103C" w:rsidP="0049103C">
            <w:pPr>
              <w:jc w:val="center"/>
              <w:rPr>
                <w:color w:val="000000"/>
                <w:sz w:val="22"/>
                <w:szCs w:val="22"/>
              </w:rPr>
            </w:pPr>
            <w:r>
              <w:rPr>
                <w:color w:val="000000"/>
                <w:sz w:val="22"/>
                <w:szCs w:val="22"/>
              </w:rPr>
              <w:t>12</w:t>
            </w:r>
          </w:p>
        </w:tc>
        <w:tc>
          <w:tcPr>
            <w:tcW w:w="420" w:type="pct"/>
            <w:tcBorders>
              <w:top w:val="nil"/>
              <w:left w:val="nil"/>
              <w:bottom w:val="single" w:sz="4" w:space="0" w:color="auto"/>
              <w:right w:val="single" w:sz="4" w:space="0" w:color="auto"/>
            </w:tcBorders>
            <w:shd w:val="clear" w:color="auto" w:fill="auto"/>
            <w:vAlign w:val="center"/>
            <w:hideMark/>
          </w:tcPr>
          <w:p w14:paraId="3D1FAAC9" w14:textId="7CC1225C" w:rsidR="0049103C" w:rsidRDefault="0049103C" w:rsidP="0049103C">
            <w:pPr>
              <w:jc w:val="center"/>
              <w:rPr>
                <w:color w:val="000000"/>
                <w:sz w:val="22"/>
                <w:szCs w:val="22"/>
              </w:rPr>
            </w:pPr>
            <w:r>
              <w:rPr>
                <w:color w:val="000000"/>
                <w:sz w:val="22"/>
                <w:szCs w:val="22"/>
              </w:rPr>
              <w:t>16</w:t>
            </w:r>
          </w:p>
        </w:tc>
        <w:tc>
          <w:tcPr>
            <w:tcW w:w="418" w:type="pct"/>
            <w:tcBorders>
              <w:top w:val="nil"/>
              <w:left w:val="nil"/>
              <w:bottom w:val="single" w:sz="4" w:space="0" w:color="auto"/>
              <w:right w:val="single" w:sz="4" w:space="0" w:color="auto"/>
            </w:tcBorders>
            <w:shd w:val="clear" w:color="auto" w:fill="auto"/>
            <w:vAlign w:val="center"/>
            <w:hideMark/>
          </w:tcPr>
          <w:p w14:paraId="02E7BA30" w14:textId="54EC68E0" w:rsidR="0049103C" w:rsidRDefault="0049103C" w:rsidP="0049103C">
            <w:pPr>
              <w:jc w:val="center"/>
              <w:rPr>
                <w:color w:val="000000"/>
                <w:sz w:val="22"/>
                <w:szCs w:val="22"/>
              </w:rPr>
            </w:pPr>
            <w:r>
              <w:rPr>
                <w:color w:val="000000"/>
                <w:sz w:val="22"/>
                <w:szCs w:val="22"/>
              </w:rPr>
              <w:t>20</w:t>
            </w:r>
          </w:p>
        </w:tc>
      </w:tr>
      <w:tr w:rsidR="0049103C" w14:paraId="594B10E1"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0864F699" w14:textId="025A950E" w:rsidR="0049103C" w:rsidRDefault="0049103C" w:rsidP="0049103C">
            <w:pPr>
              <w:rPr>
                <w:color w:val="000000"/>
                <w:sz w:val="22"/>
                <w:szCs w:val="22"/>
              </w:rPr>
            </w:pPr>
            <w:r w:rsidRPr="00DE4977">
              <w:rPr>
                <w:color w:val="000000"/>
                <w:sz w:val="22"/>
                <w:szCs w:val="20"/>
              </w:rPr>
              <w:t>Располагаемая 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24550714" w14:textId="1B931844"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6CFD4648" w14:textId="2D703432" w:rsidR="0049103C" w:rsidRDefault="0049103C" w:rsidP="0049103C">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4B7E24F4" w14:textId="45B02787" w:rsidR="0049103C" w:rsidRDefault="0049103C" w:rsidP="0049103C">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415C7497" w14:textId="3BA0BA25" w:rsidR="0049103C" w:rsidRDefault="0049103C" w:rsidP="0049103C">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12F1976E" w14:textId="6CEC2F74" w:rsidR="0049103C" w:rsidRDefault="0049103C" w:rsidP="0049103C">
            <w:pPr>
              <w:jc w:val="center"/>
              <w:rPr>
                <w:color w:val="000000"/>
                <w:sz w:val="22"/>
                <w:szCs w:val="22"/>
              </w:rPr>
            </w:pPr>
            <w:r>
              <w:rPr>
                <w:color w:val="000000"/>
                <w:sz w:val="22"/>
                <w:szCs w:val="22"/>
              </w:rPr>
              <w:t>5</w:t>
            </w:r>
          </w:p>
        </w:tc>
      </w:tr>
      <w:tr w:rsidR="0049103C" w14:paraId="3494B00E"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FD3713D" w14:textId="03E23666" w:rsidR="0049103C" w:rsidRDefault="0049103C" w:rsidP="0049103C">
            <w:pPr>
              <w:rPr>
                <w:color w:val="000000"/>
                <w:sz w:val="22"/>
                <w:szCs w:val="22"/>
              </w:rPr>
            </w:pPr>
            <w:r w:rsidRPr="00DE4977">
              <w:rPr>
                <w:color w:val="000000"/>
                <w:sz w:val="22"/>
                <w:szCs w:val="20"/>
              </w:rPr>
              <w:t>Потери располагаемой производительности</w:t>
            </w:r>
          </w:p>
        </w:tc>
        <w:tc>
          <w:tcPr>
            <w:tcW w:w="482" w:type="pct"/>
            <w:tcBorders>
              <w:top w:val="nil"/>
              <w:left w:val="nil"/>
              <w:bottom w:val="single" w:sz="4" w:space="0" w:color="auto"/>
              <w:right w:val="single" w:sz="4" w:space="0" w:color="auto"/>
            </w:tcBorders>
            <w:shd w:val="clear" w:color="auto" w:fill="auto"/>
            <w:vAlign w:val="center"/>
            <w:hideMark/>
          </w:tcPr>
          <w:p w14:paraId="5DAC0168" w14:textId="4861DB12" w:rsidR="0049103C" w:rsidRDefault="0049103C" w:rsidP="0049103C">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ABEE13A" w14:textId="6C0D2BB6"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77D33DDE" w14:textId="15D87C43"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7DF958A5" w14:textId="5304B173" w:rsidR="0049103C" w:rsidRDefault="0049103C" w:rsidP="0049103C">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61CA9A77" w14:textId="1F2A88FB" w:rsidR="0049103C" w:rsidRDefault="0049103C" w:rsidP="0049103C">
            <w:pPr>
              <w:jc w:val="center"/>
              <w:rPr>
                <w:color w:val="000000"/>
                <w:sz w:val="22"/>
                <w:szCs w:val="22"/>
              </w:rPr>
            </w:pPr>
            <w:r>
              <w:rPr>
                <w:color w:val="000000"/>
                <w:sz w:val="22"/>
                <w:szCs w:val="22"/>
              </w:rPr>
              <w:t>0</w:t>
            </w:r>
          </w:p>
        </w:tc>
      </w:tr>
      <w:tr w:rsidR="0049103C" w14:paraId="17150A82"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4732E758" w14:textId="745C2302" w:rsidR="0049103C" w:rsidRDefault="0049103C" w:rsidP="0049103C">
            <w:pPr>
              <w:rPr>
                <w:color w:val="000000"/>
                <w:sz w:val="22"/>
                <w:szCs w:val="22"/>
              </w:rPr>
            </w:pPr>
            <w:r w:rsidRPr="00DE4977">
              <w:rPr>
                <w:color w:val="000000"/>
                <w:sz w:val="22"/>
                <w:szCs w:val="20"/>
              </w:rPr>
              <w:t>Собственные нужды</w:t>
            </w:r>
          </w:p>
        </w:tc>
        <w:tc>
          <w:tcPr>
            <w:tcW w:w="482" w:type="pct"/>
            <w:tcBorders>
              <w:top w:val="nil"/>
              <w:left w:val="nil"/>
              <w:bottom w:val="single" w:sz="4" w:space="0" w:color="auto"/>
              <w:right w:val="single" w:sz="4" w:space="0" w:color="auto"/>
            </w:tcBorders>
            <w:shd w:val="clear" w:color="auto" w:fill="auto"/>
            <w:vAlign w:val="center"/>
            <w:hideMark/>
          </w:tcPr>
          <w:p w14:paraId="06E20825" w14:textId="26833C9B"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85F1982" w14:textId="4C44EF9E"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63624E31" w14:textId="79E973FC"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D5E8FF5" w14:textId="653D33CE" w:rsidR="0049103C" w:rsidRDefault="0049103C" w:rsidP="0049103C">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3FC581E5" w14:textId="3299242A" w:rsidR="0049103C" w:rsidRDefault="0049103C" w:rsidP="0049103C">
            <w:pPr>
              <w:jc w:val="center"/>
              <w:rPr>
                <w:color w:val="000000"/>
                <w:sz w:val="22"/>
                <w:szCs w:val="22"/>
              </w:rPr>
            </w:pPr>
            <w:r>
              <w:rPr>
                <w:color w:val="000000"/>
                <w:sz w:val="22"/>
                <w:szCs w:val="22"/>
              </w:rPr>
              <w:t>0</w:t>
            </w:r>
          </w:p>
        </w:tc>
      </w:tr>
      <w:tr w:rsidR="0049103C" w14:paraId="35299887"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D40C850" w14:textId="63488393" w:rsidR="0049103C" w:rsidRDefault="0049103C" w:rsidP="0049103C">
            <w:pPr>
              <w:rPr>
                <w:color w:val="000000"/>
                <w:sz w:val="22"/>
                <w:szCs w:val="22"/>
              </w:rPr>
            </w:pPr>
            <w:r w:rsidRPr="00DE4977">
              <w:rPr>
                <w:color w:val="000000"/>
                <w:sz w:val="22"/>
                <w:szCs w:val="20"/>
              </w:rPr>
              <w:t>Количество баков-аккумуляторов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5951698C" w14:textId="387E050B" w:rsidR="0049103C" w:rsidRDefault="0049103C" w:rsidP="0049103C">
            <w:pPr>
              <w:jc w:val="center"/>
              <w:rPr>
                <w:color w:val="000000"/>
                <w:sz w:val="22"/>
                <w:szCs w:val="22"/>
              </w:rPr>
            </w:pPr>
            <w:r w:rsidRPr="00DE4977">
              <w:rPr>
                <w:color w:val="000000"/>
                <w:sz w:val="22"/>
                <w:szCs w:val="20"/>
              </w:rPr>
              <w:t>Ед.</w:t>
            </w:r>
          </w:p>
        </w:tc>
        <w:tc>
          <w:tcPr>
            <w:tcW w:w="420" w:type="pct"/>
            <w:tcBorders>
              <w:top w:val="nil"/>
              <w:left w:val="nil"/>
              <w:bottom w:val="single" w:sz="4" w:space="0" w:color="auto"/>
              <w:right w:val="single" w:sz="4" w:space="0" w:color="auto"/>
            </w:tcBorders>
            <w:shd w:val="clear" w:color="auto" w:fill="auto"/>
            <w:vAlign w:val="center"/>
            <w:hideMark/>
          </w:tcPr>
          <w:p w14:paraId="234AFA73" w14:textId="6C0F9FE0" w:rsidR="0049103C" w:rsidRDefault="0049103C" w:rsidP="0049103C">
            <w:pPr>
              <w:jc w:val="center"/>
              <w:rPr>
                <w:color w:val="000000"/>
                <w:sz w:val="22"/>
                <w:szCs w:val="22"/>
              </w:rPr>
            </w:pPr>
            <w:r>
              <w:rPr>
                <w:color w:val="000000"/>
                <w:sz w:val="22"/>
                <w:szCs w:val="22"/>
              </w:rPr>
              <w:t>1</w:t>
            </w:r>
          </w:p>
        </w:tc>
        <w:tc>
          <w:tcPr>
            <w:tcW w:w="420" w:type="pct"/>
            <w:tcBorders>
              <w:top w:val="nil"/>
              <w:left w:val="nil"/>
              <w:bottom w:val="single" w:sz="4" w:space="0" w:color="auto"/>
              <w:right w:val="single" w:sz="4" w:space="0" w:color="auto"/>
            </w:tcBorders>
            <w:shd w:val="clear" w:color="auto" w:fill="auto"/>
            <w:vAlign w:val="center"/>
            <w:hideMark/>
          </w:tcPr>
          <w:p w14:paraId="0E76D869" w14:textId="646E9834" w:rsidR="0049103C" w:rsidRDefault="0049103C" w:rsidP="0049103C">
            <w:pPr>
              <w:jc w:val="center"/>
              <w:rPr>
                <w:color w:val="000000"/>
                <w:sz w:val="22"/>
                <w:szCs w:val="22"/>
              </w:rPr>
            </w:pPr>
            <w:r>
              <w:rPr>
                <w:color w:val="000000"/>
                <w:sz w:val="22"/>
                <w:szCs w:val="22"/>
              </w:rPr>
              <w:t>1</w:t>
            </w:r>
          </w:p>
        </w:tc>
        <w:tc>
          <w:tcPr>
            <w:tcW w:w="420" w:type="pct"/>
            <w:tcBorders>
              <w:top w:val="nil"/>
              <w:left w:val="nil"/>
              <w:bottom w:val="single" w:sz="4" w:space="0" w:color="auto"/>
              <w:right w:val="single" w:sz="4" w:space="0" w:color="auto"/>
            </w:tcBorders>
            <w:shd w:val="clear" w:color="auto" w:fill="auto"/>
            <w:vAlign w:val="center"/>
            <w:hideMark/>
          </w:tcPr>
          <w:p w14:paraId="0058E454" w14:textId="6D1BCBF0" w:rsidR="0049103C" w:rsidRDefault="0049103C" w:rsidP="0049103C">
            <w:pPr>
              <w:jc w:val="center"/>
              <w:rPr>
                <w:color w:val="000000"/>
                <w:sz w:val="22"/>
                <w:szCs w:val="22"/>
              </w:rPr>
            </w:pPr>
            <w:r>
              <w:rPr>
                <w:color w:val="000000"/>
                <w:sz w:val="22"/>
                <w:szCs w:val="22"/>
              </w:rPr>
              <w:t>1</w:t>
            </w:r>
          </w:p>
        </w:tc>
        <w:tc>
          <w:tcPr>
            <w:tcW w:w="418" w:type="pct"/>
            <w:tcBorders>
              <w:top w:val="nil"/>
              <w:left w:val="nil"/>
              <w:bottom w:val="single" w:sz="4" w:space="0" w:color="auto"/>
              <w:right w:val="single" w:sz="4" w:space="0" w:color="auto"/>
            </w:tcBorders>
            <w:shd w:val="clear" w:color="auto" w:fill="auto"/>
            <w:vAlign w:val="center"/>
            <w:hideMark/>
          </w:tcPr>
          <w:p w14:paraId="6D3C161F" w14:textId="61670F6F" w:rsidR="0049103C" w:rsidRDefault="0049103C" w:rsidP="0049103C">
            <w:pPr>
              <w:jc w:val="center"/>
              <w:rPr>
                <w:color w:val="000000"/>
                <w:sz w:val="22"/>
                <w:szCs w:val="22"/>
              </w:rPr>
            </w:pPr>
            <w:r>
              <w:rPr>
                <w:color w:val="000000"/>
                <w:sz w:val="22"/>
                <w:szCs w:val="22"/>
              </w:rPr>
              <w:t>1</w:t>
            </w:r>
          </w:p>
        </w:tc>
      </w:tr>
      <w:tr w:rsidR="0049103C" w14:paraId="328D61FD"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7CD3F3F" w14:textId="5FCA7D4E" w:rsidR="0049103C" w:rsidRDefault="0049103C" w:rsidP="0049103C">
            <w:pPr>
              <w:rPr>
                <w:color w:val="000000"/>
                <w:sz w:val="22"/>
                <w:szCs w:val="22"/>
              </w:rPr>
            </w:pPr>
            <w:r w:rsidRPr="00DE4977">
              <w:rPr>
                <w:color w:val="000000"/>
                <w:sz w:val="22"/>
                <w:szCs w:val="20"/>
              </w:rPr>
              <w:t>Емкость баков аккумуляторов</w:t>
            </w:r>
          </w:p>
        </w:tc>
        <w:tc>
          <w:tcPr>
            <w:tcW w:w="482" w:type="pct"/>
            <w:tcBorders>
              <w:top w:val="nil"/>
              <w:left w:val="nil"/>
              <w:bottom w:val="single" w:sz="4" w:space="0" w:color="auto"/>
              <w:right w:val="single" w:sz="4" w:space="0" w:color="auto"/>
            </w:tcBorders>
            <w:shd w:val="clear" w:color="auto" w:fill="auto"/>
            <w:vAlign w:val="center"/>
            <w:hideMark/>
          </w:tcPr>
          <w:p w14:paraId="38002350" w14:textId="2011F94B" w:rsidR="0049103C" w:rsidRDefault="0049103C" w:rsidP="0049103C">
            <w:pPr>
              <w:jc w:val="center"/>
              <w:rPr>
                <w:color w:val="000000"/>
                <w:sz w:val="22"/>
                <w:szCs w:val="22"/>
              </w:rPr>
            </w:pPr>
            <w:r w:rsidRPr="00DE4977">
              <w:rPr>
                <w:color w:val="000000"/>
                <w:sz w:val="22"/>
                <w:szCs w:val="20"/>
              </w:rPr>
              <w:t>тыс. м</w:t>
            </w:r>
            <w:r w:rsidRPr="00DE4977">
              <w:rPr>
                <w:color w:val="000000"/>
                <w:sz w:val="22"/>
                <w:szCs w:val="20"/>
                <w:vertAlign w:val="superscript"/>
              </w:rPr>
              <w:t>3</w:t>
            </w:r>
          </w:p>
        </w:tc>
        <w:tc>
          <w:tcPr>
            <w:tcW w:w="420" w:type="pct"/>
            <w:tcBorders>
              <w:top w:val="nil"/>
              <w:left w:val="nil"/>
              <w:bottom w:val="single" w:sz="4" w:space="0" w:color="auto"/>
              <w:right w:val="single" w:sz="4" w:space="0" w:color="auto"/>
            </w:tcBorders>
            <w:shd w:val="clear" w:color="auto" w:fill="auto"/>
            <w:vAlign w:val="center"/>
            <w:hideMark/>
          </w:tcPr>
          <w:p w14:paraId="78577C37" w14:textId="1AA9DC55" w:rsidR="0049103C" w:rsidRDefault="0049103C" w:rsidP="0049103C">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4F45471C" w14:textId="357CB853" w:rsidR="0049103C" w:rsidRDefault="0049103C" w:rsidP="0049103C">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2FC5E433" w14:textId="0F058A06" w:rsidR="0049103C" w:rsidRDefault="0049103C" w:rsidP="0049103C">
            <w:pPr>
              <w:jc w:val="center"/>
              <w:rPr>
                <w:color w:val="000000"/>
                <w:sz w:val="22"/>
                <w:szCs w:val="22"/>
              </w:rPr>
            </w:pPr>
            <w:r>
              <w:rPr>
                <w:color w:val="000000"/>
                <w:sz w:val="22"/>
                <w:szCs w:val="22"/>
              </w:rPr>
              <w:t>0,05</w:t>
            </w:r>
          </w:p>
        </w:tc>
        <w:tc>
          <w:tcPr>
            <w:tcW w:w="418" w:type="pct"/>
            <w:tcBorders>
              <w:top w:val="nil"/>
              <w:left w:val="nil"/>
              <w:bottom w:val="single" w:sz="4" w:space="0" w:color="auto"/>
              <w:right w:val="single" w:sz="4" w:space="0" w:color="auto"/>
            </w:tcBorders>
            <w:shd w:val="clear" w:color="auto" w:fill="auto"/>
            <w:vAlign w:val="center"/>
            <w:hideMark/>
          </w:tcPr>
          <w:p w14:paraId="55D04900" w14:textId="4EA88F71" w:rsidR="0049103C" w:rsidRDefault="0049103C" w:rsidP="0049103C">
            <w:pPr>
              <w:jc w:val="center"/>
              <w:rPr>
                <w:color w:val="000000"/>
                <w:sz w:val="22"/>
                <w:szCs w:val="22"/>
              </w:rPr>
            </w:pPr>
            <w:r>
              <w:rPr>
                <w:color w:val="000000"/>
                <w:sz w:val="22"/>
                <w:szCs w:val="22"/>
              </w:rPr>
              <w:t>0,05</w:t>
            </w:r>
          </w:p>
        </w:tc>
      </w:tr>
      <w:tr w:rsidR="0049103C" w14:paraId="54CCD462"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4F4EA58" w14:textId="0E9C5893" w:rsidR="0049103C" w:rsidRDefault="0049103C" w:rsidP="0049103C">
            <w:pPr>
              <w:rPr>
                <w:color w:val="000000"/>
                <w:sz w:val="22"/>
                <w:szCs w:val="22"/>
              </w:rPr>
            </w:pPr>
            <w:r w:rsidRPr="00DE4977">
              <w:rPr>
                <w:color w:val="000000"/>
                <w:sz w:val="22"/>
                <w:szCs w:val="20"/>
              </w:rPr>
              <w:t>Всего подпитка тепловой сети, в т.ч.:</w:t>
            </w:r>
          </w:p>
        </w:tc>
        <w:tc>
          <w:tcPr>
            <w:tcW w:w="482" w:type="pct"/>
            <w:tcBorders>
              <w:top w:val="nil"/>
              <w:left w:val="nil"/>
              <w:bottom w:val="single" w:sz="4" w:space="0" w:color="auto"/>
              <w:right w:val="single" w:sz="4" w:space="0" w:color="auto"/>
            </w:tcBorders>
            <w:shd w:val="clear" w:color="auto" w:fill="auto"/>
            <w:vAlign w:val="center"/>
            <w:hideMark/>
          </w:tcPr>
          <w:p w14:paraId="72CF1E16" w14:textId="731CFB29"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0EC23665" w14:textId="44C17554" w:rsidR="0049103C" w:rsidRDefault="0049103C" w:rsidP="0049103C">
            <w:pPr>
              <w:jc w:val="center"/>
              <w:rPr>
                <w:color w:val="000000"/>
                <w:sz w:val="22"/>
                <w:szCs w:val="22"/>
              </w:rPr>
            </w:pPr>
            <w:r>
              <w:rPr>
                <w:color w:val="000000"/>
                <w:sz w:val="22"/>
                <w:szCs w:val="22"/>
              </w:rPr>
              <w:t>0,06</w:t>
            </w:r>
          </w:p>
        </w:tc>
        <w:tc>
          <w:tcPr>
            <w:tcW w:w="420" w:type="pct"/>
            <w:tcBorders>
              <w:top w:val="nil"/>
              <w:left w:val="nil"/>
              <w:bottom w:val="single" w:sz="4" w:space="0" w:color="auto"/>
              <w:right w:val="single" w:sz="4" w:space="0" w:color="auto"/>
            </w:tcBorders>
            <w:shd w:val="clear" w:color="auto" w:fill="auto"/>
            <w:vAlign w:val="center"/>
            <w:hideMark/>
          </w:tcPr>
          <w:p w14:paraId="4BAD72AB" w14:textId="551E37A4" w:rsidR="0049103C" w:rsidRDefault="0049103C" w:rsidP="0049103C">
            <w:pPr>
              <w:jc w:val="center"/>
              <w:rPr>
                <w:color w:val="000000"/>
                <w:sz w:val="22"/>
                <w:szCs w:val="22"/>
              </w:rPr>
            </w:pPr>
            <w:r>
              <w:rPr>
                <w:color w:val="000000"/>
                <w:sz w:val="22"/>
                <w:szCs w:val="22"/>
              </w:rPr>
              <w:t>0,06</w:t>
            </w:r>
          </w:p>
        </w:tc>
        <w:tc>
          <w:tcPr>
            <w:tcW w:w="420" w:type="pct"/>
            <w:tcBorders>
              <w:top w:val="nil"/>
              <w:left w:val="nil"/>
              <w:bottom w:val="single" w:sz="4" w:space="0" w:color="auto"/>
              <w:right w:val="single" w:sz="4" w:space="0" w:color="auto"/>
            </w:tcBorders>
            <w:shd w:val="clear" w:color="auto" w:fill="auto"/>
            <w:vAlign w:val="center"/>
            <w:hideMark/>
          </w:tcPr>
          <w:p w14:paraId="5814E9E1" w14:textId="35B87A32" w:rsidR="0049103C" w:rsidRDefault="0049103C" w:rsidP="0049103C">
            <w:pPr>
              <w:jc w:val="center"/>
              <w:rPr>
                <w:color w:val="000000"/>
                <w:sz w:val="22"/>
                <w:szCs w:val="22"/>
              </w:rPr>
            </w:pPr>
            <w:r>
              <w:rPr>
                <w:color w:val="000000"/>
                <w:sz w:val="22"/>
                <w:szCs w:val="22"/>
              </w:rPr>
              <w:t>0,06</w:t>
            </w:r>
          </w:p>
        </w:tc>
        <w:tc>
          <w:tcPr>
            <w:tcW w:w="418" w:type="pct"/>
            <w:tcBorders>
              <w:top w:val="nil"/>
              <w:left w:val="nil"/>
              <w:bottom w:val="single" w:sz="4" w:space="0" w:color="auto"/>
              <w:right w:val="single" w:sz="4" w:space="0" w:color="auto"/>
            </w:tcBorders>
            <w:shd w:val="clear" w:color="auto" w:fill="auto"/>
            <w:vAlign w:val="center"/>
            <w:hideMark/>
          </w:tcPr>
          <w:p w14:paraId="355D3BD3" w14:textId="5962B3F4" w:rsidR="0049103C" w:rsidRDefault="0049103C" w:rsidP="0049103C">
            <w:pPr>
              <w:jc w:val="center"/>
              <w:rPr>
                <w:color w:val="000000"/>
                <w:sz w:val="22"/>
                <w:szCs w:val="22"/>
              </w:rPr>
            </w:pPr>
            <w:r>
              <w:rPr>
                <w:color w:val="000000"/>
                <w:sz w:val="22"/>
                <w:szCs w:val="22"/>
              </w:rPr>
              <w:t>0,06</w:t>
            </w:r>
          </w:p>
        </w:tc>
      </w:tr>
      <w:tr w:rsidR="0049103C" w14:paraId="3291CD5A"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0FC9F6C" w14:textId="2DBF20CA" w:rsidR="0049103C" w:rsidRDefault="0049103C" w:rsidP="0049103C">
            <w:pPr>
              <w:rPr>
                <w:color w:val="000000"/>
                <w:sz w:val="22"/>
                <w:szCs w:val="22"/>
              </w:rPr>
            </w:pPr>
            <w:r w:rsidRPr="00DE4977">
              <w:rPr>
                <w:color w:val="000000"/>
                <w:sz w:val="22"/>
                <w:szCs w:val="20"/>
              </w:rPr>
              <w:t xml:space="preserve">   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067CDAB0" w14:textId="7709C9D4"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EDE4D5A" w14:textId="6FCCC6C5" w:rsidR="0049103C" w:rsidRDefault="0049103C" w:rsidP="0049103C">
            <w:pPr>
              <w:jc w:val="center"/>
              <w:rPr>
                <w:color w:val="000000"/>
                <w:sz w:val="22"/>
                <w:szCs w:val="22"/>
              </w:rPr>
            </w:pPr>
            <w:r>
              <w:rPr>
                <w:color w:val="000000"/>
                <w:sz w:val="22"/>
                <w:szCs w:val="22"/>
              </w:rPr>
              <w:t>0,06</w:t>
            </w:r>
          </w:p>
        </w:tc>
        <w:tc>
          <w:tcPr>
            <w:tcW w:w="420" w:type="pct"/>
            <w:tcBorders>
              <w:top w:val="nil"/>
              <w:left w:val="nil"/>
              <w:bottom w:val="single" w:sz="4" w:space="0" w:color="auto"/>
              <w:right w:val="single" w:sz="4" w:space="0" w:color="auto"/>
            </w:tcBorders>
            <w:shd w:val="clear" w:color="auto" w:fill="auto"/>
            <w:vAlign w:val="center"/>
            <w:hideMark/>
          </w:tcPr>
          <w:p w14:paraId="314A7779" w14:textId="74C112D1" w:rsidR="0049103C" w:rsidRDefault="0049103C" w:rsidP="0049103C">
            <w:pPr>
              <w:jc w:val="center"/>
              <w:rPr>
                <w:color w:val="000000"/>
                <w:sz w:val="22"/>
                <w:szCs w:val="22"/>
              </w:rPr>
            </w:pPr>
            <w:r>
              <w:rPr>
                <w:color w:val="000000"/>
                <w:sz w:val="22"/>
                <w:szCs w:val="22"/>
              </w:rPr>
              <w:t>0,06</w:t>
            </w:r>
          </w:p>
        </w:tc>
        <w:tc>
          <w:tcPr>
            <w:tcW w:w="420" w:type="pct"/>
            <w:tcBorders>
              <w:top w:val="nil"/>
              <w:left w:val="nil"/>
              <w:bottom w:val="single" w:sz="4" w:space="0" w:color="auto"/>
              <w:right w:val="single" w:sz="4" w:space="0" w:color="auto"/>
            </w:tcBorders>
            <w:shd w:val="clear" w:color="auto" w:fill="auto"/>
            <w:vAlign w:val="center"/>
            <w:hideMark/>
          </w:tcPr>
          <w:p w14:paraId="10D62784" w14:textId="30F99E04" w:rsidR="0049103C" w:rsidRDefault="0049103C" w:rsidP="0049103C">
            <w:pPr>
              <w:jc w:val="center"/>
              <w:rPr>
                <w:color w:val="000000"/>
                <w:sz w:val="22"/>
                <w:szCs w:val="22"/>
              </w:rPr>
            </w:pPr>
            <w:r>
              <w:rPr>
                <w:color w:val="000000"/>
                <w:sz w:val="22"/>
                <w:szCs w:val="22"/>
              </w:rPr>
              <w:t>0,06</w:t>
            </w:r>
          </w:p>
        </w:tc>
        <w:tc>
          <w:tcPr>
            <w:tcW w:w="418" w:type="pct"/>
            <w:tcBorders>
              <w:top w:val="nil"/>
              <w:left w:val="nil"/>
              <w:bottom w:val="single" w:sz="4" w:space="0" w:color="auto"/>
              <w:right w:val="single" w:sz="4" w:space="0" w:color="auto"/>
            </w:tcBorders>
            <w:shd w:val="clear" w:color="auto" w:fill="auto"/>
            <w:vAlign w:val="center"/>
            <w:hideMark/>
          </w:tcPr>
          <w:p w14:paraId="02B69C2B" w14:textId="0D2E89BE" w:rsidR="0049103C" w:rsidRDefault="0049103C" w:rsidP="0049103C">
            <w:pPr>
              <w:jc w:val="center"/>
              <w:rPr>
                <w:color w:val="000000"/>
                <w:sz w:val="22"/>
                <w:szCs w:val="22"/>
              </w:rPr>
            </w:pPr>
            <w:r>
              <w:rPr>
                <w:color w:val="000000"/>
                <w:sz w:val="22"/>
                <w:szCs w:val="22"/>
              </w:rPr>
              <w:t>0,06</w:t>
            </w:r>
          </w:p>
        </w:tc>
      </w:tr>
      <w:tr w:rsidR="0049103C" w14:paraId="367F8194"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E7FC43A" w14:textId="43469F31" w:rsidR="0049103C" w:rsidRDefault="0049103C" w:rsidP="0049103C">
            <w:pPr>
              <w:rPr>
                <w:color w:val="000000"/>
                <w:sz w:val="22"/>
                <w:szCs w:val="22"/>
              </w:rPr>
            </w:pPr>
            <w:r w:rsidRPr="00DE4977">
              <w:rPr>
                <w:color w:val="000000"/>
                <w:sz w:val="22"/>
                <w:szCs w:val="20"/>
              </w:rPr>
              <w:t xml:space="preserve">   сверхнормативные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269796F9" w14:textId="6DF89F9E"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087A740" w14:textId="0048D8D1"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0F27FF18" w14:textId="2987C0DB"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0C720214" w14:textId="5237601D" w:rsidR="0049103C" w:rsidRDefault="0049103C" w:rsidP="0049103C">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0CC68240" w14:textId="0E20930A" w:rsidR="0049103C" w:rsidRDefault="0049103C" w:rsidP="0049103C">
            <w:pPr>
              <w:jc w:val="center"/>
              <w:rPr>
                <w:color w:val="000000"/>
                <w:sz w:val="22"/>
                <w:szCs w:val="22"/>
              </w:rPr>
            </w:pPr>
            <w:r>
              <w:rPr>
                <w:color w:val="000000"/>
                <w:sz w:val="22"/>
                <w:szCs w:val="22"/>
              </w:rPr>
              <w:t>0</w:t>
            </w:r>
          </w:p>
        </w:tc>
      </w:tr>
      <w:tr w:rsidR="0049103C" w14:paraId="02C917E6" w14:textId="77777777" w:rsidTr="00903A42">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49AEAAC" w14:textId="09F86DD6" w:rsidR="0049103C" w:rsidRDefault="0049103C" w:rsidP="0049103C">
            <w:pPr>
              <w:rPr>
                <w:color w:val="000000"/>
                <w:sz w:val="22"/>
                <w:szCs w:val="22"/>
              </w:rPr>
            </w:pPr>
            <w:r w:rsidRPr="00DE4977">
              <w:rPr>
                <w:color w:val="000000"/>
                <w:sz w:val="22"/>
                <w:szCs w:val="20"/>
              </w:rPr>
              <w:t xml:space="preserve">   отпуск теплоносителя из тепловых сетей на цели горячего водоснабжения (для открытых систем теплоснабжения)</w:t>
            </w:r>
          </w:p>
        </w:tc>
        <w:tc>
          <w:tcPr>
            <w:tcW w:w="482" w:type="pct"/>
            <w:tcBorders>
              <w:top w:val="nil"/>
              <w:left w:val="nil"/>
              <w:bottom w:val="single" w:sz="4" w:space="0" w:color="auto"/>
              <w:right w:val="single" w:sz="4" w:space="0" w:color="auto"/>
            </w:tcBorders>
            <w:shd w:val="clear" w:color="auto" w:fill="auto"/>
            <w:vAlign w:val="center"/>
            <w:hideMark/>
          </w:tcPr>
          <w:p w14:paraId="5629B581" w14:textId="2AB29A68"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924FAB8" w14:textId="5E5B7985"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3AB32B0D" w14:textId="3B7BBA8E" w:rsidR="0049103C" w:rsidRDefault="0049103C" w:rsidP="0049103C">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06877322" w14:textId="572E4D4E" w:rsidR="0049103C" w:rsidRDefault="0049103C" w:rsidP="0049103C">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155897ED" w14:textId="3119B411" w:rsidR="0049103C" w:rsidRDefault="0049103C" w:rsidP="0049103C">
            <w:pPr>
              <w:jc w:val="center"/>
              <w:rPr>
                <w:color w:val="000000"/>
                <w:sz w:val="22"/>
                <w:szCs w:val="22"/>
              </w:rPr>
            </w:pPr>
            <w:r>
              <w:rPr>
                <w:color w:val="000000"/>
                <w:sz w:val="22"/>
                <w:szCs w:val="22"/>
              </w:rPr>
              <w:t>0</w:t>
            </w:r>
          </w:p>
        </w:tc>
      </w:tr>
      <w:tr w:rsidR="0049103C" w14:paraId="408623A8"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7A679E4" w14:textId="30598DCB" w:rsidR="0049103C" w:rsidRDefault="0049103C" w:rsidP="0049103C">
            <w:pPr>
              <w:rPr>
                <w:color w:val="000000"/>
                <w:sz w:val="22"/>
                <w:szCs w:val="22"/>
              </w:rPr>
            </w:pPr>
            <w:r w:rsidRPr="00DE4977">
              <w:rPr>
                <w:color w:val="000000"/>
                <w:sz w:val="22"/>
                <w:szCs w:val="20"/>
              </w:rPr>
              <w:t>Максимум подпитки тепловой сети в эксплуатационном режиме</w:t>
            </w:r>
          </w:p>
        </w:tc>
        <w:tc>
          <w:tcPr>
            <w:tcW w:w="482" w:type="pct"/>
            <w:tcBorders>
              <w:top w:val="nil"/>
              <w:left w:val="nil"/>
              <w:bottom w:val="single" w:sz="4" w:space="0" w:color="auto"/>
              <w:right w:val="single" w:sz="4" w:space="0" w:color="auto"/>
            </w:tcBorders>
            <w:shd w:val="clear" w:color="auto" w:fill="auto"/>
            <w:vAlign w:val="center"/>
            <w:hideMark/>
          </w:tcPr>
          <w:p w14:paraId="489F0788" w14:textId="36F30781" w:rsidR="0049103C" w:rsidRDefault="0049103C" w:rsidP="0049103C">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7F0C5F3" w14:textId="09ED635F" w:rsidR="0049103C" w:rsidRDefault="0049103C" w:rsidP="0049103C">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0AE6B114" w14:textId="609B6ACD" w:rsidR="0049103C" w:rsidRDefault="0049103C" w:rsidP="0049103C">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4F240FC7" w14:textId="214DF6CD" w:rsidR="0049103C" w:rsidRDefault="0049103C" w:rsidP="0049103C">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357E1205" w14:textId="2F30CCF6" w:rsidR="0049103C" w:rsidRDefault="0049103C" w:rsidP="0049103C">
            <w:pPr>
              <w:jc w:val="center"/>
              <w:rPr>
                <w:color w:val="000000"/>
                <w:sz w:val="22"/>
                <w:szCs w:val="22"/>
              </w:rPr>
            </w:pPr>
            <w:r>
              <w:rPr>
                <w:color w:val="000000"/>
                <w:sz w:val="22"/>
                <w:szCs w:val="22"/>
              </w:rPr>
              <w:t>-</w:t>
            </w:r>
          </w:p>
        </w:tc>
      </w:tr>
      <w:tr w:rsidR="0049103C" w14:paraId="4C92C9B5" w14:textId="77777777" w:rsidTr="00903A42">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512B5B3" w14:textId="27BF4900" w:rsidR="0049103C" w:rsidRDefault="0049103C" w:rsidP="0049103C">
            <w:pPr>
              <w:rPr>
                <w:color w:val="000000"/>
                <w:sz w:val="22"/>
                <w:szCs w:val="22"/>
              </w:rPr>
            </w:pPr>
            <w:r w:rsidRPr="00DE4977">
              <w:rPr>
                <w:color w:val="000000"/>
                <w:sz w:val="22"/>
                <w:szCs w:val="20"/>
              </w:rPr>
              <w:t>Максимальная подпитка тепловой сети в период повреждения участка</w:t>
            </w:r>
          </w:p>
        </w:tc>
        <w:tc>
          <w:tcPr>
            <w:tcW w:w="482" w:type="pct"/>
            <w:tcBorders>
              <w:top w:val="nil"/>
              <w:left w:val="nil"/>
              <w:bottom w:val="single" w:sz="4" w:space="0" w:color="auto"/>
              <w:right w:val="single" w:sz="4" w:space="0" w:color="auto"/>
            </w:tcBorders>
            <w:shd w:val="clear" w:color="auto" w:fill="auto"/>
            <w:vAlign w:val="center"/>
            <w:hideMark/>
          </w:tcPr>
          <w:p w14:paraId="69D193C7" w14:textId="6AFB8B81" w:rsidR="0049103C" w:rsidRDefault="0049103C" w:rsidP="0049103C">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81F2DF5" w14:textId="241AF6DC" w:rsidR="0049103C" w:rsidRDefault="0049103C" w:rsidP="0049103C">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4F32E2B9" w14:textId="11172F1A" w:rsidR="0049103C" w:rsidRDefault="0049103C" w:rsidP="0049103C">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6E30C16D" w14:textId="041DE6D6" w:rsidR="0049103C" w:rsidRDefault="0049103C" w:rsidP="0049103C">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F7953DA" w14:textId="088AD542" w:rsidR="0049103C" w:rsidRDefault="0049103C" w:rsidP="0049103C">
            <w:pPr>
              <w:jc w:val="center"/>
              <w:rPr>
                <w:color w:val="000000"/>
                <w:sz w:val="22"/>
                <w:szCs w:val="22"/>
              </w:rPr>
            </w:pPr>
            <w:r>
              <w:rPr>
                <w:color w:val="000000"/>
                <w:sz w:val="22"/>
                <w:szCs w:val="22"/>
              </w:rPr>
              <w:t>-</w:t>
            </w:r>
          </w:p>
        </w:tc>
      </w:tr>
      <w:tr w:rsidR="0049103C" w14:paraId="76CE8EB1"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3650F3BB" w14:textId="397CCE4D" w:rsidR="0049103C" w:rsidRDefault="0049103C" w:rsidP="0049103C">
            <w:pPr>
              <w:rPr>
                <w:color w:val="000000"/>
                <w:sz w:val="22"/>
                <w:szCs w:val="22"/>
              </w:rPr>
            </w:pPr>
            <w:r w:rsidRPr="00DE4977">
              <w:rPr>
                <w:color w:val="000000"/>
                <w:sz w:val="22"/>
                <w:szCs w:val="20"/>
              </w:rPr>
              <w:t>Резерв (+)/дефицит (-) ВПУ</w:t>
            </w:r>
          </w:p>
        </w:tc>
        <w:tc>
          <w:tcPr>
            <w:tcW w:w="482" w:type="pct"/>
            <w:tcBorders>
              <w:top w:val="nil"/>
              <w:left w:val="nil"/>
              <w:bottom w:val="single" w:sz="4" w:space="0" w:color="auto"/>
              <w:right w:val="single" w:sz="4" w:space="0" w:color="auto"/>
            </w:tcBorders>
            <w:shd w:val="clear" w:color="auto" w:fill="auto"/>
            <w:vAlign w:val="center"/>
            <w:hideMark/>
          </w:tcPr>
          <w:p w14:paraId="5AA311A4" w14:textId="5A8DEE67" w:rsidR="0049103C" w:rsidRDefault="0049103C" w:rsidP="0049103C">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3CE8B012" w14:textId="6F1E67DB" w:rsidR="0049103C" w:rsidRDefault="0049103C" w:rsidP="0049103C">
            <w:pPr>
              <w:jc w:val="center"/>
              <w:rPr>
                <w:color w:val="000000"/>
                <w:sz w:val="22"/>
                <w:szCs w:val="22"/>
              </w:rPr>
            </w:pPr>
            <w:r>
              <w:rPr>
                <w:color w:val="000000"/>
                <w:sz w:val="22"/>
                <w:szCs w:val="22"/>
              </w:rPr>
              <w:t>4,94</w:t>
            </w:r>
          </w:p>
        </w:tc>
        <w:tc>
          <w:tcPr>
            <w:tcW w:w="420" w:type="pct"/>
            <w:tcBorders>
              <w:top w:val="nil"/>
              <w:left w:val="nil"/>
              <w:bottom w:val="single" w:sz="4" w:space="0" w:color="auto"/>
              <w:right w:val="single" w:sz="4" w:space="0" w:color="auto"/>
            </w:tcBorders>
            <w:shd w:val="clear" w:color="auto" w:fill="auto"/>
            <w:vAlign w:val="center"/>
            <w:hideMark/>
          </w:tcPr>
          <w:p w14:paraId="45B7872B" w14:textId="5276CE4F" w:rsidR="0049103C" w:rsidRDefault="0049103C" w:rsidP="0049103C">
            <w:pPr>
              <w:jc w:val="center"/>
              <w:rPr>
                <w:color w:val="000000"/>
                <w:sz w:val="22"/>
                <w:szCs w:val="22"/>
              </w:rPr>
            </w:pPr>
            <w:r>
              <w:rPr>
                <w:color w:val="000000"/>
                <w:sz w:val="22"/>
                <w:szCs w:val="22"/>
              </w:rPr>
              <w:t>4,94</w:t>
            </w:r>
          </w:p>
        </w:tc>
        <w:tc>
          <w:tcPr>
            <w:tcW w:w="420" w:type="pct"/>
            <w:tcBorders>
              <w:top w:val="nil"/>
              <w:left w:val="nil"/>
              <w:bottom w:val="single" w:sz="4" w:space="0" w:color="auto"/>
              <w:right w:val="single" w:sz="4" w:space="0" w:color="auto"/>
            </w:tcBorders>
            <w:shd w:val="clear" w:color="auto" w:fill="auto"/>
            <w:vAlign w:val="center"/>
            <w:hideMark/>
          </w:tcPr>
          <w:p w14:paraId="2CC9544A" w14:textId="464C1A26" w:rsidR="0049103C" w:rsidRDefault="0049103C" w:rsidP="0049103C">
            <w:pPr>
              <w:jc w:val="center"/>
              <w:rPr>
                <w:color w:val="000000"/>
                <w:sz w:val="22"/>
                <w:szCs w:val="22"/>
              </w:rPr>
            </w:pPr>
            <w:r>
              <w:rPr>
                <w:color w:val="000000"/>
                <w:sz w:val="22"/>
                <w:szCs w:val="22"/>
              </w:rPr>
              <w:t>4,94</w:t>
            </w:r>
          </w:p>
        </w:tc>
        <w:tc>
          <w:tcPr>
            <w:tcW w:w="418" w:type="pct"/>
            <w:tcBorders>
              <w:top w:val="nil"/>
              <w:left w:val="nil"/>
              <w:bottom w:val="single" w:sz="4" w:space="0" w:color="auto"/>
              <w:right w:val="single" w:sz="4" w:space="0" w:color="auto"/>
            </w:tcBorders>
            <w:shd w:val="clear" w:color="auto" w:fill="auto"/>
            <w:vAlign w:val="center"/>
            <w:hideMark/>
          </w:tcPr>
          <w:p w14:paraId="42B3624A" w14:textId="76824B1D" w:rsidR="0049103C" w:rsidRDefault="0049103C" w:rsidP="0049103C">
            <w:pPr>
              <w:jc w:val="center"/>
              <w:rPr>
                <w:color w:val="000000"/>
                <w:sz w:val="22"/>
                <w:szCs w:val="22"/>
              </w:rPr>
            </w:pPr>
            <w:r>
              <w:rPr>
                <w:color w:val="000000"/>
                <w:sz w:val="22"/>
                <w:szCs w:val="22"/>
              </w:rPr>
              <w:t>4,94</w:t>
            </w:r>
          </w:p>
        </w:tc>
      </w:tr>
      <w:tr w:rsidR="0049103C" w14:paraId="2C768CC8" w14:textId="77777777" w:rsidTr="00903A42">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D450606" w14:textId="0707DDB1" w:rsidR="0049103C" w:rsidRDefault="0049103C" w:rsidP="0049103C">
            <w:pPr>
              <w:rPr>
                <w:color w:val="000000"/>
                <w:sz w:val="22"/>
                <w:szCs w:val="22"/>
              </w:rPr>
            </w:pPr>
            <w:r w:rsidRPr="00DE4977">
              <w:rPr>
                <w:color w:val="000000"/>
                <w:sz w:val="22"/>
                <w:szCs w:val="20"/>
              </w:rPr>
              <w:t>Доля резерва</w:t>
            </w:r>
          </w:p>
        </w:tc>
        <w:tc>
          <w:tcPr>
            <w:tcW w:w="482" w:type="pct"/>
            <w:tcBorders>
              <w:top w:val="nil"/>
              <w:left w:val="nil"/>
              <w:bottom w:val="single" w:sz="4" w:space="0" w:color="auto"/>
              <w:right w:val="single" w:sz="4" w:space="0" w:color="auto"/>
            </w:tcBorders>
            <w:shd w:val="clear" w:color="auto" w:fill="auto"/>
            <w:vAlign w:val="center"/>
            <w:hideMark/>
          </w:tcPr>
          <w:p w14:paraId="0C04F969" w14:textId="5FF1126A" w:rsidR="0049103C" w:rsidRDefault="0049103C" w:rsidP="0049103C">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35E0F3E8" w14:textId="345A949E" w:rsidR="0049103C" w:rsidRDefault="0049103C" w:rsidP="0049103C">
            <w:pPr>
              <w:jc w:val="center"/>
              <w:rPr>
                <w:color w:val="000000"/>
                <w:sz w:val="22"/>
                <w:szCs w:val="22"/>
              </w:rPr>
            </w:pPr>
            <w:r>
              <w:rPr>
                <w:color w:val="000000"/>
                <w:sz w:val="22"/>
                <w:szCs w:val="22"/>
              </w:rPr>
              <w:t>99%</w:t>
            </w:r>
          </w:p>
        </w:tc>
        <w:tc>
          <w:tcPr>
            <w:tcW w:w="420" w:type="pct"/>
            <w:tcBorders>
              <w:top w:val="nil"/>
              <w:left w:val="nil"/>
              <w:bottom w:val="single" w:sz="4" w:space="0" w:color="auto"/>
              <w:right w:val="single" w:sz="4" w:space="0" w:color="auto"/>
            </w:tcBorders>
            <w:shd w:val="clear" w:color="auto" w:fill="auto"/>
            <w:vAlign w:val="center"/>
            <w:hideMark/>
          </w:tcPr>
          <w:p w14:paraId="11F9DF0E" w14:textId="4890C2CD" w:rsidR="0049103C" w:rsidRDefault="0049103C" w:rsidP="0049103C">
            <w:pPr>
              <w:jc w:val="center"/>
              <w:rPr>
                <w:color w:val="000000"/>
                <w:sz w:val="22"/>
                <w:szCs w:val="22"/>
              </w:rPr>
            </w:pPr>
            <w:r>
              <w:rPr>
                <w:color w:val="000000"/>
                <w:sz w:val="22"/>
                <w:szCs w:val="22"/>
              </w:rPr>
              <w:t>99%</w:t>
            </w:r>
          </w:p>
        </w:tc>
        <w:tc>
          <w:tcPr>
            <w:tcW w:w="420" w:type="pct"/>
            <w:tcBorders>
              <w:top w:val="nil"/>
              <w:left w:val="nil"/>
              <w:bottom w:val="single" w:sz="4" w:space="0" w:color="auto"/>
              <w:right w:val="single" w:sz="4" w:space="0" w:color="auto"/>
            </w:tcBorders>
            <w:shd w:val="clear" w:color="auto" w:fill="auto"/>
            <w:vAlign w:val="center"/>
            <w:hideMark/>
          </w:tcPr>
          <w:p w14:paraId="39EED269" w14:textId="061F85E6" w:rsidR="0049103C" w:rsidRDefault="0049103C" w:rsidP="0049103C">
            <w:pPr>
              <w:jc w:val="center"/>
              <w:rPr>
                <w:color w:val="000000"/>
                <w:sz w:val="22"/>
                <w:szCs w:val="22"/>
              </w:rPr>
            </w:pPr>
            <w:r>
              <w:rPr>
                <w:color w:val="000000"/>
                <w:sz w:val="22"/>
                <w:szCs w:val="22"/>
              </w:rPr>
              <w:t>99%</w:t>
            </w:r>
          </w:p>
        </w:tc>
        <w:tc>
          <w:tcPr>
            <w:tcW w:w="418" w:type="pct"/>
            <w:tcBorders>
              <w:top w:val="nil"/>
              <w:left w:val="nil"/>
              <w:bottom w:val="single" w:sz="4" w:space="0" w:color="auto"/>
              <w:right w:val="single" w:sz="4" w:space="0" w:color="auto"/>
            </w:tcBorders>
            <w:shd w:val="clear" w:color="auto" w:fill="auto"/>
            <w:vAlign w:val="center"/>
            <w:hideMark/>
          </w:tcPr>
          <w:p w14:paraId="1A0AD413" w14:textId="47E82E95" w:rsidR="0049103C" w:rsidRDefault="0049103C" w:rsidP="0049103C">
            <w:pPr>
              <w:jc w:val="center"/>
              <w:rPr>
                <w:color w:val="000000"/>
                <w:sz w:val="22"/>
                <w:szCs w:val="22"/>
              </w:rPr>
            </w:pPr>
            <w:r>
              <w:rPr>
                <w:color w:val="000000"/>
                <w:sz w:val="22"/>
                <w:szCs w:val="22"/>
              </w:rPr>
              <w:t>99%</w:t>
            </w:r>
          </w:p>
        </w:tc>
      </w:tr>
      <w:bookmarkEnd w:id="291"/>
    </w:tbl>
    <w:p w14:paraId="0FD008A0" w14:textId="77777777" w:rsidR="00903A42" w:rsidRDefault="00903A42" w:rsidP="00842D00">
      <w:pPr>
        <w:pStyle w:val="a2"/>
        <w:numPr>
          <w:ilvl w:val="0"/>
          <w:numId w:val="0"/>
        </w:numPr>
        <w:ind w:left="993"/>
      </w:pPr>
    </w:p>
    <w:p w14:paraId="250C18F0" w14:textId="12A79FFD" w:rsidR="0054376D" w:rsidRPr="00FD0053" w:rsidRDefault="0054376D" w:rsidP="001A50FA">
      <w:pPr>
        <w:pStyle w:val="10"/>
      </w:pPr>
      <w:bookmarkStart w:id="292" w:name="_Toc480904664"/>
      <w:bookmarkStart w:id="293" w:name="_Toc12026679"/>
      <w:r w:rsidRPr="00FD0053">
        <w:lastRenderedPageBreak/>
        <w:t>Предложения по строительству, реконструкции и техническому перевооружению источников тепловой энергии</w:t>
      </w:r>
      <w:bookmarkEnd w:id="292"/>
      <w:bookmarkEnd w:id="293"/>
    </w:p>
    <w:p w14:paraId="6087EA55" w14:textId="77777777" w:rsidR="0054376D" w:rsidRPr="00FD0053" w:rsidRDefault="0054376D" w:rsidP="001A50FA">
      <w:pPr>
        <w:pStyle w:val="2"/>
      </w:pPr>
      <w:bookmarkStart w:id="294" w:name="_Toc475976731"/>
      <w:bookmarkStart w:id="295" w:name="_Toc480904665"/>
      <w:bookmarkStart w:id="296" w:name="_Toc12026680"/>
      <w:r w:rsidRPr="00FD0053">
        <w:t>Определение условий организации централизованного теплоснабжения, индивидуального теплоснабжения, а также поквартирного отопления</w:t>
      </w:r>
      <w:bookmarkEnd w:id="294"/>
      <w:bookmarkEnd w:id="295"/>
      <w:bookmarkEnd w:id="296"/>
    </w:p>
    <w:p w14:paraId="5935A322" w14:textId="40F7BA8F" w:rsidR="00447EA5" w:rsidRPr="00447EA5" w:rsidRDefault="00447EA5" w:rsidP="00447EA5">
      <w:pPr>
        <w:pStyle w:val="afd"/>
        <w:rPr>
          <w:rFonts w:eastAsia="MS Mincho"/>
        </w:rPr>
      </w:pPr>
      <w:r>
        <w:rPr>
          <w:rFonts w:eastAsia="MS Mincho"/>
        </w:rPr>
        <w:t xml:space="preserve">В </w:t>
      </w:r>
      <w:proofErr w:type="spellStart"/>
      <w:r w:rsidR="00A0474D">
        <w:rPr>
          <w:rFonts w:eastAsia="MS Mincho"/>
        </w:rPr>
        <w:t>Пашозерском</w:t>
      </w:r>
      <w:proofErr w:type="spellEnd"/>
      <w:r w:rsidR="004E53CA">
        <w:rPr>
          <w:rFonts w:eastAsia="MS Mincho"/>
        </w:rPr>
        <w:t xml:space="preserve"> сельском</w:t>
      </w:r>
      <w:r>
        <w:rPr>
          <w:rFonts w:eastAsia="MS Mincho"/>
        </w:rPr>
        <w:t xml:space="preserve"> поселении с</w:t>
      </w:r>
      <w:r w:rsidRPr="00447EA5">
        <w:rPr>
          <w:rFonts w:eastAsia="MS Mincho"/>
        </w:rPr>
        <w:t>истема централизованного теплоснабжения предусмотрена на территории, где исторически сложилась многоквартирная жилая застройка</w:t>
      </w:r>
      <w:r w:rsidR="00337030">
        <w:rPr>
          <w:rFonts w:eastAsia="MS Mincho"/>
        </w:rPr>
        <w:t xml:space="preserve"> – в </w:t>
      </w:r>
      <w:r w:rsidR="00A0474D">
        <w:rPr>
          <w:rFonts w:eastAsia="MS Mincho"/>
        </w:rPr>
        <w:t>д. Пашозеро</w:t>
      </w:r>
      <w:r w:rsidRPr="00447EA5">
        <w:rPr>
          <w:rFonts w:eastAsia="MS Mincho"/>
        </w:rPr>
        <w:t>.</w:t>
      </w:r>
    </w:p>
    <w:p w14:paraId="79C02A89" w14:textId="4D7129E2" w:rsidR="00447EA5" w:rsidRPr="00447EA5" w:rsidRDefault="00447EA5" w:rsidP="00447EA5">
      <w:pPr>
        <w:pStyle w:val="afd"/>
        <w:rPr>
          <w:rFonts w:eastAsia="MS Mincho"/>
        </w:rPr>
      </w:pPr>
      <w:r w:rsidRPr="00447EA5">
        <w:rPr>
          <w:rFonts w:eastAsia="MS Mincho"/>
        </w:rPr>
        <w:t xml:space="preserve">Индивидуальное теплоснабжение предусматривается на </w:t>
      </w:r>
      <w:bookmarkStart w:id="297" w:name="_Hlk11938668"/>
      <w:r w:rsidRPr="00447EA5">
        <w:rPr>
          <w:rFonts w:eastAsia="MS Mincho"/>
        </w:rPr>
        <w:t>территории муниципального образования, где исторически сложилась малоэтажная застройка с низкой плотностью тепловых нагрузок. Теплоснабжение таких потребителей осуществляется либо от индивидуальных котлов, либо используется печное отопление. В садовых товариществах присутствуют либо летние дома (без отопления), либо коттеджная застройка. В коттеджной застройке, в ос</w:t>
      </w:r>
      <w:r>
        <w:rPr>
          <w:rFonts w:eastAsia="MS Mincho"/>
        </w:rPr>
        <w:t>н</w:t>
      </w:r>
      <w:r w:rsidRPr="00447EA5">
        <w:rPr>
          <w:rFonts w:eastAsia="MS Mincho"/>
        </w:rPr>
        <w:t>овном, используются индивидуальные котлы.</w:t>
      </w:r>
      <w:bookmarkEnd w:id="297"/>
      <w:r w:rsidRPr="00447EA5">
        <w:rPr>
          <w:rFonts w:eastAsia="MS Mincho"/>
        </w:rPr>
        <w:t xml:space="preserve"> </w:t>
      </w:r>
    </w:p>
    <w:p w14:paraId="5C2CCC25" w14:textId="77777777" w:rsidR="0054376D" w:rsidRPr="00FD0053" w:rsidRDefault="00447EA5" w:rsidP="00447EA5">
      <w:pPr>
        <w:pStyle w:val="afd"/>
        <w:rPr>
          <w:rFonts w:eastAsia="MS Mincho"/>
        </w:rPr>
      </w:pPr>
      <w:r w:rsidRPr="00447EA5">
        <w:rPr>
          <w:rFonts w:eastAsia="MS Mincho"/>
        </w:rPr>
        <w:t>В многоквартирных жилых домах отопление жилых помещений с помощью индивидуальных квартирных источников тепловой энергии на момент разработки схемы теплоснабжения не применяется и не планируется.</w:t>
      </w:r>
    </w:p>
    <w:p w14:paraId="3DA08361" w14:textId="77777777" w:rsidR="0054376D" w:rsidRPr="00FD0053" w:rsidRDefault="0054376D" w:rsidP="001A50FA">
      <w:pPr>
        <w:pStyle w:val="2"/>
      </w:pPr>
      <w:bookmarkStart w:id="298" w:name="_Toc419191104"/>
      <w:bookmarkStart w:id="299" w:name="_Toc475976734"/>
      <w:bookmarkStart w:id="300" w:name="_Toc480904668"/>
      <w:bookmarkStart w:id="301" w:name="_Toc12026681"/>
      <w:r w:rsidRPr="00FD0053">
        <w:t>Обоснования предлагаемых для строительства источников тепловой энергии для обеспечения перспективных тепловых нагрузок</w:t>
      </w:r>
      <w:bookmarkEnd w:id="298"/>
      <w:bookmarkEnd w:id="299"/>
      <w:bookmarkEnd w:id="300"/>
      <w:bookmarkEnd w:id="301"/>
    </w:p>
    <w:p w14:paraId="51DCF535" w14:textId="747C7195" w:rsidR="0054376D" w:rsidRPr="00FD0053" w:rsidRDefault="00337030" w:rsidP="00447EA5">
      <w:pPr>
        <w:pStyle w:val="afd"/>
      </w:pPr>
      <w:bookmarkStart w:id="302" w:name="_Hlk11939196"/>
      <w:r>
        <w:t xml:space="preserve">В связи с отсутствием в </w:t>
      </w:r>
      <w:proofErr w:type="spellStart"/>
      <w:r w:rsidR="00A0474D">
        <w:t>Пашозерском</w:t>
      </w:r>
      <w:proofErr w:type="spellEnd"/>
      <w:r w:rsidR="004E53CA">
        <w:t xml:space="preserve"> сельском</w:t>
      </w:r>
      <w:r>
        <w:t xml:space="preserve"> поселении в рассматриваемом периоде</w:t>
      </w:r>
      <w:r>
        <w:rPr>
          <w:lang w:eastAsia="ar-SA"/>
        </w:rPr>
        <w:t xml:space="preserve"> приростов потребления тепловой энергии </w:t>
      </w:r>
      <w:r w:rsidR="00447EA5">
        <w:rPr>
          <w:lang w:eastAsia="ar-SA"/>
        </w:rPr>
        <w:t xml:space="preserve">строительство источников тепловой энергии </w:t>
      </w:r>
      <w:r>
        <w:rPr>
          <w:lang w:eastAsia="ar-SA"/>
        </w:rPr>
        <w:t xml:space="preserve">для обеспечения перспективных тепловых нагрузок </w:t>
      </w:r>
      <w:r w:rsidR="00447EA5">
        <w:rPr>
          <w:lang w:eastAsia="ar-SA"/>
        </w:rPr>
        <w:t>не планируется.</w:t>
      </w:r>
      <w:bookmarkStart w:id="303" w:name="_Toc419191105"/>
      <w:bookmarkEnd w:id="302"/>
    </w:p>
    <w:p w14:paraId="24B7CB58" w14:textId="77777777" w:rsidR="0054376D" w:rsidRPr="00FD0053" w:rsidRDefault="0054376D" w:rsidP="001A50FA">
      <w:pPr>
        <w:pStyle w:val="2"/>
      </w:pPr>
      <w:bookmarkStart w:id="304" w:name="_Toc475976737"/>
      <w:bookmarkStart w:id="305" w:name="_Toc480904671"/>
      <w:bookmarkStart w:id="306" w:name="_Toc12026682"/>
      <w:r w:rsidRPr="00FD0053">
        <w:t>Обоснование предлагаемых для реконструкции действующих источников тепловой энергии для обеспечения перспективных приростов тепловых нагрузок</w:t>
      </w:r>
      <w:bookmarkEnd w:id="303"/>
      <w:bookmarkEnd w:id="304"/>
      <w:bookmarkEnd w:id="305"/>
      <w:bookmarkEnd w:id="306"/>
    </w:p>
    <w:p w14:paraId="3A00C7AF" w14:textId="6F705A51" w:rsidR="0054376D" w:rsidRPr="00FD0053" w:rsidRDefault="00337030" w:rsidP="008044CE">
      <w:pPr>
        <w:pStyle w:val="afd"/>
        <w:rPr>
          <w:lang w:eastAsia="ar-SA"/>
        </w:rPr>
      </w:pPr>
      <w:bookmarkStart w:id="307" w:name="_Hlk11939221"/>
      <w:r>
        <w:t xml:space="preserve">В связи с отсутствием в </w:t>
      </w:r>
      <w:proofErr w:type="spellStart"/>
      <w:r w:rsidR="00A0474D">
        <w:t>Пашозерском</w:t>
      </w:r>
      <w:proofErr w:type="spellEnd"/>
      <w:r w:rsidR="004E53CA">
        <w:t xml:space="preserve"> сельском</w:t>
      </w:r>
      <w:r>
        <w:t xml:space="preserve"> поселении в рассматриваемом периоде</w:t>
      </w:r>
      <w:r>
        <w:rPr>
          <w:lang w:eastAsia="ar-SA"/>
        </w:rPr>
        <w:t xml:space="preserve"> приростов потребления тепловой энергии </w:t>
      </w:r>
      <w:r w:rsidR="008044CE">
        <w:rPr>
          <w:lang w:eastAsia="ar-SA"/>
        </w:rPr>
        <w:t xml:space="preserve">реконструкция источников тепловой энергии </w:t>
      </w:r>
      <w:r>
        <w:rPr>
          <w:lang w:eastAsia="ar-SA"/>
        </w:rPr>
        <w:t xml:space="preserve">для обеспечения перспективных тепловых нагрузок </w:t>
      </w:r>
      <w:r w:rsidR="008044CE">
        <w:rPr>
          <w:lang w:eastAsia="ar-SA"/>
        </w:rPr>
        <w:t>не планируется.</w:t>
      </w:r>
      <w:bookmarkEnd w:id="307"/>
    </w:p>
    <w:p w14:paraId="4AF960D0" w14:textId="77777777" w:rsidR="0054376D" w:rsidRPr="00FD0053" w:rsidRDefault="0054376D" w:rsidP="00682801">
      <w:pPr>
        <w:pStyle w:val="2"/>
      </w:pPr>
      <w:bookmarkStart w:id="308" w:name="_Toc475976740"/>
      <w:bookmarkStart w:id="309" w:name="_Toc480904674"/>
      <w:bookmarkStart w:id="310" w:name="_Toc12026683"/>
      <w:r w:rsidRPr="00FD0053">
        <w:lastRenderedPageBreak/>
        <w:t>Обоснование предлагаемых для реконструкции действующих источников тепловой энергии с целью повышения эффективности работы системы теплоснабжения</w:t>
      </w:r>
      <w:bookmarkEnd w:id="308"/>
      <w:bookmarkEnd w:id="309"/>
      <w:bookmarkEnd w:id="310"/>
    </w:p>
    <w:p w14:paraId="789E0FBA" w14:textId="030EF797" w:rsidR="00061538" w:rsidRDefault="00061538" w:rsidP="008044CE">
      <w:pPr>
        <w:pStyle w:val="afd"/>
      </w:pPr>
      <w:bookmarkStart w:id="311" w:name="_Hlk12038189"/>
      <w:r>
        <w:t xml:space="preserve">В соответствии с Постановлением Администрации муниципального образования </w:t>
      </w:r>
      <w:r w:rsidR="00A0474D">
        <w:t>Пашозерское</w:t>
      </w:r>
      <w:r>
        <w:t xml:space="preserve"> сельское поселение Тихвинского муниципального района Ленинградской области </w:t>
      </w:r>
      <w:bookmarkStart w:id="312" w:name="_Hlk19024131"/>
      <w:r>
        <w:t>№0</w:t>
      </w:r>
      <w:r w:rsidR="0021148C">
        <w:t>8</w:t>
      </w:r>
      <w:r>
        <w:t>-0</w:t>
      </w:r>
      <w:r w:rsidR="0021148C">
        <w:t>8</w:t>
      </w:r>
      <w:r>
        <w:t xml:space="preserve">-а от </w:t>
      </w:r>
      <w:r w:rsidR="0021148C">
        <w:t>21</w:t>
      </w:r>
      <w:r>
        <w:t>.01.2019 г.</w:t>
      </w:r>
      <w:bookmarkEnd w:id="312"/>
      <w:r>
        <w:t xml:space="preserve"> в 2019-2020 гг. планируется заключение концессионного соглашения в отношении объектов системы теплоснабжения </w:t>
      </w:r>
      <w:proofErr w:type="spellStart"/>
      <w:r w:rsidR="00A0474D">
        <w:t>Пашозерского</w:t>
      </w:r>
      <w:proofErr w:type="spellEnd"/>
      <w:r>
        <w:t xml:space="preserve"> сельского поселения, находящихся в муниципальной собственности, в том числе котельной </w:t>
      </w:r>
      <w:r w:rsidR="00A0474D">
        <w:t>д.</w:t>
      </w:r>
      <w:r w:rsidR="0021148C">
        <w:t> </w:t>
      </w:r>
      <w:r w:rsidR="00A0474D">
        <w:t>Пашозеро</w:t>
      </w:r>
      <w:r>
        <w:t>.</w:t>
      </w:r>
    </w:p>
    <w:p w14:paraId="13FE32EC" w14:textId="6CEF444A" w:rsidR="00061538" w:rsidRDefault="00061538" w:rsidP="008044CE">
      <w:pPr>
        <w:pStyle w:val="afd"/>
      </w:pPr>
      <w:r>
        <w:t>В рамках данного концессионного соглашения должны быть предусмотрены следующие мероприятия по реконструкции котельной</w:t>
      </w:r>
      <w:r w:rsidR="0021148C">
        <w:t xml:space="preserve"> с полным переводом на уголь</w:t>
      </w:r>
      <w:r>
        <w:t>:</w:t>
      </w:r>
    </w:p>
    <w:p w14:paraId="4039FA1A" w14:textId="3B03A2E8" w:rsidR="00061538" w:rsidRDefault="00061538" w:rsidP="00061538">
      <w:pPr>
        <w:pStyle w:val="afd"/>
        <w:numPr>
          <w:ilvl w:val="0"/>
          <w:numId w:val="46"/>
        </w:numPr>
        <w:spacing w:line="276" w:lineRule="auto"/>
      </w:pPr>
      <w:r w:rsidRPr="00061538">
        <w:t xml:space="preserve">замена </w:t>
      </w:r>
      <w:r w:rsidR="0021148C">
        <w:t>2</w:t>
      </w:r>
      <w:r w:rsidRPr="00061538">
        <w:t xml:space="preserve"> котл</w:t>
      </w:r>
      <w:r w:rsidR="0021148C">
        <w:t>ов</w:t>
      </w:r>
      <w:r w:rsidRPr="00061538">
        <w:t xml:space="preserve"> с механизацией</w:t>
      </w:r>
      <w:r>
        <w:t>;</w:t>
      </w:r>
    </w:p>
    <w:p w14:paraId="595CA8F4" w14:textId="52CA82D0" w:rsidR="00061538" w:rsidRDefault="00061538" w:rsidP="00061538">
      <w:pPr>
        <w:pStyle w:val="afd"/>
        <w:numPr>
          <w:ilvl w:val="0"/>
          <w:numId w:val="46"/>
        </w:numPr>
        <w:spacing w:line="276" w:lineRule="auto"/>
      </w:pPr>
      <w:r w:rsidRPr="00061538">
        <w:t>технологическая обвязка котлов</w:t>
      </w:r>
      <w:r>
        <w:t>;</w:t>
      </w:r>
    </w:p>
    <w:p w14:paraId="748EF92F" w14:textId="77777777" w:rsidR="00061538" w:rsidRDefault="00061538" w:rsidP="00061538">
      <w:pPr>
        <w:pStyle w:val="afd"/>
        <w:numPr>
          <w:ilvl w:val="0"/>
          <w:numId w:val="46"/>
        </w:numPr>
        <w:spacing w:line="276" w:lineRule="auto"/>
      </w:pPr>
      <w:r w:rsidRPr="00061538">
        <w:t>насосная группа с частотным регулированием</w:t>
      </w:r>
      <w:r>
        <w:t>;</w:t>
      </w:r>
    </w:p>
    <w:p w14:paraId="74F9ED18" w14:textId="77777777" w:rsidR="00061538" w:rsidRDefault="00061538" w:rsidP="00061538">
      <w:pPr>
        <w:pStyle w:val="afd"/>
        <w:numPr>
          <w:ilvl w:val="0"/>
          <w:numId w:val="46"/>
        </w:numPr>
        <w:spacing w:line="276" w:lineRule="auto"/>
      </w:pPr>
      <w:r w:rsidRPr="00061538">
        <w:t>расширительный бак</w:t>
      </w:r>
      <w:r>
        <w:t>;</w:t>
      </w:r>
    </w:p>
    <w:p w14:paraId="5036D80D" w14:textId="6817D2AC" w:rsidR="00061538" w:rsidRDefault="00061538" w:rsidP="00061538">
      <w:pPr>
        <w:pStyle w:val="afd"/>
        <w:numPr>
          <w:ilvl w:val="0"/>
          <w:numId w:val="46"/>
        </w:numPr>
        <w:spacing w:line="276" w:lineRule="auto"/>
      </w:pPr>
      <w:r w:rsidRPr="00061538">
        <w:t>теплообменники</w:t>
      </w:r>
      <w:r>
        <w:t>;</w:t>
      </w:r>
    </w:p>
    <w:p w14:paraId="4BA0F212" w14:textId="77777777" w:rsidR="00061538" w:rsidRDefault="00061538" w:rsidP="00061538">
      <w:pPr>
        <w:pStyle w:val="afd"/>
        <w:numPr>
          <w:ilvl w:val="0"/>
          <w:numId w:val="46"/>
        </w:numPr>
        <w:spacing w:line="276" w:lineRule="auto"/>
      </w:pPr>
      <w:r w:rsidRPr="00061538">
        <w:t>теплосчетчик</w:t>
      </w:r>
      <w:r>
        <w:t>;</w:t>
      </w:r>
    </w:p>
    <w:p w14:paraId="109612E9" w14:textId="77777777" w:rsidR="00061538" w:rsidRDefault="00061538" w:rsidP="00061538">
      <w:pPr>
        <w:pStyle w:val="afd"/>
        <w:numPr>
          <w:ilvl w:val="0"/>
          <w:numId w:val="46"/>
        </w:numPr>
        <w:spacing w:line="276" w:lineRule="auto"/>
      </w:pPr>
      <w:r w:rsidRPr="00061538">
        <w:t>переход на двухконтурную схему котельной</w:t>
      </w:r>
      <w:r>
        <w:t xml:space="preserve">; </w:t>
      </w:r>
    </w:p>
    <w:p w14:paraId="7D7BDF3E" w14:textId="77777777" w:rsidR="00061538" w:rsidRDefault="00061538" w:rsidP="00061538">
      <w:pPr>
        <w:pStyle w:val="afd"/>
        <w:numPr>
          <w:ilvl w:val="0"/>
          <w:numId w:val="46"/>
        </w:numPr>
        <w:spacing w:line="276" w:lineRule="auto"/>
      </w:pPr>
      <w:r w:rsidRPr="00061538">
        <w:t>погодозависимое регулирование</w:t>
      </w:r>
      <w:r>
        <w:t>;</w:t>
      </w:r>
    </w:p>
    <w:p w14:paraId="0D399119" w14:textId="77777777" w:rsidR="00061538" w:rsidRDefault="00061538" w:rsidP="00061538">
      <w:pPr>
        <w:pStyle w:val="afd"/>
        <w:numPr>
          <w:ilvl w:val="0"/>
          <w:numId w:val="46"/>
        </w:numPr>
        <w:spacing w:line="276" w:lineRule="auto"/>
      </w:pPr>
      <w:r w:rsidRPr="00061538">
        <w:t>выборочный кап</w:t>
      </w:r>
      <w:r>
        <w:t xml:space="preserve">итальный </w:t>
      </w:r>
      <w:r w:rsidRPr="00061538">
        <w:t>ремонт здания котельной</w:t>
      </w:r>
      <w:r>
        <w:t>;</w:t>
      </w:r>
    </w:p>
    <w:p w14:paraId="6285DB59" w14:textId="13271D13" w:rsidR="00061538" w:rsidRDefault="00061538" w:rsidP="00061538">
      <w:pPr>
        <w:pStyle w:val="afd"/>
        <w:numPr>
          <w:ilvl w:val="0"/>
          <w:numId w:val="46"/>
        </w:numPr>
        <w:spacing w:line="276" w:lineRule="auto"/>
      </w:pPr>
      <w:r w:rsidRPr="00061538">
        <w:t>строительство склада топлива</w:t>
      </w:r>
      <w:r>
        <w:t>.</w:t>
      </w:r>
    </w:p>
    <w:p w14:paraId="5CC6F8B4" w14:textId="4E918F6F" w:rsidR="003A4E64" w:rsidRDefault="003A4E64" w:rsidP="00061538">
      <w:pPr>
        <w:pStyle w:val="afd"/>
      </w:pPr>
      <w:r>
        <w:t>Реализация данных мероприятий предусматривается в 2021-2022 гг.</w:t>
      </w:r>
    </w:p>
    <w:p w14:paraId="5E931E98" w14:textId="32B1CD15" w:rsidR="00061538" w:rsidRDefault="00061538" w:rsidP="00061538">
      <w:pPr>
        <w:pStyle w:val="afd"/>
      </w:pPr>
      <w:r>
        <w:t xml:space="preserve">Ориентировочная стоимость мероприятий по реконструкции котельной составляет </w:t>
      </w:r>
      <w:bookmarkStart w:id="313" w:name="_Hlk19024160"/>
      <w:r>
        <w:t>2</w:t>
      </w:r>
      <w:r w:rsidR="0021148C">
        <w:t>2</w:t>
      </w:r>
      <w:r>
        <w:t> </w:t>
      </w:r>
      <w:r w:rsidR="0021148C">
        <w:t>256</w:t>
      </w:r>
      <w:r>
        <w:t>,</w:t>
      </w:r>
      <w:r w:rsidR="0021148C">
        <w:t>24</w:t>
      </w:r>
      <w:bookmarkEnd w:id="313"/>
      <w:r>
        <w:t xml:space="preserve"> тыс. руб. с НДС в ценах 2017 г.</w:t>
      </w:r>
      <w:bookmarkEnd w:id="311"/>
      <w:r>
        <w:t xml:space="preserve"> </w:t>
      </w:r>
    </w:p>
    <w:p w14:paraId="4AAFF8D1" w14:textId="77777777" w:rsidR="0054376D" w:rsidRPr="00FD0053" w:rsidRDefault="0054376D" w:rsidP="001A50FA">
      <w:pPr>
        <w:pStyle w:val="2"/>
      </w:pPr>
      <w:bookmarkStart w:id="314" w:name="_Toc475976743"/>
      <w:bookmarkStart w:id="315" w:name="_Toc480904677"/>
      <w:bookmarkStart w:id="316" w:name="_Toc12026684"/>
      <w:bookmarkStart w:id="317" w:name="_Toc419191106"/>
      <w:r w:rsidRPr="00FD0053">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14"/>
      <w:bookmarkEnd w:id="315"/>
      <w:bookmarkEnd w:id="316"/>
    </w:p>
    <w:p w14:paraId="5BE94423" w14:textId="650F53D3" w:rsidR="0054376D" w:rsidRPr="00FD0053" w:rsidRDefault="00F01AF2" w:rsidP="00D6203A">
      <w:pPr>
        <w:pStyle w:val="afd"/>
      </w:pPr>
      <w:bookmarkStart w:id="318" w:name="_Toc422815406"/>
      <w:bookmarkStart w:id="319" w:name="_Toc422815469"/>
      <w:bookmarkStart w:id="320" w:name="_Toc400625280"/>
      <w:bookmarkStart w:id="321" w:name="_Toc400627254"/>
      <w:bookmarkStart w:id="322" w:name="_Toc400629069"/>
      <w:bookmarkStart w:id="323" w:name="_Hlk11939372"/>
      <w:bookmarkStart w:id="324" w:name="_Toc419191110"/>
      <w:bookmarkEnd w:id="318"/>
      <w:bookmarkEnd w:id="319"/>
      <w:bookmarkEnd w:id="320"/>
      <w:bookmarkEnd w:id="321"/>
      <w:bookmarkEnd w:id="322"/>
      <w:r>
        <w:t xml:space="preserve">Включение в зону действия котельной </w:t>
      </w:r>
      <w:r w:rsidR="00A0474D">
        <w:t>д. Пашозеро</w:t>
      </w:r>
      <w:r>
        <w:t xml:space="preserve"> зон действия других существующих источников тепловой энергии</w:t>
      </w:r>
      <w:bookmarkEnd w:id="323"/>
      <w:r>
        <w:t xml:space="preserve"> не планируется</w:t>
      </w:r>
      <w:r w:rsidR="00D6203A">
        <w:t>.</w:t>
      </w:r>
    </w:p>
    <w:p w14:paraId="1EE7E73B" w14:textId="7344F666" w:rsidR="0054376D" w:rsidRPr="00FD0053" w:rsidRDefault="0054376D" w:rsidP="001A50FA">
      <w:pPr>
        <w:pStyle w:val="2"/>
      </w:pPr>
      <w:bookmarkStart w:id="325" w:name="_Toc419191114"/>
      <w:bookmarkStart w:id="326" w:name="_Toc475976747"/>
      <w:bookmarkStart w:id="327" w:name="_Toc480904681"/>
      <w:bookmarkStart w:id="328" w:name="_Toc12026685"/>
      <w:bookmarkEnd w:id="317"/>
      <w:bookmarkEnd w:id="324"/>
      <w:r w:rsidRPr="00FD0053">
        <w:lastRenderedPageBreak/>
        <w:t>Обоснование предлагаемых для вывода в резерв и (или) вывода из эксплуатации котельных при передаче тепловых нагрузок на другие источники</w:t>
      </w:r>
      <w:bookmarkEnd w:id="325"/>
      <w:bookmarkEnd w:id="326"/>
      <w:bookmarkEnd w:id="327"/>
      <w:bookmarkEnd w:id="328"/>
    </w:p>
    <w:p w14:paraId="79B63F70" w14:textId="2DC8060D" w:rsidR="0054376D" w:rsidRPr="00FD0053" w:rsidRDefault="00F01AF2" w:rsidP="00D6203A">
      <w:pPr>
        <w:pStyle w:val="afd"/>
      </w:pPr>
      <w:bookmarkStart w:id="329" w:name="_Hlk11939343"/>
      <w:bookmarkStart w:id="330" w:name="_Toc419191115"/>
      <w:bookmarkStart w:id="331" w:name="_Toc419191119"/>
      <w:r>
        <w:t xml:space="preserve">Вывод в резерв котельной </w:t>
      </w:r>
      <w:r w:rsidR="00A0474D">
        <w:t>д. Пашозеро</w:t>
      </w:r>
      <w:r>
        <w:t xml:space="preserve"> не планируется.</w:t>
      </w:r>
      <w:bookmarkEnd w:id="329"/>
    </w:p>
    <w:p w14:paraId="5FACB28F" w14:textId="77777777" w:rsidR="0054376D" w:rsidRPr="00FD0053" w:rsidRDefault="0054376D" w:rsidP="001A50FA">
      <w:pPr>
        <w:pStyle w:val="2"/>
      </w:pPr>
      <w:bookmarkStart w:id="332" w:name="_Toc475976748"/>
      <w:bookmarkStart w:id="333" w:name="_Toc480904682"/>
      <w:bookmarkStart w:id="334" w:name="_Toc12026686"/>
      <w:r w:rsidRPr="00FD0053">
        <w:t>Обоснование организации индивидуального теплоснабжения в зонах застройки малоэтажными жилыми зданиями</w:t>
      </w:r>
      <w:bookmarkEnd w:id="330"/>
      <w:bookmarkEnd w:id="332"/>
      <w:bookmarkEnd w:id="333"/>
      <w:bookmarkEnd w:id="334"/>
    </w:p>
    <w:p w14:paraId="7F4AEFFD" w14:textId="216FA66A" w:rsidR="00203695" w:rsidRDefault="00203695" w:rsidP="00203695">
      <w:pPr>
        <w:pStyle w:val="afd"/>
      </w:pPr>
      <w:bookmarkStart w:id="335" w:name="_Toc419388838"/>
      <w:bookmarkStart w:id="336" w:name="_Toc419449641"/>
      <w:bookmarkStart w:id="337" w:name="_Hlk11938730"/>
      <w:bookmarkEnd w:id="335"/>
      <w:bookmarkEnd w:id="336"/>
      <w:r>
        <w:t xml:space="preserve">Централизованным теплоснабжением на расчетный период, предусматривается обеспечить </w:t>
      </w:r>
      <w:r w:rsidR="00F01AF2">
        <w:t>существующую</w:t>
      </w:r>
      <w:r>
        <w:t xml:space="preserve"> </w:t>
      </w:r>
      <w:r w:rsidR="007B696B">
        <w:t>м</w:t>
      </w:r>
      <w:r>
        <w:t>ногоквартирную</w:t>
      </w:r>
      <w:r w:rsidR="007B696B">
        <w:t xml:space="preserve"> и общественно-деловую</w:t>
      </w:r>
      <w:r>
        <w:t xml:space="preserve"> застройку.</w:t>
      </w:r>
    </w:p>
    <w:p w14:paraId="1D4A9940" w14:textId="3BED8BF5" w:rsidR="0054376D" w:rsidRPr="00FD0053" w:rsidRDefault="00203695" w:rsidP="00203695">
      <w:pPr>
        <w:pStyle w:val="afd"/>
      </w:pPr>
      <w:r>
        <w:t>Теплоснабжение индивидуальных жилых домов с приусадебными земельными участками и коттеджной застройки</w:t>
      </w:r>
      <w:r w:rsidR="007B696B">
        <w:t>, расположенных за пределами системы централизованного теплоснабжения,</w:t>
      </w:r>
      <w:r>
        <w:t xml:space="preserve"> предполагается осуществ</w:t>
      </w:r>
      <w:r w:rsidR="00F01AF2">
        <w:t>ля</w:t>
      </w:r>
      <w:r>
        <w:t>ть децентрализовано от индивидуальных источников тепла.</w:t>
      </w:r>
      <w:r w:rsidR="00F01AF2">
        <w:t xml:space="preserve"> </w:t>
      </w:r>
      <w:r>
        <w:t>Подключение таких потребителей к централизованному теплоснабжению неоправданно в виду значительных капитальных затрат.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bookmarkEnd w:id="337"/>
    </w:p>
    <w:p w14:paraId="51E5FF7F" w14:textId="77777777" w:rsidR="0054376D" w:rsidRPr="00FD0053" w:rsidRDefault="0054376D" w:rsidP="001A50FA">
      <w:pPr>
        <w:pStyle w:val="2"/>
      </w:pPr>
      <w:bookmarkStart w:id="338" w:name="_Toc419191118"/>
      <w:bookmarkStart w:id="339" w:name="_Toc475976749"/>
      <w:bookmarkStart w:id="340" w:name="_Toc480904683"/>
      <w:bookmarkStart w:id="341" w:name="_Toc12026687"/>
      <w:r w:rsidRPr="00FD0053">
        <w:t>Обоснование организации теплоснабжения в производственных зонах</w:t>
      </w:r>
      <w:bookmarkEnd w:id="338"/>
      <w:bookmarkEnd w:id="339"/>
      <w:bookmarkEnd w:id="340"/>
      <w:bookmarkEnd w:id="341"/>
    </w:p>
    <w:p w14:paraId="20CFEDBD" w14:textId="68E90A6B" w:rsidR="009F4D97" w:rsidRDefault="00F01AF2" w:rsidP="005C5840">
      <w:pPr>
        <w:pStyle w:val="afd"/>
      </w:pPr>
      <w:r w:rsidRPr="00934344">
        <w:t xml:space="preserve">На территории </w:t>
      </w:r>
      <w:proofErr w:type="spellStart"/>
      <w:r w:rsidR="00A0474D">
        <w:t>Пашозерского</w:t>
      </w:r>
      <w:proofErr w:type="spellEnd"/>
      <w:r w:rsidR="004E53CA">
        <w:t xml:space="preserve"> сельского</w:t>
      </w:r>
      <w:r>
        <w:t xml:space="preserve"> поселения</w:t>
      </w:r>
      <w:r w:rsidRPr="00934344">
        <w:t xml:space="preserve"> производственные котельные</w:t>
      </w:r>
      <w:r>
        <w:t xml:space="preserve"> </w:t>
      </w:r>
      <w:r w:rsidRPr="00934344">
        <w:t>отсутствуют</w:t>
      </w:r>
      <w:r>
        <w:t xml:space="preserve"> и их строительство не планируется</w:t>
      </w:r>
      <w:r w:rsidRPr="00934344">
        <w:t>.</w:t>
      </w:r>
      <w:bookmarkEnd w:id="331"/>
    </w:p>
    <w:p w14:paraId="63E028CD" w14:textId="77777777" w:rsidR="0054376D" w:rsidRPr="00FD0053" w:rsidRDefault="0054376D" w:rsidP="005F5982">
      <w:pPr>
        <w:pStyle w:val="10"/>
        <w:pageBreakBefore/>
        <w:ind w:left="1276"/>
      </w:pPr>
      <w:bookmarkStart w:id="342" w:name="_Toc480904686"/>
      <w:bookmarkStart w:id="343" w:name="_Toc12026688"/>
      <w:r w:rsidRPr="00FD0053">
        <w:lastRenderedPageBreak/>
        <w:t>Предположения по строительству и реконструкции тепловых сетей и сооружений на них</w:t>
      </w:r>
      <w:bookmarkEnd w:id="342"/>
      <w:bookmarkEnd w:id="343"/>
    </w:p>
    <w:p w14:paraId="298A22B5" w14:textId="77777777" w:rsidR="0054376D" w:rsidRPr="00FD0053" w:rsidRDefault="0054376D" w:rsidP="001A50FA">
      <w:pPr>
        <w:pStyle w:val="2"/>
      </w:pPr>
      <w:bookmarkStart w:id="344" w:name="_Toc476068980"/>
      <w:bookmarkStart w:id="345" w:name="_Toc480904687"/>
      <w:bookmarkStart w:id="346" w:name="_Toc12026689"/>
      <w:r w:rsidRPr="00FD0053">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4"/>
      <w:bookmarkEnd w:id="345"/>
      <w:bookmarkEnd w:id="346"/>
    </w:p>
    <w:p w14:paraId="33623240" w14:textId="77777777" w:rsidR="0054376D" w:rsidRPr="00FD0053" w:rsidRDefault="005F5982" w:rsidP="00A7166C">
      <w:pPr>
        <w:pStyle w:val="afd"/>
        <w:rPr>
          <w:lang w:eastAsia="en-US"/>
        </w:rPr>
      </w:pPr>
      <w:r w:rsidRPr="005F5982">
        <w:rPr>
          <w:lang w:eastAsia="en-US"/>
        </w:rPr>
        <w:t>Зон с дефицитом мощности, на территории поселения нет. Соответственно,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14:paraId="592E9970" w14:textId="77777777" w:rsidR="0054376D" w:rsidRPr="00FD0053" w:rsidRDefault="0054376D" w:rsidP="001A50FA">
      <w:pPr>
        <w:pStyle w:val="2"/>
      </w:pPr>
      <w:bookmarkStart w:id="347" w:name="_Toc476068981"/>
      <w:bookmarkStart w:id="348" w:name="_Toc480904688"/>
      <w:bookmarkStart w:id="349" w:name="_Toc12026690"/>
      <w:r w:rsidRPr="00FD0053">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47"/>
      <w:bookmarkEnd w:id="348"/>
      <w:bookmarkEnd w:id="349"/>
    </w:p>
    <w:p w14:paraId="4D829EED" w14:textId="5F6DD5E4" w:rsidR="00F01AF2" w:rsidRDefault="00F01AF2" w:rsidP="00F01AF2">
      <w:pPr>
        <w:pStyle w:val="afd"/>
        <w:rPr>
          <w:lang w:eastAsia="ar-SA"/>
        </w:rPr>
      </w:pPr>
      <w:bookmarkStart w:id="350" w:name="_Hlk11939512"/>
      <w:r>
        <w:t xml:space="preserve">В связи с отсутствием в </w:t>
      </w:r>
      <w:proofErr w:type="spellStart"/>
      <w:r w:rsidR="00A0474D">
        <w:t>Пашозерском</w:t>
      </w:r>
      <w:proofErr w:type="spellEnd"/>
      <w:r w:rsidR="004E53CA">
        <w:t xml:space="preserve"> сельском</w:t>
      </w:r>
      <w:r>
        <w:t xml:space="preserve"> поселении в рассматриваемом периоде</w:t>
      </w:r>
      <w:r>
        <w:rPr>
          <w:lang w:eastAsia="ar-SA"/>
        </w:rPr>
        <w:t xml:space="preserve"> приростов потребления тепловой энергии с</w:t>
      </w:r>
      <w:r w:rsidRPr="00F01AF2">
        <w:rPr>
          <w:lang w:eastAsia="ar-SA"/>
        </w:rPr>
        <w:t>троительство тепловых сетей для обеспечения перспективн</w:t>
      </w:r>
      <w:r>
        <w:rPr>
          <w:lang w:eastAsia="ar-SA"/>
        </w:rPr>
        <w:t>ой</w:t>
      </w:r>
      <w:r w:rsidRPr="00F01AF2">
        <w:rPr>
          <w:lang w:eastAsia="ar-SA"/>
        </w:rPr>
        <w:t xml:space="preserve"> тепловой нагрузки</w:t>
      </w:r>
      <w:r>
        <w:rPr>
          <w:lang w:eastAsia="ar-SA"/>
        </w:rPr>
        <w:t xml:space="preserve"> не планируется.</w:t>
      </w:r>
    </w:p>
    <w:p w14:paraId="23442109" w14:textId="77777777" w:rsidR="0054376D" w:rsidRPr="00FD0053" w:rsidRDefault="0054376D" w:rsidP="001A50FA">
      <w:pPr>
        <w:pStyle w:val="2"/>
      </w:pPr>
      <w:bookmarkStart w:id="351" w:name="_Toc422303225"/>
      <w:bookmarkStart w:id="352" w:name="_Toc476068982"/>
      <w:bookmarkStart w:id="353" w:name="_Toc480904689"/>
      <w:bookmarkStart w:id="354" w:name="_Toc12026691"/>
      <w:bookmarkEnd w:id="350"/>
      <w:r w:rsidRPr="00FD0053">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51"/>
      <w:bookmarkEnd w:id="352"/>
      <w:bookmarkEnd w:id="353"/>
      <w:bookmarkEnd w:id="354"/>
    </w:p>
    <w:p w14:paraId="07B42CF7" w14:textId="77777777" w:rsidR="0054376D" w:rsidRPr="00FD0053" w:rsidRDefault="005F5982" w:rsidP="005F5982">
      <w:pPr>
        <w:pStyle w:val="afd"/>
      </w:pPr>
      <w:r w:rsidRPr="005F5982">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262DB947" w14:textId="77777777" w:rsidR="0054376D" w:rsidRPr="00FD0053" w:rsidRDefault="0054376D" w:rsidP="00855AAE">
      <w:pPr>
        <w:pStyle w:val="2"/>
      </w:pPr>
      <w:bookmarkStart w:id="355" w:name="_Toc476068983"/>
      <w:bookmarkStart w:id="356" w:name="_Toc480904690"/>
      <w:bookmarkStart w:id="357" w:name="_Toc12026692"/>
      <w:r w:rsidRPr="00FD0053">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5"/>
      <w:bookmarkEnd w:id="356"/>
      <w:bookmarkEnd w:id="357"/>
    </w:p>
    <w:p w14:paraId="36458C5C" w14:textId="5FCADF24" w:rsidR="00431E2B" w:rsidRDefault="00504786" w:rsidP="005F5982">
      <w:pPr>
        <w:pStyle w:val="afd"/>
      </w:pPr>
      <w:bookmarkStart w:id="358" w:name="_Hlk11939603"/>
      <w:r w:rsidRPr="00504786">
        <w:t>Строительство или реконструкция тепловых сетей для повышения эффективности функционирования системы теплоснабжения</w:t>
      </w:r>
      <w:r w:rsidR="00855AAE">
        <w:t xml:space="preserve"> </w:t>
      </w:r>
      <w:r>
        <w:t>не требуется</w:t>
      </w:r>
      <w:r w:rsidR="00CE3898">
        <w:t>.</w:t>
      </w:r>
      <w:bookmarkEnd w:id="358"/>
    </w:p>
    <w:p w14:paraId="67B775B8" w14:textId="7BCC95A2" w:rsidR="0054376D" w:rsidRPr="00FD0053" w:rsidRDefault="0054376D" w:rsidP="001A50FA">
      <w:pPr>
        <w:pStyle w:val="2"/>
      </w:pPr>
      <w:bookmarkStart w:id="359" w:name="_Toc422303231"/>
      <w:bookmarkStart w:id="360" w:name="_Toc476068984"/>
      <w:bookmarkStart w:id="361" w:name="_Toc480904691"/>
      <w:bookmarkStart w:id="362" w:name="_Toc12026693"/>
      <w:r w:rsidRPr="00FD0053">
        <w:lastRenderedPageBreak/>
        <w:t>Строительство тепловых сетей для обеспечения нормативной надежности теплоснабжения</w:t>
      </w:r>
      <w:bookmarkEnd w:id="359"/>
      <w:bookmarkEnd w:id="360"/>
      <w:bookmarkEnd w:id="361"/>
      <w:bookmarkEnd w:id="362"/>
    </w:p>
    <w:p w14:paraId="042BFDCC" w14:textId="456BBE8C" w:rsidR="0054376D" w:rsidRPr="00FD0053" w:rsidRDefault="00504786" w:rsidP="001A4D6D">
      <w:pPr>
        <w:pStyle w:val="afd"/>
        <w:spacing w:after="0"/>
        <w:ind w:right="0"/>
      </w:pPr>
      <w:bookmarkStart w:id="363" w:name="_Hlk11939960"/>
      <w:r w:rsidRPr="00504786">
        <w:t>Строительство тепловых сетей для обеспечения нормативной надежности теплоснабжения</w:t>
      </w:r>
      <w:r>
        <w:t xml:space="preserve"> не требуется</w:t>
      </w:r>
      <w:r w:rsidR="00DD6E3A">
        <w:t>.</w:t>
      </w:r>
      <w:bookmarkEnd w:id="363"/>
    </w:p>
    <w:p w14:paraId="26B42871" w14:textId="77777777" w:rsidR="0054376D" w:rsidRPr="00FD0053" w:rsidRDefault="0054376D" w:rsidP="001A4D6D">
      <w:pPr>
        <w:pStyle w:val="2"/>
        <w:spacing w:before="120"/>
      </w:pPr>
      <w:bookmarkStart w:id="364" w:name="_Toc476068992"/>
      <w:bookmarkStart w:id="365" w:name="_Toc480904692"/>
      <w:bookmarkStart w:id="366" w:name="_Toc12026694"/>
      <w:r w:rsidRPr="00FD0053">
        <w:t>Реконструкция тепловых сетей с увеличением диаметра трубопроводов для обеспечения перспективных приростов тепловой нагрузки</w:t>
      </w:r>
      <w:bookmarkEnd w:id="364"/>
      <w:bookmarkEnd w:id="365"/>
      <w:bookmarkEnd w:id="366"/>
    </w:p>
    <w:p w14:paraId="68804CC4" w14:textId="77777777" w:rsidR="0054376D" w:rsidRPr="00FD0053" w:rsidRDefault="00DD6E3A" w:rsidP="00DD6E3A">
      <w:pPr>
        <w:pStyle w:val="afd"/>
        <w:rPr>
          <w:lang w:eastAsia="en-US"/>
        </w:rPr>
      </w:pPr>
      <w:r>
        <w:rPr>
          <w:lang w:eastAsia="en-US"/>
        </w:rPr>
        <w:t>Реконструкция тепловых сетей с увеличением диаметра трубопроводов для обеспечения перспективных приростов тепловой нагрузки не требуется.</w:t>
      </w:r>
    </w:p>
    <w:p w14:paraId="1D0DF39E" w14:textId="77777777" w:rsidR="0054376D" w:rsidRPr="00FD0053" w:rsidRDefault="0054376D" w:rsidP="001A50FA">
      <w:pPr>
        <w:pStyle w:val="2"/>
      </w:pPr>
      <w:bookmarkStart w:id="367" w:name="_Toc476068993"/>
      <w:bookmarkStart w:id="368" w:name="_Toc480904693"/>
      <w:bookmarkStart w:id="369" w:name="_Toc12026695"/>
      <w:r w:rsidRPr="00FD0053">
        <w:t>Реконструкция тепловых сетей, подлежащих замене в связи с исчерпанием эксплуатационного ресурса</w:t>
      </w:r>
      <w:bookmarkEnd w:id="367"/>
      <w:bookmarkEnd w:id="368"/>
      <w:bookmarkEnd w:id="369"/>
      <w:r w:rsidRPr="00FD0053">
        <w:t xml:space="preserve"> </w:t>
      </w:r>
    </w:p>
    <w:p w14:paraId="06EB4E49" w14:textId="7A2DD9F5" w:rsidR="001A4D6D" w:rsidRDefault="00504786" w:rsidP="009F3B02">
      <w:pPr>
        <w:pStyle w:val="afd"/>
        <w:rPr>
          <w:lang w:eastAsia="en-US"/>
        </w:rPr>
      </w:pPr>
      <w:bookmarkStart w:id="370" w:name="_Hlk12624056"/>
      <w:bookmarkStart w:id="371" w:name="_Hlk11940030"/>
      <w:bookmarkStart w:id="372" w:name="_Hlk12038366"/>
      <w:r w:rsidRPr="00FD0053">
        <w:t>Реконструкция тепловых сетей, подлежащих замене в связи с исчерпанием эксплуатационного ресурса</w:t>
      </w:r>
      <w:r>
        <w:t xml:space="preserve"> не предусматривается в связи с отсутствием в </w:t>
      </w:r>
      <w:r w:rsidR="00A0474D">
        <w:t>д. Пашозеро</w:t>
      </w:r>
      <w:r>
        <w:t xml:space="preserve"> участков тепловых сетей, выработавших свой эксплуатационный ресурс</w:t>
      </w:r>
      <w:r w:rsidR="001A4D6D">
        <w:rPr>
          <w:lang w:eastAsia="en-US"/>
        </w:rPr>
        <w:t>.</w:t>
      </w:r>
      <w:bookmarkEnd w:id="370"/>
    </w:p>
    <w:bookmarkEnd w:id="371"/>
    <w:bookmarkEnd w:id="372"/>
    <w:p w14:paraId="6A4CA4EF" w14:textId="715A860A" w:rsidR="00E03E4D" w:rsidRDefault="00E03E4D" w:rsidP="009F3B02">
      <w:pPr>
        <w:pStyle w:val="afd"/>
        <w:rPr>
          <w:lang w:eastAsia="en-US"/>
        </w:rPr>
        <w:sectPr w:rsidR="00E03E4D" w:rsidSect="00DC2F00">
          <w:pgSz w:w="11906" w:h="16838"/>
          <w:pgMar w:top="993" w:right="567" w:bottom="1134" w:left="1134" w:header="425" w:footer="709" w:gutter="0"/>
          <w:cols w:space="708"/>
          <w:docGrid w:linePitch="360"/>
        </w:sectPr>
      </w:pPr>
    </w:p>
    <w:p w14:paraId="2235B284" w14:textId="77777777" w:rsidR="0054376D" w:rsidRPr="00FD0053" w:rsidRDefault="0054376D" w:rsidP="001A50FA">
      <w:pPr>
        <w:pStyle w:val="10"/>
      </w:pPr>
      <w:bookmarkStart w:id="373" w:name="_Toc480904697"/>
      <w:bookmarkStart w:id="374" w:name="_Toc12026696"/>
      <w:r w:rsidRPr="00FD0053">
        <w:lastRenderedPageBreak/>
        <w:t>Перспективные топливные балансы</w:t>
      </w:r>
      <w:bookmarkEnd w:id="373"/>
      <w:bookmarkEnd w:id="374"/>
    </w:p>
    <w:p w14:paraId="010E3624" w14:textId="77777777" w:rsidR="0054376D" w:rsidRPr="00FD0053" w:rsidRDefault="0054376D" w:rsidP="001A50FA">
      <w:pPr>
        <w:pStyle w:val="2"/>
      </w:pPr>
      <w:bookmarkStart w:id="375" w:name="_Toc480904698"/>
      <w:bookmarkStart w:id="376" w:name="_Toc12026697"/>
      <w:r w:rsidRPr="00FD0053">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w:t>
      </w:r>
      <w:bookmarkEnd w:id="375"/>
      <w:bookmarkEnd w:id="376"/>
      <w:r w:rsidRPr="00FD0053">
        <w:t xml:space="preserve"> </w:t>
      </w:r>
    </w:p>
    <w:p w14:paraId="52806C50" w14:textId="0BF8E950" w:rsidR="00855AAE" w:rsidRDefault="003251C9" w:rsidP="00171E89">
      <w:pPr>
        <w:pStyle w:val="afd"/>
        <w:rPr>
          <w:lang w:eastAsia="en-US"/>
        </w:rPr>
      </w:pPr>
      <w:bookmarkStart w:id="377" w:name="_Hlk12624097"/>
      <w:bookmarkStart w:id="378" w:name="_Hlk11940238"/>
      <w:r>
        <w:t xml:space="preserve">В результате реализации мероприятий по реконструкции котельной д. Пашозеро после 2022 г. должен быть осуществлен полный перевод котельной на уголь, при этом показатель удельного расхода условного топлива на выработку единицы тепловой энергии котельной должен составить 250 кг </w:t>
      </w:r>
      <w:proofErr w:type="spellStart"/>
      <w:r>
        <w:t>у.т</w:t>
      </w:r>
      <w:proofErr w:type="spellEnd"/>
      <w:r>
        <w:t>./Гкал.</w:t>
      </w:r>
      <w:r w:rsidR="00B07AA4">
        <w:t xml:space="preserve"> Соответственно расчет </w:t>
      </w:r>
      <w:r w:rsidR="00B07AA4" w:rsidRPr="00244287">
        <w:rPr>
          <w:lang w:eastAsia="en-US"/>
        </w:rPr>
        <w:t>перспективн</w:t>
      </w:r>
      <w:r w:rsidR="00B07AA4">
        <w:rPr>
          <w:lang w:eastAsia="en-US"/>
        </w:rPr>
        <w:t>ого</w:t>
      </w:r>
      <w:r w:rsidR="00B07AA4" w:rsidRPr="00244287">
        <w:rPr>
          <w:lang w:eastAsia="en-US"/>
        </w:rPr>
        <w:t xml:space="preserve"> топливн</w:t>
      </w:r>
      <w:r w:rsidR="00B07AA4">
        <w:rPr>
          <w:lang w:eastAsia="en-US"/>
        </w:rPr>
        <w:t>ого</w:t>
      </w:r>
      <w:r w:rsidR="00B07AA4" w:rsidRPr="00244287">
        <w:rPr>
          <w:lang w:eastAsia="en-US"/>
        </w:rPr>
        <w:t xml:space="preserve"> баланс</w:t>
      </w:r>
      <w:r w:rsidR="00B07AA4">
        <w:rPr>
          <w:lang w:eastAsia="en-US"/>
        </w:rPr>
        <w:t>а</w:t>
      </w:r>
      <w:r w:rsidR="00B07AA4" w:rsidRPr="00244287">
        <w:rPr>
          <w:lang w:eastAsia="en-US"/>
        </w:rPr>
        <w:t xml:space="preserve"> </w:t>
      </w:r>
      <w:r w:rsidR="00B07AA4">
        <w:rPr>
          <w:lang w:eastAsia="en-US"/>
        </w:rPr>
        <w:t xml:space="preserve">котельной </w:t>
      </w:r>
      <w:r w:rsidR="00A0474D">
        <w:rPr>
          <w:lang w:eastAsia="en-US"/>
        </w:rPr>
        <w:t>д. Пашозеро</w:t>
      </w:r>
      <w:r w:rsidR="00B07AA4">
        <w:rPr>
          <w:lang w:eastAsia="en-US"/>
        </w:rPr>
        <w:t xml:space="preserve"> выполнен с учетом данного показателя.</w:t>
      </w:r>
    </w:p>
    <w:p w14:paraId="193FC1CC" w14:textId="5492061C" w:rsidR="0054376D" w:rsidRDefault="00B07AA4" w:rsidP="00171E89">
      <w:pPr>
        <w:pStyle w:val="afd"/>
        <w:rPr>
          <w:lang w:eastAsia="en-US"/>
        </w:rPr>
      </w:pPr>
      <w:r>
        <w:rPr>
          <w:lang w:eastAsia="en-US"/>
        </w:rPr>
        <w:t>Результаты р</w:t>
      </w:r>
      <w:r w:rsidR="00244287" w:rsidRPr="00244287">
        <w:rPr>
          <w:lang w:eastAsia="en-US"/>
        </w:rPr>
        <w:t>асчет</w:t>
      </w:r>
      <w:r>
        <w:rPr>
          <w:lang w:eastAsia="en-US"/>
        </w:rPr>
        <w:t>а</w:t>
      </w:r>
      <w:r w:rsidR="00244287" w:rsidRPr="00244287">
        <w:rPr>
          <w:lang w:eastAsia="en-US"/>
        </w:rPr>
        <w:t xml:space="preserve"> перспективн</w:t>
      </w:r>
      <w:r w:rsidR="002F29E3">
        <w:rPr>
          <w:lang w:eastAsia="en-US"/>
        </w:rPr>
        <w:t>ого</w:t>
      </w:r>
      <w:r w:rsidR="00244287" w:rsidRPr="00244287">
        <w:rPr>
          <w:lang w:eastAsia="en-US"/>
        </w:rPr>
        <w:t xml:space="preserve"> топливн</w:t>
      </w:r>
      <w:r w:rsidR="002F29E3">
        <w:rPr>
          <w:lang w:eastAsia="en-US"/>
        </w:rPr>
        <w:t>ого</w:t>
      </w:r>
      <w:r w:rsidR="00244287" w:rsidRPr="00244287">
        <w:rPr>
          <w:lang w:eastAsia="en-US"/>
        </w:rPr>
        <w:t xml:space="preserve"> баланс</w:t>
      </w:r>
      <w:r w:rsidR="002F29E3">
        <w:rPr>
          <w:lang w:eastAsia="en-US"/>
        </w:rPr>
        <w:t>а</w:t>
      </w:r>
      <w:r w:rsidR="00244287" w:rsidRPr="00244287">
        <w:rPr>
          <w:lang w:eastAsia="en-US"/>
        </w:rPr>
        <w:t xml:space="preserve"> </w:t>
      </w:r>
      <w:r w:rsidR="00855AAE">
        <w:rPr>
          <w:lang w:eastAsia="en-US"/>
        </w:rPr>
        <w:t xml:space="preserve">котельной </w:t>
      </w:r>
      <w:r w:rsidR="00A0474D">
        <w:rPr>
          <w:lang w:eastAsia="en-US"/>
        </w:rPr>
        <w:t>д. Пашозеро</w:t>
      </w:r>
      <w:r w:rsidR="00855AAE">
        <w:rPr>
          <w:lang w:eastAsia="en-US"/>
        </w:rPr>
        <w:t xml:space="preserve"> </w:t>
      </w:r>
      <w:r w:rsidR="00244287" w:rsidRPr="00244287">
        <w:rPr>
          <w:lang w:eastAsia="en-US"/>
        </w:rPr>
        <w:t>представлен в таблице</w:t>
      </w:r>
      <w:bookmarkEnd w:id="377"/>
      <w:r w:rsidR="00244287" w:rsidRPr="00244287">
        <w:rPr>
          <w:lang w:eastAsia="en-US"/>
        </w:rPr>
        <w:t xml:space="preserve"> </w:t>
      </w:r>
      <w:r w:rsidR="00855AAE">
        <w:rPr>
          <w:lang w:eastAsia="en-US"/>
        </w:rPr>
        <w:t>2</w:t>
      </w:r>
      <w:r>
        <w:rPr>
          <w:lang w:eastAsia="en-US"/>
        </w:rPr>
        <w:t>5</w:t>
      </w:r>
      <w:r w:rsidR="00244287" w:rsidRPr="00244287">
        <w:rPr>
          <w:lang w:eastAsia="en-US"/>
        </w:rPr>
        <w:t>.</w:t>
      </w:r>
      <w:bookmarkEnd w:id="378"/>
    </w:p>
    <w:p w14:paraId="3DFA63DC" w14:textId="77777777" w:rsidR="00E466E0" w:rsidRDefault="00E466E0" w:rsidP="00842D00">
      <w:pPr>
        <w:pStyle w:val="a2"/>
        <w:rPr>
          <w:lang w:eastAsia="en-US"/>
        </w:rPr>
        <w:sectPr w:rsidR="00E466E0" w:rsidSect="00DC2F00">
          <w:pgSz w:w="11906" w:h="16838"/>
          <w:pgMar w:top="993" w:right="567" w:bottom="1134" w:left="1134" w:header="425" w:footer="709" w:gutter="0"/>
          <w:cols w:space="708"/>
          <w:docGrid w:linePitch="360"/>
        </w:sectPr>
      </w:pPr>
    </w:p>
    <w:p w14:paraId="49D5CF77" w14:textId="4F234BA0" w:rsidR="00244287" w:rsidRDefault="0057180A" w:rsidP="00842D00">
      <w:pPr>
        <w:pStyle w:val="a2"/>
        <w:rPr>
          <w:lang w:eastAsia="en-US"/>
        </w:rPr>
      </w:pPr>
      <w:bookmarkStart w:id="379" w:name="_Hlk11940380"/>
      <w:r>
        <w:rPr>
          <w:lang w:eastAsia="en-US"/>
        </w:rPr>
        <w:lastRenderedPageBreak/>
        <w:t>Перспективны</w:t>
      </w:r>
      <w:r w:rsidR="002F29E3">
        <w:rPr>
          <w:lang w:eastAsia="en-US"/>
        </w:rPr>
        <w:t>й</w:t>
      </w:r>
      <w:r>
        <w:rPr>
          <w:lang w:eastAsia="en-US"/>
        </w:rPr>
        <w:t xml:space="preserve"> топливны</w:t>
      </w:r>
      <w:r w:rsidR="002F29E3">
        <w:rPr>
          <w:lang w:eastAsia="en-US"/>
        </w:rPr>
        <w:t>й</w:t>
      </w:r>
      <w:r>
        <w:rPr>
          <w:lang w:eastAsia="en-US"/>
        </w:rPr>
        <w:t xml:space="preserve"> баланс </w:t>
      </w:r>
      <w:r w:rsidR="002F29E3">
        <w:rPr>
          <w:lang w:eastAsia="en-US"/>
        </w:rPr>
        <w:t xml:space="preserve">котельной </w:t>
      </w:r>
      <w:r w:rsidR="00A0474D">
        <w:rPr>
          <w:lang w:eastAsia="en-US"/>
        </w:rPr>
        <w:t>д. Пашозеро</w:t>
      </w:r>
      <w:bookmarkEnd w:id="379"/>
    </w:p>
    <w:tbl>
      <w:tblPr>
        <w:tblW w:w="5000" w:type="pct"/>
        <w:tblLook w:val="04A0" w:firstRow="1" w:lastRow="0" w:firstColumn="1" w:lastColumn="0" w:noHBand="0" w:noVBand="1"/>
      </w:tblPr>
      <w:tblGrid>
        <w:gridCol w:w="3548"/>
        <w:gridCol w:w="1331"/>
        <w:gridCol w:w="874"/>
        <w:gridCol w:w="884"/>
        <w:gridCol w:w="884"/>
        <w:gridCol w:w="884"/>
        <w:gridCol w:w="885"/>
        <w:gridCol w:w="885"/>
        <w:gridCol w:w="885"/>
        <w:gridCol w:w="885"/>
        <w:gridCol w:w="885"/>
        <w:gridCol w:w="885"/>
        <w:gridCol w:w="885"/>
        <w:gridCol w:w="903"/>
      </w:tblGrid>
      <w:tr w:rsidR="008E6198" w14:paraId="6C357206" w14:textId="77777777" w:rsidTr="008E6198">
        <w:trPr>
          <w:trHeight w:val="300"/>
        </w:trPr>
        <w:tc>
          <w:tcPr>
            <w:tcW w:w="10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A6C57" w14:textId="77777777" w:rsidR="008E6198" w:rsidRDefault="008E6198">
            <w:pPr>
              <w:jc w:val="center"/>
              <w:rPr>
                <w:b/>
                <w:bCs/>
                <w:color w:val="000000"/>
                <w:sz w:val="20"/>
                <w:szCs w:val="20"/>
              </w:rPr>
            </w:pPr>
            <w:bookmarkStart w:id="380" w:name="_Toc480904699"/>
            <w:r>
              <w:rPr>
                <w:b/>
                <w:bCs/>
                <w:color w:val="000000"/>
                <w:sz w:val="20"/>
                <w:szCs w:val="20"/>
              </w:rPr>
              <w:t>Наименование показателя</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AEAEC" w14:textId="77777777" w:rsidR="008E6198" w:rsidRDefault="008E6198">
            <w:pPr>
              <w:jc w:val="center"/>
              <w:rPr>
                <w:b/>
                <w:bCs/>
                <w:color w:val="000000"/>
                <w:sz w:val="20"/>
                <w:szCs w:val="20"/>
              </w:rPr>
            </w:pPr>
            <w:r>
              <w:rPr>
                <w:b/>
                <w:bCs/>
                <w:color w:val="000000"/>
                <w:sz w:val="20"/>
                <w:szCs w:val="20"/>
              </w:rPr>
              <w:t>Единицы измерения</w:t>
            </w:r>
          </w:p>
        </w:tc>
        <w:tc>
          <w:tcPr>
            <w:tcW w:w="3534" w:type="pct"/>
            <w:gridSpan w:val="12"/>
            <w:tcBorders>
              <w:top w:val="single" w:sz="4" w:space="0" w:color="auto"/>
              <w:left w:val="nil"/>
              <w:bottom w:val="single" w:sz="4" w:space="0" w:color="auto"/>
              <w:right w:val="single" w:sz="4" w:space="0" w:color="auto"/>
            </w:tcBorders>
            <w:shd w:val="clear" w:color="auto" w:fill="auto"/>
            <w:noWrap/>
            <w:vAlign w:val="center"/>
            <w:hideMark/>
          </w:tcPr>
          <w:p w14:paraId="11D324BF" w14:textId="77777777" w:rsidR="008E6198" w:rsidRDefault="008E6198">
            <w:pPr>
              <w:jc w:val="center"/>
              <w:rPr>
                <w:b/>
                <w:bCs/>
                <w:color w:val="000000"/>
                <w:sz w:val="20"/>
                <w:szCs w:val="20"/>
              </w:rPr>
            </w:pPr>
            <w:r>
              <w:rPr>
                <w:b/>
                <w:bCs/>
                <w:color w:val="000000"/>
                <w:sz w:val="20"/>
                <w:szCs w:val="20"/>
              </w:rPr>
              <w:t>Год</w:t>
            </w:r>
          </w:p>
        </w:tc>
      </w:tr>
      <w:tr w:rsidR="008E6198" w14:paraId="77ABCA42" w14:textId="77777777" w:rsidTr="008E6198">
        <w:trPr>
          <w:trHeight w:val="300"/>
        </w:trPr>
        <w:tc>
          <w:tcPr>
            <w:tcW w:w="1031" w:type="pct"/>
            <w:vMerge/>
            <w:tcBorders>
              <w:top w:val="single" w:sz="4" w:space="0" w:color="auto"/>
              <w:left w:val="single" w:sz="4" w:space="0" w:color="auto"/>
              <w:bottom w:val="single" w:sz="4" w:space="0" w:color="auto"/>
              <w:right w:val="single" w:sz="4" w:space="0" w:color="auto"/>
            </w:tcBorders>
            <w:vAlign w:val="center"/>
            <w:hideMark/>
          </w:tcPr>
          <w:p w14:paraId="59644AB0" w14:textId="77777777" w:rsidR="008E6198" w:rsidRDefault="008E6198">
            <w:pPr>
              <w:rPr>
                <w:b/>
                <w:bCs/>
                <w:color w:val="000000"/>
                <w:sz w:val="20"/>
                <w:szCs w:val="20"/>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77921B2D" w14:textId="77777777" w:rsidR="008E6198" w:rsidRDefault="008E6198">
            <w:pPr>
              <w:rPr>
                <w:b/>
                <w:bCs/>
                <w:color w:val="000000"/>
                <w:sz w:val="20"/>
                <w:szCs w:val="20"/>
              </w:rPr>
            </w:pPr>
          </w:p>
        </w:tc>
        <w:tc>
          <w:tcPr>
            <w:tcW w:w="294" w:type="pct"/>
            <w:tcBorders>
              <w:top w:val="nil"/>
              <w:left w:val="nil"/>
              <w:bottom w:val="single" w:sz="4" w:space="0" w:color="auto"/>
              <w:right w:val="single" w:sz="4" w:space="0" w:color="auto"/>
            </w:tcBorders>
            <w:shd w:val="clear" w:color="auto" w:fill="auto"/>
            <w:vAlign w:val="center"/>
            <w:hideMark/>
          </w:tcPr>
          <w:p w14:paraId="3B297400" w14:textId="77777777" w:rsidR="008E6198" w:rsidRDefault="008E6198">
            <w:pPr>
              <w:jc w:val="center"/>
              <w:rPr>
                <w:b/>
                <w:bCs/>
                <w:color w:val="000000"/>
                <w:sz w:val="20"/>
                <w:szCs w:val="20"/>
              </w:rPr>
            </w:pPr>
            <w:r>
              <w:rPr>
                <w:b/>
                <w:bCs/>
                <w:color w:val="000000"/>
                <w:sz w:val="20"/>
                <w:szCs w:val="20"/>
              </w:rPr>
              <w:t>2019</w:t>
            </w:r>
          </w:p>
        </w:tc>
        <w:tc>
          <w:tcPr>
            <w:tcW w:w="294" w:type="pct"/>
            <w:tcBorders>
              <w:top w:val="nil"/>
              <w:left w:val="nil"/>
              <w:bottom w:val="single" w:sz="4" w:space="0" w:color="auto"/>
              <w:right w:val="single" w:sz="4" w:space="0" w:color="auto"/>
            </w:tcBorders>
            <w:shd w:val="clear" w:color="auto" w:fill="auto"/>
            <w:vAlign w:val="center"/>
            <w:hideMark/>
          </w:tcPr>
          <w:p w14:paraId="4053F825" w14:textId="77777777" w:rsidR="008E6198" w:rsidRDefault="008E6198">
            <w:pPr>
              <w:jc w:val="center"/>
              <w:rPr>
                <w:b/>
                <w:bCs/>
                <w:color w:val="000000"/>
                <w:sz w:val="20"/>
                <w:szCs w:val="20"/>
              </w:rPr>
            </w:pPr>
            <w:r>
              <w:rPr>
                <w:b/>
                <w:bCs/>
                <w:color w:val="000000"/>
                <w:sz w:val="20"/>
                <w:szCs w:val="20"/>
              </w:rPr>
              <w:t>2020</w:t>
            </w:r>
          </w:p>
        </w:tc>
        <w:tc>
          <w:tcPr>
            <w:tcW w:w="294" w:type="pct"/>
            <w:tcBorders>
              <w:top w:val="nil"/>
              <w:left w:val="nil"/>
              <w:bottom w:val="single" w:sz="4" w:space="0" w:color="auto"/>
              <w:right w:val="single" w:sz="4" w:space="0" w:color="auto"/>
            </w:tcBorders>
            <w:shd w:val="clear" w:color="auto" w:fill="auto"/>
            <w:vAlign w:val="center"/>
            <w:hideMark/>
          </w:tcPr>
          <w:p w14:paraId="70637C9A" w14:textId="77777777" w:rsidR="008E6198" w:rsidRDefault="008E6198">
            <w:pPr>
              <w:jc w:val="center"/>
              <w:rPr>
                <w:b/>
                <w:bCs/>
                <w:color w:val="000000"/>
                <w:sz w:val="20"/>
                <w:szCs w:val="20"/>
              </w:rPr>
            </w:pPr>
            <w:r>
              <w:rPr>
                <w:b/>
                <w:bCs/>
                <w:color w:val="000000"/>
                <w:sz w:val="20"/>
                <w:szCs w:val="20"/>
              </w:rPr>
              <w:t>2021</w:t>
            </w:r>
          </w:p>
        </w:tc>
        <w:tc>
          <w:tcPr>
            <w:tcW w:w="294" w:type="pct"/>
            <w:tcBorders>
              <w:top w:val="nil"/>
              <w:left w:val="nil"/>
              <w:bottom w:val="single" w:sz="4" w:space="0" w:color="auto"/>
              <w:right w:val="single" w:sz="4" w:space="0" w:color="auto"/>
            </w:tcBorders>
            <w:shd w:val="clear" w:color="auto" w:fill="auto"/>
            <w:vAlign w:val="center"/>
            <w:hideMark/>
          </w:tcPr>
          <w:p w14:paraId="33B025FE" w14:textId="77777777" w:rsidR="008E6198" w:rsidRDefault="008E6198">
            <w:pPr>
              <w:jc w:val="center"/>
              <w:rPr>
                <w:b/>
                <w:bCs/>
                <w:color w:val="000000"/>
                <w:sz w:val="20"/>
                <w:szCs w:val="20"/>
              </w:rPr>
            </w:pPr>
            <w:r>
              <w:rPr>
                <w:b/>
                <w:bCs/>
                <w:color w:val="000000"/>
                <w:sz w:val="20"/>
                <w:szCs w:val="20"/>
              </w:rPr>
              <w:t>2022</w:t>
            </w:r>
          </w:p>
        </w:tc>
        <w:tc>
          <w:tcPr>
            <w:tcW w:w="294" w:type="pct"/>
            <w:tcBorders>
              <w:top w:val="nil"/>
              <w:left w:val="nil"/>
              <w:bottom w:val="single" w:sz="4" w:space="0" w:color="auto"/>
              <w:right w:val="single" w:sz="4" w:space="0" w:color="auto"/>
            </w:tcBorders>
            <w:shd w:val="clear" w:color="auto" w:fill="auto"/>
            <w:vAlign w:val="center"/>
            <w:hideMark/>
          </w:tcPr>
          <w:p w14:paraId="07AE5978" w14:textId="77777777" w:rsidR="008E6198" w:rsidRDefault="008E6198">
            <w:pPr>
              <w:jc w:val="center"/>
              <w:rPr>
                <w:b/>
                <w:bCs/>
                <w:color w:val="000000"/>
                <w:sz w:val="20"/>
                <w:szCs w:val="20"/>
              </w:rPr>
            </w:pPr>
            <w:r>
              <w:rPr>
                <w:b/>
                <w:bCs/>
                <w:color w:val="000000"/>
                <w:sz w:val="20"/>
                <w:szCs w:val="20"/>
              </w:rPr>
              <w:t>2023</w:t>
            </w:r>
          </w:p>
        </w:tc>
        <w:tc>
          <w:tcPr>
            <w:tcW w:w="294" w:type="pct"/>
            <w:tcBorders>
              <w:top w:val="nil"/>
              <w:left w:val="nil"/>
              <w:bottom w:val="single" w:sz="4" w:space="0" w:color="auto"/>
              <w:right w:val="single" w:sz="4" w:space="0" w:color="auto"/>
            </w:tcBorders>
            <w:shd w:val="clear" w:color="auto" w:fill="auto"/>
            <w:vAlign w:val="center"/>
            <w:hideMark/>
          </w:tcPr>
          <w:p w14:paraId="46AAFC0D" w14:textId="77777777" w:rsidR="008E6198" w:rsidRDefault="008E6198">
            <w:pPr>
              <w:jc w:val="center"/>
              <w:rPr>
                <w:b/>
                <w:bCs/>
                <w:color w:val="000000"/>
                <w:sz w:val="20"/>
                <w:szCs w:val="20"/>
              </w:rPr>
            </w:pPr>
            <w:r>
              <w:rPr>
                <w:b/>
                <w:bCs/>
                <w:color w:val="000000"/>
                <w:sz w:val="20"/>
                <w:szCs w:val="20"/>
              </w:rPr>
              <w:t>2024</w:t>
            </w:r>
          </w:p>
        </w:tc>
        <w:tc>
          <w:tcPr>
            <w:tcW w:w="294" w:type="pct"/>
            <w:tcBorders>
              <w:top w:val="nil"/>
              <w:left w:val="nil"/>
              <w:bottom w:val="single" w:sz="4" w:space="0" w:color="auto"/>
              <w:right w:val="single" w:sz="4" w:space="0" w:color="auto"/>
            </w:tcBorders>
            <w:shd w:val="clear" w:color="auto" w:fill="auto"/>
            <w:vAlign w:val="center"/>
            <w:hideMark/>
          </w:tcPr>
          <w:p w14:paraId="2894660D" w14:textId="77777777" w:rsidR="008E6198" w:rsidRDefault="008E6198">
            <w:pPr>
              <w:jc w:val="center"/>
              <w:rPr>
                <w:b/>
                <w:bCs/>
                <w:color w:val="000000"/>
                <w:sz w:val="20"/>
                <w:szCs w:val="20"/>
              </w:rPr>
            </w:pPr>
            <w:r>
              <w:rPr>
                <w:b/>
                <w:bCs/>
                <w:color w:val="000000"/>
                <w:sz w:val="20"/>
                <w:szCs w:val="20"/>
              </w:rPr>
              <w:t>2025</w:t>
            </w:r>
          </w:p>
        </w:tc>
        <w:tc>
          <w:tcPr>
            <w:tcW w:w="294" w:type="pct"/>
            <w:tcBorders>
              <w:top w:val="nil"/>
              <w:left w:val="nil"/>
              <w:bottom w:val="single" w:sz="4" w:space="0" w:color="auto"/>
              <w:right w:val="single" w:sz="4" w:space="0" w:color="auto"/>
            </w:tcBorders>
            <w:shd w:val="clear" w:color="auto" w:fill="auto"/>
            <w:vAlign w:val="center"/>
            <w:hideMark/>
          </w:tcPr>
          <w:p w14:paraId="601BC6B4" w14:textId="77777777" w:rsidR="008E6198" w:rsidRDefault="008E6198">
            <w:pPr>
              <w:jc w:val="center"/>
              <w:rPr>
                <w:b/>
                <w:bCs/>
                <w:color w:val="000000"/>
                <w:sz w:val="20"/>
                <w:szCs w:val="20"/>
              </w:rPr>
            </w:pPr>
            <w:r>
              <w:rPr>
                <w:b/>
                <w:bCs/>
                <w:color w:val="000000"/>
                <w:sz w:val="20"/>
                <w:szCs w:val="20"/>
              </w:rPr>
              <w:t>2026</w:t>
            </w:r>
          </w:p>
        </w:tc>
        <w:tc>
          <w:tcPr>
            <w:tcW w:w="294" w:type="pct"/>
            <w:tcBorders>
              <w:top w:val="nil"/>
              <w:left w:val="nil"/>
              <w:bottom w:val="single" w:sz="4" w:space="0" w:color="auto"/>
              <w:right w:val="single" w:sz="4" w:space="0" w:color="auto"/>
            </w:tcBorders>
            <w:shd w:val="clear" w:color="auto" w:fill="auto"/>
            <w:vAlign w:val="center"/>
            <w:hideMark/>
          </w:tcPr>
          <w:p w14:paraId="24A2DA42" w14:textId="77777777" w:rsidR="008E6198" w:rsidRDefault="008E6198">
            <w:pPr>
              <w:jc w:val="center"/>
              <w:rPr>
                <w:b/>
                <w:bCs/>
                <w:color w:val="000000"/>
                <w:sz w:val="20"/>
                <w:szCs w:val="20"/>
              </w:rPr>
            </w:pPr>
            <w:r>
              <w:rPr>
                <w:b/>
                <w:bCs/>
                <w:color w:val="000000"/>
                <w:sz w:val="20"/>
                <w:szCs w:val="20"/>
              </w:rPr>
              <w:t>2027</w:t>
            </w:r>
          </w:p>
        </w:tc>
        <w:tc>
          <w:tcPr>
            <w:tcW w:w="294" w:type="pct"/>
            <w:tcBorders>
              <w:top w:val="nil"/>
              <w:left w:val="nil"/>
              <w:bottom w:val="single" w:sz="4" w:space="0" w:color="auto"/>
              <w:right w:val="single" w:sz="4" w:space="0" w:color="auto"/>
            </w:tcBorders>
            <w:shd w:val="clear" w:color="auto" w:fill="auto"/>
            <w:vAlign w:val="center"/>
            <w:hideMark/>
          </w:tcPr>
          <w:p w14:paraId="169BDAEA" w14:textId="77777777" w:rsidR="008E6198" w:rsidRDefault="008E6198">
            <w:pPr>
              <w:jc w:val="center"/>
              <w:rPr>
                <w:b/>
                <w:bCs/>
                <w:color w:val="000000"/>
                <w:sz w:val="20"/>
                <w:szCs w:val="20"/>
              </w:rPr>
            </w:pPr>
            <w:r>
              <w:rPr>
                <w:b/>
                <w:bCs/>
                <w:color w:val="000000"/>
                <w:sz w:val="20"/>
                <w:szCs w:val="20"/>
              </w:rPr>
              <w:t>2028</w:t>
            </w:r>
          </w:p>
        </w:tc>
        <w:tc>
          <w:tcPr>
            <w:tcW w:w="294" w:type="pct"/>
            <w:tcBorders>
              <w:top w:val="nil"/>
              <w:left w:val="nil"/>
              <w:bottom w:val="single" w:sz="4" w:space="0" w:color="auto"/>
              <w:right w:val="single" w:sz="4" w:space="0" w:color="auto"/>
            </w:tcBorders>
            <w:shd w:val="clear" w:color="auto" w:fill="auto"/>
            <w:vAlign w:val="center"/>
            <w:hideMark/>
          </w:tcPr>
          <w:p w14:paraId="7429FAAD" w14:textId="77777777" w:rsidR="008E6198" w:rsidRDefault="008E6198">
            <w:pPr>
              <w:jc w:val="center"/>
              <w:rPr>
                <w:b/>
                <w:bCs/>
                <w:color w:val="000000"/>
                <w:sz w:val="20"/>
                <w:szCs w:val="20"/>
              </w:rPr>
            </w:pPr>
            <w:r>
              <w:rPr>
                <w:b/>
                <w:bCs/>
                <w:color w:val="000000"/>
                <w:sz w:val="20"/>
                <w:szCs w:val="20"/>
              </w:rPr>
              <w:t>2029</w:t>
            </w:r>
          </w:p>
        </w:tc>
        <w:tc>
          <w:tcPr>
            <w:tcW w:w="294" w:type="pct"/>
            <w:tcBorders>
              <w:top w:val="nil"/>
              <w:left w:val="nil"/>
              <w:bottom w:val="single" w:sz="4" w:space="0" w:color="auto"/>
              <w:right w:val="single" w:sz="4" w:space="0" w:color="auto"/>
            </w:tcBorders>
            <w:shd w:val="clear" w:color="auto" w:fill="auto"/>
            <w:vAlign w:val="center"/>
            <w:hideMark/>
          </w:tcPr>
          <w:p w14:paraId="0982BD7B" w14:textId="77777777" w:rsidR="008E6198" w:rsidRDefault="008E6198">
            <w:pPr>
              <w:jc w:val="center"/>
              <w:rPr>
                <w:b/>
                <w:bCs/>
                <w:color w:val="000000"/>
                <w:sz w:val="20"/>
                <w:szCs w:val="20"/>
              </w:rPr>
            </w:pPr>
            <w:r>
              <w:rPr>
                <w:b/>
                <w:bCs/>
                <w:color w:val="000000"/>
                <w:sz w:val="20"/>
                <w:szCs w:val="20"/>
              </w:rPr>
              <w:t>2030</w:t>
            </w:r>
          </w:p>
        </w:tc>
      </w:tr>
      <w:tr w:rsidR="008E6198" w14:paraId="4039F782"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47B371F" w14:textId="77777777" w:rsidR="008E6198" w:rsidRDefault="008E6198">
            <w:pPr>
              <w:rPr>
                <w:b/>
                <w:bCs/>
                <w:color w:val="000000"/>
                <w:sz w:val="20"/>
                <w:szCs w:val="20"/>
              </w:rPr>
            </w:pPr>
            <w:r>
              <w:rPr>
                <w:b/>
                <w:bCs/>
                <w:color w:val="000000"/>
                <w:sz w:val="20"/>
                <w:szCs w:val="20"/>
              </w:rPr>
              <w:t>Затрачено условного топлива, в т.ч.:</w:t>
            </w:r>
          </w:p>
        </w:tc>
        <w:tc>
          <w:tcPr>
            <w:tcW w:w="435" w:type="pct"/>
            <w:tcBorders>
              <w:top w:val="nil"/>
              <w:left w:val="nil"/>
              <w:bottom w:val="single" w:sz="4" w:space="0" w:color="auto"/>
              <w:right w:val="single" w:sz="4" w:space="0" w:color="auto"/>
            </w:tcBorders>
            <w:shd w:val="clear" w:color="auto" w:fill="auto"/>
            <w:noWrap/>
            <w:vAlign w:val="center"/>
            <w:hideMark/>
          </w:tcPr>
          <w:p w14:paraId="55FE5E87" w14:textId="77777777" w:rsidR="008E6198" w:rsidRDefault="008E6198">
            <w:pPr>
              <w:jc w:val="center"/>
              <w:rPr>
                <w:b/>
                <w:bCs/>
                <w:color w:val="000000"/>
                <w:sz w:val="20"/>
                <w:szCs w:val="20"/>
              </w:rPr>
            </w:pPr>
            <w:r>
              <w:rPr>
                <w:b/>
                <w:bCs/>
                <w:color w:val="000000"/>
                <w:sz w:val="20"/>
                <w:szCs w:val="20"/>
              </w:rPr>
              <w:t xml:space="preserve">т </w:t>
            </w:r>
            <w:proofErr w:type="spellStart"/>
            <w:r>
              <w:rPr>
                <w:b/>
                <w:bCs/>
                <w:color w:val="000000"/>
                <w:sz w:val="20"/>
                <w:szCs w:val="20"/>
              </w:rPr>
              <w:t>у.т</w:t>
            </w:r>
            <w:proofErr w:type="spellEnd"/>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1A7D38B6" w14:textId="77777777" w:rsidR="008E6198" w:rsidRDefault="008E6198">
            <w:pPr>
              <w:jc w:val="center"/>
              <w:rPr>
                <w:b/>
                <w:bCs/>
                <w:color w:val="000000"/>
                <w:sz w:val="20"/>
                <w:szCs w:val="20"/>
              </w:rPr>
            </w:pPr>
            <w:r>
              <w:rPr>
                <w:b/>
                <w:bCs/>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50F56586" w14:textId="77777777" w:rsidR="008E6198" w:rsidRDefault="008E6198">
            <w:pPr>
              <w:jc w:val="center"/>
              <w:rPr>
                <w:b/>
                <w:bCs/>
                <w:color w:val="000000"/>
                <w:sz w:val="20"/>
                <w:szCs w:val="20"/>
              </w:rPr>
            </w:pPr>
            <w:r>
              <w:rPr>
                <w:b/>
                <w:bCs/>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7144A37D" w14:textId="77777777" w:rsidR="008E6198" w:rsidRDefault="008E6198">
            <w:pPr>
              <w:jc w:val="center"/>
              <w:rPr>
                <w:b/>
                <w:bCs/>
                <w:color w:val="000000"/>
                <w:sz w:val="20"/>
                <w:szCs w:val="20"/>
              </w:rPr>
            </w:pPr>
            <w:r>
              <w:rPr>
                <w:b/>
                <w:bCs/>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7140DC22" w14:textId="77777777" w:rsidR="008E6198" w:rsidRDefault="008E6198">
            <w:pPr>
              <w:jc w:val="center"/>
              <w:rPr>
                <w:b/>
                <w:bCs/>
                <w:color w:val="000000"/>
                <w:sz w:val="20"/>
                <w:szCs w:val="20"/>
              </w:rPr>
            </w:pPr>
            <w:r>
              <w:rPr>
                <w:b/>
                <w:bCs/>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6049E994"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E92BBE5"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2E3EED99"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3F2DE345"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5E749BFE"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3A913584"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6FBEE569"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973F2E5" w14:textId="77777777" w:rsidR="008E6198" w:rsidRDefault="008E6198">
            <w:pPr>
              <w:jc w:val="center"/>
              <w:rPr>
                <w:b/>
                <w:bCs/>
                <w:color w:val="000000"/>
                <w:sz w:val="20"/>
                <w:szCs w:val="20"/>
              </w:rPr>
            </w:pPr>
            <w:r>
              <w:rPr>
                <w:b/>
                <w:bCs/>
                <w:color w:val="000000"/>
                <w:sz w:val="20"/>
                <w:szCs w:val="20"/>
              </w:rPr>
              <w:t>-</w:t>
            </w:r>
          </w:p>
        </w:tc>
      </w:tr>
      <w:tr w:rsidR="008E6198" w14:paraId="34627DDC"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0AD91889" w14:textId="77777777" w:rsidR="008E6198" w:rsidRDefault="008E6198">
            <w:pPr>
              <w:jc w:val="center"/>
              <w:rPr>
                <w:color w:val="000000"/>
                <w:sz w:val="20"/>
                <w:szCs w:val="20"/>
              </w:rPr>
            </w:pPr>
            <w:r>
              <w:rPr>
                <w:color w:val="000000"/>
                <w:sz w:val="20"/>
                <w:szCs w:val="20"/>
              </w:rPr>
              <w:t>Дрова</w:t>
            </w:r>
          </w:p>
        </w:tc>
        <w:tc>
          <w:tcPr>
            <w:tcW w:w="435" w:type="pct"/>
            <w:tcBorders>
              <w:top w:val="nil"/>
              <w:left w:val="nil"/>
              <w:bottom w:val="single" w:sz="4" w:space="0" w:color="auto"/>
              <w:right w:val="single" w:sz="4" w:space="0" w:color="auto"/>
            </w:tcBorders>
            <w:shd w:val="clear" w:color="auto" w:fill="auto"/>
            <w:noWrap/>
            <w:vAlign w:val="center"/>
            <w:hideMark/>
          </w:tcPr>
          <w:p w14:paraId="458EFF3C" w14:textId="77777777" w:rsidR="008E6198" w:rsidRDefault="008E6198">
            <w:pPr>
              <w:jc w:val="center"/>
              <w:rPr>
                <w:color w:val="000000"/>
                <w:sz w:val="20"/>
                <w:szCs w:val="20"/>
              </w:rPr>
            </w:pPr>
            <w:r>
              <w:rPr>
                <w:color w:val="000000"/>
                <w:sz w:val="20"/>
                <w:szCs w:val="20"/>
              </w:rPr>
              <w:t xml:space="preserve">т </w:t>
            </w:r>
            <w:proofErr w:type="spellStart"/>
            <w:r>
              <w:rPr>
                <w:color w:val="000000"/>
                <w:sz w:val="20"/>
                <w:szCs w:val="20"/>
              </w:rPr>
              <w:t>у.т</w:t>
            </w:r>
            <w:proofErr w:type="spellEnd"/>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19E274DE" w14:textId="77777777" w:rsidR="008E6198" w:rsidRDefault="008E6198">
            <w:pPr>
              <w:jc w:val="center"/>
              <w:rPr>
                <w:color w:val="000000"/>
                <w:sz w:val="20"/>
                <w:szCs w:val="20"/>
              </w:rPr>
            </w:pPr>
            <w:r>
              <w:rPr>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1FAA3AD9" w14:textId="77777777" w:rsidR="008E6198" w:rsidRDefault="008E6198">
            <w:pPr>
              <w:jc w:val="center"/>
              <w:rPr>
                <w:color w:val="000000"/>
                <w:sz w:val="20"/>
                <w:szCs w:val="20"/>
              </w:rPr>
            </w:pPr>
            <w:r>
              <w:rPr>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60A05446" w14:textId="77777777" w:rsidR="008E6198" w:rsidRDefault="008E6198">
            <w:pPr>
              <w:jc w:val="center"/>
              <w:rPr>
                <w:color w:val="000000"/>
                <w:sz w:val="20"/>
                <w:szCs w:val="20"/>
              </w:rPr>
            </w:pPr>
            <w:r>
              <w:rPr>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01CDD92D" w14:textId="77777777" w:rsidR="008E6198" w:rsidRDefault="008E6198">
            <w:pPr>
              <w:jc w:val="center"/>
              <w:rPr>
                <w:color w:val="000000"/>
                <w:sz w:val="20"/>
                <w:szCs w:val="20"/>
              </w:rPr>
            </w:pPr>
            <w:r>
              <w:rPr>
                <w:color w:val="000000"/>
                <w:sz w:val="20"/>
                <w:szCs w:val="20"/>
              </w:rPr>
              <w:t>423,6</w:t>
            </w:r>
          </w:p>
        </w:tc>
        <w:tc>
          <w:tcPr>
            <w:tcW w:w="294" w:type="pct"/>
            <w:tcBorders>
              <w:top w:val="nil"/>
              <w:left w:val="nil"/>
              <w:bottom w:val="single" w:sz="4" w:space="0" w:color="auto"/>
              <w:right w:val="single" w:sz="4" w:space="0" w:color="auto"/>
            </w:tcBorders>
            <w:shd w:val="clear" w:color="auto" w:fill="auto"/>
            <w:noWrap/>
            <w:vAlign w:val="center"/>
            <w:hideMark/>
          </w:tcPr>
          <w:p w14:paraId="51113B5C"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1D1F121E"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C06BD46"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3997FEFF"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171E4AF1"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02DABEA"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7328D17F"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7FF9FCC1" w14:textId="77777777" w:rsidR="008E6198" w:rsidRDefault="008E6198">
            <w:pPr>
              <w:jc w:val="center"/>
              <w:rPr>
                <w:color w:val="000000"/>
                <w:sz w:val="20"/>
                <w:szCs w:val="20"/>
              </w:rPr>
            </w:pPr>
            <w:r>
              <w:rPr>
                <w:color w:val="000000"/>
                <w:sz w:val="20"/>
                <w:szCs w:val="20"/>
              </w:rPr>
              <w:t>-</w:t>
            </w:r>
          </w:p>
        </w:tc>
      </w:tr>
      <w:tr w:rsidR="008E6198" w14:paraId="2A5928BB"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183439A" w14:textId="77777777" w:rsidR="008E6198" w:rsidRDefault="008E6198">
            <w:pPr>
              <w:rPr>
                <w:b/>
                <w:bCs/>
                <w:color w:val="000000"/>
                <w:sz w:val="20"/>
                <w:szCs w:val="20"/>
              </w:rPr>
            </w:pPr>
            <w:r>
              <w:rPr>
                <w:b/>
                <w:bCs/>
                <w:color w:val="000000"/>
                <w:sz w:val="20"/>
                <w:szCs w:val="20"/>
              </w:rPr>
              <w:t>Затрачено топлива, в т.ч.:</w:t>
            </w:r>
          </w:p>
        </w:tc>
        <w:tc>
          <w:tcPr>
            <w:tcW w:w="435" w:type="pct"/>
            <w:tcBorders>
              <w:top w:val="nil"/>
              <w:left w:val="nil"/>
              <w:bottom w:val="single" w:sz="4" w:space="0" w:color="auto"/>
              <w:right w:val="single" w:sz="4" w:space="0" w:color="auto"/>
            </w:tcBorders>
            <w:shd w:val="clear" w:color="auto" w:fill="auto"/>
            <w:noWrap/>
            <w:vAlign w:val="center"/>
            <w:hideMark/>
          </w:tcPr>
          <w:p w14:paraId="63C54D40"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3317614"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3B8BB156"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791F026F"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35AD667E"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5841C783"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6E8FE153"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0C42D35"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1070E11"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6B3646A"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4B1FFFDD" w14:textId="77777777" w:rsidR="008E6198" w:rsidRDefault="008E6198">
            <w:pPr>
              <w:jc w:val="center"/>
              <w:rPr>
                <w:color w:val="000000"/>
                <w:sz w:val="20"/>
                <w:szCs w:val="20"/>
              </w:rPr>
            </w:pPr>
            <w:r>
              <w:rPr>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5A79475" w14:textId="77777777" w:rsidR="008E6198" w:rsidRDefault="008E6198">
            <w:pPr>
              <w:rPr>
                <w:rFonts w:ascii="Calibri" w:hAnsi="Calibri" w:cs="Calibri"/>
                <w:color w:val="000000"/>
                <w:sz w:val="22"/>
                <w:szCs w:val="22"/>
              </w:rPr>
            </w:pPr>
            <w:r>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center"/>
            <w:hideMark/>
          </w:tcPr>
          <w:p w14:paraId="28F717CF" w14:textId="77777777" w:rsidR="008E6198" w:rsidRDefault="008E6198">
            <w:pPr>
              <w:rPr>
                <w:rFonts w:ascii="Calibri" w:hAnsi="Calibri" w:cs="Calibri"/>
                <w:color w:val="000000"/>
                <w:sz w:val="22"/>
                <w:szCs w:val="22"/>
              </w:rPr>
            </w:pPr>
            <w:r>
              <w:rPr>
                <w:rFonts w:ascii="Calibri" w:hAnsi="Calibri" w:cs="Calibri"/>
                <w:color w:val="000000"/>
                <w:sz w:val="22"/>
                <w:szCs w:val="22"/>
              </w:rPr>
              <w:t> </w:t>
            </w:r>
          </w:p>
        </w:tc>
      </w:tr>
      <w:tr w:rsidR="008E6198" w14:paraId="7258A1D7"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397C612E" w14:textId="77777777" w:rsidR="008E6198" w:rsidRDefault="008E6198">
            <w:pPr>
              <w:jc w:val="center"/>
              <w:rPr>
                <w:color w:val="000000"/>
                <w:sz w:val="20"/>
                <w:szCs w:val="20"/>
              </w:rPr>
            </w:pPr>
            <w:r>
              <w:rPr>
                <w:color w:val="000000"/>
                <w:sz w:val="20"/>
                <w:szCs w:val="20"/>
              </w:rPr>
              <w:t>Дрова</w:t>
            </w:r>
          </w:p>
        </w:tc>
        <w:tc>
          <w:tcPr>
            <w:tcW w:w="435" w:type="pct"/>
            <w:tcBorders>
              <w:top w:val="nil"/>
              <w:left w:val="nil"/>
              <w:bottom w:val="single" w:sz="4" w:space="0" w:color="auto"/>
              <w:right w:val="single" w:sz="4" w:space="0" w:color="auto"/>
            </w:tcBorders>
            <w:shd w:val="clear" w:color="auto" w:fill="auto"/>
            <w:noWrap/>
            <w:vAlign w:val="center"/>
            <w:hideMark/>
          </w:tcPr>
          <w:p w14:paraId="73A8F3FB" w14:textId="77777777" w:rsidR="008E6198" w:rsidRDefault="008E6198">
            <w:pPr>
              <w:jc w:val="center"/>
              <w:rPr>
                <w:color w:val="000000"/>
                <w:sz w:val="20"/>
                <w:szCs w:val="20"/>
              </w:rPr>
            </w:pPr>
            <w:r>
              <w:rPr>
                <w:color w:val="000000"/>
                <w:sz w:val="20"/>
                <w:szCs w:val="20"/>
              </w:rPr>
              <w:t>т</w:t>
            </w:r>
          </w:p>
        </w:tc>
        <w:tc>
          <w:tcPr>
            <w:tcW w:w="294" w:type="pct"/>
            <w:tcBorders>
              <w:top w:val="nil"/>
              <w:left w:val="nil"/>
              <w:bottom w:val="single" w:sz="4" w:space="0" w:color="auto"/>
              <w:right w:val="single" w:sz="4" w:space="0" w:color="auto"/>
            </w:tcBorders>
            <w:shd w:val="clear" w:color="auto" w:fill="auto"/>
            <w:noWrap/>
            <w:vAlign w:val="center"/>
            <w:hideMark/>
          </w:tcPr>
          <w:p w14:paraId="33A4CEF5" w14:textId="77777777" w:rsidR="008E6198" w:rsidRDefault="008E6198">
            <w:pPr>
              <w:jc w:val="center"/>
              <w:rPr>
                <w:color w:val="000000"/>
                <w:sz w:val="20"/>
                <w:szCs w:val="20"/>
              </w:rPr>
            </w:pPr>
            <w:r>
              <w:rPr>
                <w:color w:val="000000"/>
                <w:sz w:val="20"/>
                <w:szCs w:val="20"/>
              </w:rPr>
              <w:t>1 592,7</w:t>
            </w:r>
          </w:p>
        </w:tc>
        <w:tc>
          <w:tcPr>
            <w:tcW w:w="294" w:type="pct"/>
            <w:tcBorders>
              <w:top w:val="nil"/>
              <w:left w:val="nil"/>
              <w:bottom w:val="single" w:sz="4" w:space="0" w:color="auto"/>
              <w:right w:val="single" w:sz="4" w:space="0" w:color="auto"/>
            </w:tcBorders>
            <w:shd w:val="clear" w:color="auto" w:fill="auto"/>
            <w:noWrap/>
            <w:vAlign w:val="center"/>
            <w:hideMark/>
          </w:tcPr>
          <w:p w14:paraId="54A460B3" w14:textId="77777777" w:rsidR="008E6198" w:rsidRDefault="008E6198">
            <w:pPr>
              <w:jc w:val="center"/>
              <w:rPr>
                <w:color w:val="000000"/>
                <w:sz w:val="20"/>
                <w:szCs w:val="20"/>
              </w:rPr>
            </w:pPr>
            <w:r>
              <w:rPr>
                <w:color w:val="000000"/>
                <w:sz w:val="20"/>
                <w:szCs w:val="20"/>
              </w:rPr>
              <w:t>1 592,7</w:t>
            </w:r>
          </w:p>
        </w:tc>
        <w:tc>
          <w:tcPr>
            <w:tcW w:w="294" w:type="pct"/>
            <w:tcBorders>
              <w:top w:val="nil"/>
              <w:left w:val="nil"/>
              <w:bottom w:val="single" w:sz="4" w:space="0" w:color="auto"/>
              <w:right w:val="single" w:sz="4" w:space="0" w:color="auto"/>
            </w:tcBorders>
            <w:shd w:val="clear" w:color="auto" w:fill="auto"/>
            <w:noWrap/>
            <w:vAlign w:val="center"/>
            <w:hideMark/>
          </w:tcPr>
          <w:p w14:paraId="411E88BF" w14:textId="77777777" w:rsidR="008E6198" w:rsidRDefault="008E6198">
            <w:pPr>
              <w:jc w:val="center"/>
              <w:rPr>
                <w:color w:val="000000"/>
                <w:sz w:val="20"/>
                <w:szCs w:val="20"/>
              </w:rPr>
            </w:pPr>
            <w:r>
              <w:rPr>
                <w:color w:val="000000"/>
                <w:sz w:val="20"/>
                <w:szCs w:val="20"/>
              </w:rPr>
              <w:t>1 592,7</w:t>
            </w:r>
          </w:p>
        </w:tc>
        <w:tc>
          <w:tcPr>
            <w:tcW w:w="294" w:type="pct"/>
            <w:tcBorders>
              <w:top w:val="nil"/>
              <w:left w:val="nil"/>
              <w:bottom w:val="single" w:sz="4" w:space="0" w:color="auto"/>
              <w:right w:val="single" w:sz="4" w:space="0" w:color="auto"/>
            </w:tcBorders>
            <w:shd w:val="clear" w:color="auto" w:fill="auto"/>
            <w:noWrap/>
            <w:vAlign w:val="center"/>
            <w:hideMark/>
          </w:tcPr>
          <w:p w14:paraId="4B70D96F" w14:textId="77777777" w:rsidR="008E6198" w:rsidRDefault="008E6198">
            <w:pPr>
              <w:jc w:val="center"/>
              <w:rPr>
                <w:color w:val="000000"/>
                <w:sz w:val="20"/>
                <w:szCs w:val="20"/>
              </w:rPr>
            </w:pPr>
            <w:r>
              <w:rPr>
                <w:color w:val="000000"/>
                <w:sz w:val="20"/>
                <w:szCs w:val="20"/>
              </w:rPr>
              <w:t>1 592,7</w:t>
            </w:r>
          </w:p>
        </w:tc>
        <w:tc>
          <w:tcPr>
            <w:tcW w:w="294" w:type="pct"/>
            <w:tcBorders>
              <w:top w:val="nil"/>
              <w:left w:val="nil"/>
              <w:bottom w:val="single" w:sz="4" w:space="0" w:color="auto"/>
              <w:right w:val="single" w:sz="4" w:space="0" w:color="auto"/>
            </w:tcBorders>
            <w:shd w:val="clear" w:color="auto" w:fill="auto"/>
            <w:noWrap/>
            <w:vAlign w:val="center"/>
            <w:hideMark/>
          </w:tcPr>
          <w:p w14:paraId="43524D31"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76830C9"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3245CA6"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250306AD"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023E170"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7B8C2DD9"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BC7C575" w14:textId="77777777" w:rsidR="008E6198" w:rsidRDefault="008E6198">
            <w:pPr>
              <w:jc w:val="center"/>
              <w:rPr>
                <w:b/>
                <w:bCs/>
                <w:color w:val="000000"/>
                <w:sz w:val="20"/>
                <w:szCs w:val="20"/>
              </w:rPr>
            </w:pPr>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9EF09D2" w14:textId="77777777" w:rsidR="008E6198" w:rsidRDefault="008E6198">
            <w:pPr>
              <w:jc w:val="center"/>
              <w:rPr>
                <w:b/>
                <w:bCs/>
                <w:color w:val="000000"/>
                <w:sz w:val="20"/>
                <w:szCs w:val="20"/>
              </w:rPr>
            </w:pPr>
            <w:r>
              <w:rPr>
                <w:b/>
                <w:bCs/>
                <w:color w:val="000000"/>
                <w:sz w:val="20"/>
                <w:szCs w:val="20"/>
              </w:rPr>
              <w:t>-</w:t>
            </w:r>
          </w:p>
        </w:tc>
      </w:tr>
      <w:tr w:rsidR="008E6198" w14:paraId="5FA1893F" w14:textId="77777777" w:rsidTr="008E6198">
        <w:trPr>
          <w:trHeight w:val="51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4D45AC2B" w14:textId="77777777" w:rsidR="008E6198" w:rsidRDefault="008E6198">
            <w:pPr>
              <w:rPr>
                <w:b/>
                <w:bCs/>
                <w:color w:val="000000"/>
                <w:sz w:val="20"/>
                <w:szCs w:val="20"/>
              </w:rPr>
            </w:pPr>
            <w:r>
              <w:rPr>
                <w:b/>
                <w:bCs/>
                <w:color w:val="000000"/>
                <w:sz w:val="20"/>
                <w:szCs w:val="20"/>
              </w:rPr>
              <w:t>Удельный расход условного топлива на выработку, в т.ч.:</w:t>
            </w:r>
          </w:p>
        </w:tc>
        <w:tc>
          <w:tcPr>
            <w:tcW w:w="435" w:type="pct"/>
            <w:tcBorders>
              <w:top w:val="nil"/>
              <w:left w:val="nil"/>
              <w:bottom w:val="single" w:sz="4" w:space="0" w:color="auto"/>
              <w:right w:val="single" w:sz="4" w:space="0" w:color="auto"/>
            </w:tcBorders>
            <w:shd w:val="clear" w:color="auto" w:fill="auto"/>
            <w:noWrap/>
            <w:vAlign w:val="center"/>
            <w:hideMark/>
          </w:tcPr>
          <w:p w14:paraId="04EAB93A" w14:textId="77777777" w:rsidR="008E6198" w:rsidRDefault="008E6198">
            <w:pPr>
              <w:jc w:val="center"/>
              <w:rPr>
                <w:b/>
                <w:bCs/>
                <w:color w:val="000000"/>
                <w:sz w:val="20"/>
                <w:szCs w:val="20"/>
              </w:rPr>
            </w:pPr>
            <w:r>
              <w:rPr>
                <w:b/>
                <w:bCs/>
                <w:color w:val="000000"/>
                <w:sz w:val="20"/>
                <w:szCs w:val="20"/>
              </w:rPr>
              <w:t xml:space="preserve">кг </w:t>
            </w:r>
            <w:proofErr w:type="spellStart"/>
            <w:r>
              <w:rPr>
                <w:b/>
                <w:bCs/>
                <w:color w:val="000000"/>
                <w:sz w:val="20"/>
                <w:szCs w:val="20"/>
              </w:rPr>
              <w:t>у.т</w:t>
            </w:r>
            <w:proofErr w:type="spellEnd"/>
            <w:r>
              <w:rPr>
                <w:b/>
                <w:bCs/>
                <w:color w:val="000000"/>
                <w:sz w:val="20"/>
                <w:szCs w:val="20"/>
              </w:rPr>
              <w:t>./ Гкал</w:t>
            </w:r>
          </w:p>
        </w:tc>
        <w:tc>
          <w:tcPr>
            <w:tcW w:w="294" w:type="pct"/>
            <w:tcBorders>
              <w:top w:val="nil"/>
              <w:left w:val="nil"/>
              <w:bottom w:val="single" w:sz="4" w:space="0" w:color="auto"/>
              <w:right w:val="single" w:sz="4" w:space="0" w:color="auto"/>
            </w:tcBorders>
            <w:shd w:val="clear" w:color="auto" w:fill="auto"/>
            <w:noWrap/>
            <w:vAlign w:val="center"/>
            <w:hideMark/>
          </w:tcPr>
          <w:p w14:paraId="3BD0A41D"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4E34AF4C"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5635CA61"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68A1C7EC"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217F9D06"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37B7C56C"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201D9CB3"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2B11380D"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EA006F7"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6C380D11"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3D5A2F20"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7CEB278" w14:textId="77777777" w:rsidR="008E6198" w:rsidRDefault="008E6198">
            <w:pPr>
              <w:jc w:val="center"/>
              <w:rPr>
                <w:color w:val="000000"/>
                <w:sz w:val="20"/>
                <w:szCs w:val="20"/>
              </w:rPr>
            </w:pPr>
            <w:r>
              <w:rPr>
                <w:color w:val="000000"/>
                <w:sz w:val="20"/>
                <w:szCs w:val="20"/>
              </w:rPr>
              <w:t>-</w:t>
            </w:r>
          </w:p>
        </w:tc>
      </w:tr>
      <w:tr w:rsidR="008E6198" w14:paraId="2AD31073"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531B260E" w14:textId="77777777" w:rsidR="008E6198" w:rsidRDefault="008E6198">
            <w:pPr>
              <w:jc w:val="center"/>
              <w:rPr>
                <w:color w:val="000000"/>
                <w:sz w:val="20"/>
                <w:szCs w:val="20"/>
              </w:rPr>
            </w:pPr>
            <w:r>
              <w:rPr>
                <w:color w:val="000000"/>
                <w:sz w:val="20"/>
                <w:szCs w:val="20"/>
              </w:rPr>
              <w:t>Дрова</w:t>
            </w:r>
          </w:p>
        </w:tc>
        <w:tc>
          <w:tcPr>
            <w:tcW w:w="435" w:type="pct"/>
            <w:tcBorders>
              <w:top w:val="nil"/>
              <w:left w:val="nil"/>
              <w:bottom w:val="single" w:sz="4" w:space="0" w:color="auto"/>
              <w:right w:val="single" w:sz="4" w:space="0" w:color="auto"/>
            </w:tcBorders>
            <w:shd w:val="clear" w:color="auto" w:fill="auto"/>
            <w:noWrap/>
            <w:vAlign w:val="center"/>
            <w:hideMark/>
          </w:tcPr>
          <w:p w14:paraId="538FBDB4" w14:textId="77777777" w:rsidR="008E6198" w:rsidRDefault="008E6198">
            <w:pPr>
              <w:jc w:val="center"/>
              <w:rPr>
                <w:color w:val="000000"/>
                <w:sz w:val="20"/>
                <w:szCs w:val="20"/>
              </w:rPr>
            </w:pPr>
            <w:r>
              <w:rPr>
                <w:color w:val="000000"/>
                <w:sz w:val="20"/>
                <w:szCs w:val="20"/>
              </w:rPr>
              <w:t xml:space="preserve">кг </w:t>
            </w:r>
            <w:proofErr w:type="spellStart"/>
            <w:r>
              <w:rPr>
                <w:color w:val="000000"/>
                <w:sz w:val="20"/>
                <w:szCs w:val="20"/>
              </w:rPr>
              <w:t>у.т</w:t>
            </w:r>
            <w:proofErr w:type="spellEnd"/>
            <w:r>
              <w:rPr>
                <w:color w:val="000000"/>
                <w:sz w:val="20"/>
                <w:szCs w:val="20"/>
              </w:rPr>
              <w:t>./ Гкал</w:t>
            </w:r>
          </w:p>
        </w:tc>
        <w:tc>
          <w:tcPr>
            <w:tcW w:w="294" w:type="pct"/>
            <w:tcBorders>
              <w:top w:val="nil"/>
              <w:left w:val="nil"/>
              <w:bottom w:val="single" w:sz="4" w:space="0" w:color="auto"/>
              <w:right w:val="single" w:sz="4" w:space="0" w:color="auto"/>
            </w:tcBorders>
            <w:shd w:val="clear" w:color="auto" w:fill="auto"/>
            <w:noWrap/>
            <w:vAlign w:val="center"/>
            <w:hideMark/>
          </w:tcPr>
          <w:p w14:paraId="4C6D7B54"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1F2136A9"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583AAF82"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5E6BFE51"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70085F6F"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0C4228C0"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6122184D"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740B37E8"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6D6CBBBC"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7F6B1042"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495BA2A5" w14:textId="77777777" w:rsidR="008E6198" w:rsidRDefault="008E6198">
            <w:pPr>
              <w:jc w:val="center"/>
              <w:rPr>
                <w:color w:val="000000"/>
                <w:sz w:val="20"/>
                <w:szCs w:val="20"/>
              </w:rPr>
            </w:pPr>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5B7B78B8" w14:textId="77777777" w:rsidR="008E6198" w:rsidRDefault="008E6198">
            <w:pPr>
              <w:jc w:val="center"/>
              <w:rPr>
                <w:color w:val="000000"/>
                <w:sz w:val="20"/>
                <w:szCs w:val="20"/>
              </w:rPr>
            </w:pPr>
            <w:r>
              <w:rPr>
                <w:color w:val="000000"/>
                <w:sz w:val="20"/>
                <w:szCs w:val="20"/>
              </w:rPr>
              <w:t>-</w:t>
            </w:r>
          </w:p>
        </w:tc>
      </w:tr>
      <w:tr w:rsidR="008E6198" w14:paraId="3453309A"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7E2ACAF0" w14:textId="77777777" w:rsidR="008E6198" w:rsidRDefault="008E6198">
            <w:pPr>
              <w:rPr>
                <w:b/>
                <w:bCs/>
                <w:color w:val="000000"/>
                <w:sz w:val="20"/>
                <w:szCs w:val="20"/>
              </w:rPr>
            </w:pPr>
            <w:r>
              <w:rPr>
                <w:b/>
                <w:bCs/>
                <w:color w:val="000000"/>
                <w:sz w:val="20"/>
                <w:szCs w:val="20"/>
              </w:rPr>
              <w:t>Затрачено условного топлива, в т.ч.:</w:t>
            </w:r>
          </w:p>
        </w:tc>
        <w:tc>
          <w:tcPr>
            <w:tcW w:w="435" w:type="pct"/>
            <w:tcBorders>
              <w:top w:val="nil"/>
              <w:left w:val="nil"/>
              <w:bottom w:val="single" w:sz="4" w:space="0" w:color="auto"/>
              <w:right w:val="single" w:sz="4" w:space="0" w:color="auto"/>
            </w:tcBorders>
            <w:shd w:val="clear" w:color="auto" w:fill="auto"/>
            <w:noWrap/>
            <w:vAlign w:val="center"/>
            <w:hideMark/>
          </w:tcPr>
          <w:p w14:paraId="4AB85E1C" w14:textId="77777777" w:rsidR="008E6198" w:rsidRDefault="008E6198">
            <w:pPr>
              <w:jc w:val="center"/>
              <w:rPr>
                <w:b/>
                <w:bCs/>
                <w:color w:val="000000"/>
                <w:sz w:val="20"/>
                <w:szCs w:val="20"/>
              </w:rPr>
            </w:pPr>
            <w:r>
              <w:rPr>
                <w:b/>
                <w:bCs/>
                <w:color w:val="000000"/>
                <w:sz w:val="20"/>
                <w:szCs w:val="20"/>
              </w:rPr>
              <w:t xml:space="preserve">т </w:t>
            </w:r>
            <w:proofErr w:type="spellStart"/>
            <w:r>
              <w:rPr>
                <w:b/>
                <w:bCs/>
                <w:color w:val="000000"/>
                <w:sz w:val="20"/>
                <w:szCs w:val="20"/>
              </w:rPr>
              <w:t>у.т</w:t>
            </w:r>
            <w:proofErr w:type="spellEnd"/>
            <w:r>
              <w:rPr>
                <w:b/>
                <w:bCs/>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1DFF3B01" w14:textId="77777777" w:rsidR="008E6198" w:rsidRDefault="008E6198">
            <w:pPr>
              <w:jc w:val="center"/>
              <w:rPr>
                <w:b/>
                <w:bCs/>
                <w:color w:val="000000"/>
                <w:sz w:val="20"/>
                <w:szCs w:val="20"/>
              </w:rPr>
            </w:pPr>
            <w:r>
              <w:rPr>
                <w:b/>
                <w:bCs/>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63875F3E" w14:textId="77777777" w:rsidR="008E6198" w:rsidRDefault="008E6198">
            <w:pPr>
              <w:jc w:val="center"/>
              <w:rPr>
                <w:b/>
                <w:bCs/>
                <w:color w:val="000000"/>
                <w:sz w:val="20"/>
                <w:szCs w:val="20"/>
              </w:rPr>
            </w:pPr>
            <w:r>
              <w:rPr>
                <w:b/>
                <w:bCs/>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5B5DAB1C" w14:textId="77777777" w:rsidR="008E6198" w:rsidRDefault="008E6198">
            <w:pPr>
              <w:jc w:val="center"/>
              <w:rPr>
                <w:b/>
                <w:bCs/>
                <w:color w:val="000000"/>
                <w:sz w:val="20"/>
                <w:szCs w:val="20"/>
              </w:rPr>
            </w:pPr>
            <w:r>
              <w:rPr>
                <w:b/>
                <w:bCs/>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337A25FE" w14:textId="77777777" w:rsidR="008E6198" w:rsidRDefault="008E6198">
            <w:pPr>
              <w:jc w:val="center"/>
              <w:rPr>
                <w:b/>
                <w:bCs/>
                <w:color w:val="000000"/>
                <w:sz w:val="20"/>
                <w:szCs w:val="20"/>
              </w:rPr>
            </w:pPr>
            <w:r>
              <w:rPr>
                <w:b/>
                <w:bCs/>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70104C6D"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3C50D28E"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03AA6D3A"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3C2D032B"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25DF4BD5"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026D0199"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2AE30E8B" w14:textId="77777777" w:rsidR="008E6198" w:rsidRDefault="008E6198">
            <w:pPr>
              <w:jc w:val="center"/>
              <w:rPr>
                <w:b/>
                <w:bCs/>
                <w:color w:val="000000"/>
                <w:sz w:val="20"/>
                <w:szCs w:val="20"/>
              </w:rPr>
            </w:pPr>
            <w:r>
              <w:rPr>
                <w:b/>
                <w:bCs/>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63B1BAAB" w14:textId="77777777" w:rsidR="008E6198" w:rsidRDefault="008E6198">
            <w:pPr>
              <w:jc w:val="center"/>
              <w:rPr>
                <w:b/>
                <w:bCs/>
                <w:color w:val="000000"/>
                <w:sz w:val="20"/>
                <w:szCs w:val="20"/>
              </w:rPr>
            </w:pPr>
            <w:r>
              <w:rPr>
                <w:b/>
                <w:bCs/>
                <w:color w:val="000000"/>
                <w:sz w:val="20"/>
                <w:szCs w:val="20"/>
              </w:rPr>
              <w:t>860,0</w:t>
            </w:r>
          </w:p>
        </w:tc>
      </w:tr>
      <w:tr w:rsidR="008E6198" w14:paraId="7D9F5F68"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767C4ECC" w14:textId="77777777" w:rsidR="008E6198" w:rsidRDefault="008E6198">
            <w:pPr>
              <w:jc w:val="center"/>
              <w:rPr>
                <w:color w:val="000000"/>
                <w:sz w:val="20"/>
                <w:szCs w:val="20"/>
              </w:rPr>
            </w:pPr>
            <w:r>
              <w:rPr>
                <w:color w:val="000000"/>
                <w:sz w:val="20"/>
                <w:szCs w:val="20"/>
              </w:rPr>
              <w:t>Уголь</w:t>
            </w:r>
          </w:p>
        </w:tc>
        <w:tc>
          <w:tcPr>
            <w:tcW w:w="435" w:type="pct"/>
            <w:tcBorders>
              <w:top w:val="nil"/>
              <w:left w:val="nil"/>
              <w:bottom w:val="single" w:sz="4" w:space="0" w:color="auto"/>
              <w:right w:val="single" w:sz="4" w:space="0" w:color="auto"/>
            </w:tcBorders>
            <w:shd w:val="clear" w:color="auto" w:fill="auto"/>
            <w:noWrap/>
            <w:vAlign w:val="center"/>
            <w:hideMark/>
          </w:tcPr>
          <w:p w14:paraId="19E7D38F" w14:textId="77777777" w:rsidR="008E6198" w:rsidRDefault="008E6198">
            <w:pPr>
              <w:jc w:val="center"/>
              <w:rPr>
                <w:color w:val="000000"/>
                <w:sz w:val="20"/>
                <w:szCs w:val="20"/>
              </w:rPr>
            </w:pPr>
            <w:r>
              <w:rPr>
                <w:color w:val="000000"/>
                <w:sz w:val="20"/>
                <w:szCs w:val="20"/>
              </w:rPr>
              <w:t xml:space="preserve">т </w:t>
            </w:r>
            <w:proofErr w:type="spellStart"/>
            <w:r>
              <w:rPr>
                <w:color w:val="000000"/>
                <w:sz w:val="20"/>
                <w:szCs w:val="20"/>
              </w:rPr>
              <w:t>у.т</w:t>
            </w:r>
            <w:proofErr w:type="spellEnd"/>
            <w:r>
              <w:rPr>
                <w:color w:val="000000"/>
                <w:sz w:val="20"/>
                <w:szCs w:val="20"/>
              </w:rPr>
              <w:t>.</w:t>
            </w:r>
          </w:p>
        </w:tc>
        <w:tc>
          <w:tcPr>
            <w:tcW w:w="294" w:type="pct"/>
            <w:tcBorders>
              <w:top w:val="nil"/>
              <w:left w:val="nil"/>
              <w:bottom w:val="single" w:sz="4" w:space="0" w:color="auto"/>
              <w:right w:val="single" w:sz="4" w:space="0" w:color="auto"/>
            </w:tcBorders>
            <w:shd w:val="clear" w:color="auto" w:fill="auto"/>
            <w:noWrap/>
            <w:vAlign w:val="center"/>
            <w:hideMark/>
          </w:tcPr>
          <w:p w14:paraId="6DABDAB4" w14:textId="77777777" w:rsidR="008E6198" w:rsidRDefault="008E6198">
            <w:pPr>
              <w:jc w:val="center"/>
              <w:rPr>
                <w:color w:val="000000"/>
                <w:sz w:val="20"/>
                <w:szCs w:val="20"/>
              </w:rPr>
            </w:pPr>
            <w:r>
              <w:rPr>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74F22FB6" w14:textId="77777777" w:rsidR="008E6198" w:rsidRDefault="008E6198">
            <w:pPr>
              <w:jc w:val="center"/>
              <w:rPr>
                <w:color w:val="000000"/>
                <w:sz w:val="20"/>
                <w:szCs w:val="20"/>
              </w:rPr>
            </w:pPr>
            <w:r>
              <w:rPr>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0A1D50EE" w14:textId="77777777" w:rsidR="008E6198" w:rsidRDefault="008E6198">
            <w:pPr>
              <w:jc w:val="center"/>
              <w:rPr>
                <w:color w:val="000000"/>
                <w:sz w:val="20"/>
                <w:szCs w:val="20"/>
              </w:rPr>
            </w:pPr>
            <w:r>
              <w:rPr>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21B67F06" w14:textId="77777777" w:rsidR="008E6198" w:rsidRDefault="008E6198">
            <w:pPr>
              <w:jc w:val="center"/>
              <w:rPr>
                <w:color w:val="000000"/>
                <w:sz w:val="20"/>
                <w:szCs w:val="20"/>
              </w:rPr>
            </w:pPr>
            <w:r>
              <w:rPr>
                <w:color w:val="000000"/>
                <w:sz w:val="20"/>
                <w:szCs w:val="20"/>
              </w:rPr>
              <w:t>609,9</w:t>
            </w:r>
          </w:p>
        </w:tc>
        <w:tc>
          <w:tcPr>
            <w:tcW w:w="294" w:type="pct"/>
            <w:tcBorders>
              <w:top w:val="nil"/>
              <w:left w:val="nil"/>
              <w:bottom w:val="single" w:sz="4" w:space="0" w:color="auto"/>
              <w:right w:val="single" w:sz="4" w:space="0" w:color="auto"/>
            </w:tcBorders>
            <w:shd w:val="clear" w:color="auto" w:fill="auto"/>
            <w:noWrap/>
            <w:vAlign w:val="center"/>
            <w:hideMark/>
          </w:tcPr>
          <w:p w14:paraId="7133C45F"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6A015D61"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51684F98"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29C24FA4"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1E75FCC1"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2F6E381A"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326B1BEE" w14:textId="77777777" w:rsidR="008E6198" w:rsidRDefault="008E6198">
            <w:pPr>
              <w:jc w:val="center"/>
              <w:rPr>
                <w:color w:val="000000"/>
                <w:sz w:val="20"/>
                <w:szCs w:val="20"/>
              </w:rPr>
            </w:pPr>
            <w:r>
              <w:rPr>
                <w:color w:val="000000"/>
                <w:sz w:val="20"/>
                <w:szCs w:val="20"/>
              </w:rPr>
              <w:t>860,0</w:t>
            </w:r>
          </w:p>
        </w:tc>
        <w:tc>
          <w:tcPr>
            <w:tcW w:w="294" w:type="pct"/>
            <w:tcBorders>
              <w:top w:val="nil"/>
              <w:left w:val="nil"/>
              <w:bottom w:val="single" w:sz="4" w:space="0" w:color="auto"/>
              <w:right w:val="single" w:sz="4" w:space="0" w:color="auto"/>
            </w:tcBorders>
            <w:shd w:val="clear" w:color="auto" w:fill="auto"/>
            <w:noWrap/>
            <w:vAlign w:val="center"/>
            <w:hideMark/>
          </w:tcPr>
          <w:p w14:paraId="521B552C" w14:textId="77777777" w:rsidR="008E6198" w:rsidRDefault="008E6198">
            <w:pPr>
              <w:jc w:val="center"/>
              <w:rPr>
                <w:color w:val="000000"/>
                <w:sz w:val="20"/>
                <w:szCs w:val="20"/>
              </w:rPr>
            </w:pPr>
            <w:r>
              <w:rPr>
                <w:color w:val="000000"/>
                <w:sz w:val="20"/>
                <w:szCs w:val="20"/>
              </w:rPr>
              <w:t>860,0</w:t>
            </w:r>
          </w:p>
        </w:tc>
      </w:tr>
      <w:tr w:rsidR="008E6198" w14:paraId="41DABE61"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661C2498" w14:textId="77777777" w:rsidR="008E6198" w:rsidRDefault="008E6198">
            <w:pPr>
              <w:rPr>
                <w:b/>
                <w:bCs/>
                <w:color w:val="000000"/>
                <w:sz w:val="20"/>
                <w:szCs w:val="20"/>
              </w:rPr>
            </w:pPr>
            <w:r>
              <w:rPr>
                <w:b/>
                <w:bCs/>
                <w:color w:val="000000"/>
                <w:sz w:val="20"/>
                <w:szCs w:val="20"/>
              </w:rPr>
              <w:t>Затрачено топлива, в т.ч.:</w:t>
            </w:r>
          </w:p>
        </w:tc>
        <w:tc>
          <w:tcPr>
            <w:tcW w:w="435" w:type="pct"/>
            <w:tcBorders>
              <w:top w:val="nil"/>
              <w:left w:val="nil"/>
              <w:bottom w:val="single" w:sz="4" w:space="0" w:color="auto"/>
              <w:right w:val="single" w:sz="4" w:space="0" w:color="auto"/>
            </w:tcBorders>
            <w:shd w:val="clear" w:color="auto" w:fill="auto"/>
            <w:noWrap/>
            <w:vAlign w:val="center"/>
            <w:hideMark/>
          </w:tcPr>
          <w:p w14:paraId="60B4D952"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15021388"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0BB3FBBC"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12CD1F09"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622C5789"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5A27169B"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289B3178"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64C5976B"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0B4EC103"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674F3B19" w14:textId="77777777" w:rsidR="008E6198" w:rsidRDefault="008E6198">
            <w:pPr>
              <w:jc w:val="center"/>
              <w:rPr>
                <w:b/>
                <w:bCs/>
                <w:color w:val="000000"/>
                <w:sz w:val="20"/>
                <w:szCs w:val="20"/>
              </w:rPr>
            </w:pPr>
            <w:r>
              <w:rPr>
                <w:b/>
                <w:bCs/>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659B11F6" w14:textId="77777777" w:rsidR="008E6198" w:rsidRDefault="008E6198">
            <w:pPr>
              <w:jc w:val="center"/>
              <w:rPr>
                <w:color w:val="000000"/>
                <w:sz w:val="20"/>
                <w:szCs w:val="20"/>
              </w:rPr>
            </w:pPr>
            <w:r>
              <w:rPr>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center"/>
            <w:hideMark/>
          </w:tcPr>
          <w:p w14:paraId="090CE915" w14:textId="77777777" w:rsidR="008E6198" w:rsidRDefault="008E6198">
            <w:pPr>
              <w:rPr>
                <w:rFonts w:ascii="Calibri" w:hAnsi="Calibri" w:cs="Calibri"/>
                <w:color w:val="000000"/>
                <w:sz w:val="22"/>
                <w:szCs w:val="22"/>
              </w:rPr>
            </w:pPr>
            <w:r>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center"/>
            <w:hideMark/>
          </w:tcPr>
          <w:p w14:paraId="4F566E85" w14:textId="77777777" w:rsidR="008E6198" w:rsidRDefault="008E6198">
            <w:pPr>
              <w:rPr>
                <w:rFonts w:ascii="Calibri" w:hAnsi="Calibri" w:cs="Calibri"/>
                <w:color w:val="000000"/>
                <w:sz w:val="22"/>
                <w:szCs w:val="22"/>
              </w:rPr>
            </w:pPr>
            <w:r>
              <w:rPr>
                <w:rFonts w:ascii="Calibri" w:hAnsi="Calibri" w:cs="Calibri"/>
                <w:color w:val="000000"/>
                <w:sz w:val="22"/>
                <w:szCs w:val="22"/>
              </w:rPr>
              <w:t> </w:t>
            </w:r>
          </w:p>
        </w:tc>
      </w:tr>
      <w:tr w:rsidR="008E6198" w14:paraId="22DED27B"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7FC675D0" w14:textId="77777777" w:rsidR="008E6198" w:rsidRDefault="008E6198">
            <w:pPr>
              <w:jc w:val="center"/>
              <w:rPr>
                <w:color w:val="000000"/>
                <w:sz w:val="20"/>
                <w:szCs w:val="20"/>
              </w:rPr>
            </w:pPr>
            <w:r>
              <w:rPr>
                <w:color w:val="000000"/>
                <w:sz w:val="20"/>
                <w:szCs w:val="20"/>
              </w:rPr>
              <w:t>Уголь</w:t>
            </w:r>
          </w:p>
        </w:tc>
        <w:tc>
          <w:tcPr>
            <w:tcW w:w="435" w:type="pct"/>
            <w:tcBorders>
              <w:top w:val="nil"/>
              <w:left w:val="nil"/>
              <w:bottom w:val="single" w:sz="4" w:space="0" w:color="auto"/>
              <w:right w:val="single" w:sz="4" w:space="0" w:color="auto"/>
            </w:tcBorders>
            <w:shd w:val="clear" w:color="auto" w:fill="auto"/>
            <w:noWrap/>
            <w:vAlign w:val="center"/>
            <w:hideMark/>
          </w:tcPr>
          <w:p w14:paraId="7BA29FF3" w14:textId="77777777" w:rsidR="008E6198" w:rsidRDefault="008E6198">
            <w:pPr>
              <w:jc w:val="center"/>
              <w:rPr>
                <w:color w:val="000000"/>
                <w:sz w:val="20"/>
                <w:szCs w:val="20"/>
              </w:rPr>
            </w:pPr>
            <w:r>
              <w:rPr>
                <w:color w:val="000000"/>
                <w:sz w:val="20"/>
                <w:szCs w:val="20"/>
              </w:rPr>
              <w:t>т</w:t>
            </w:r>
          </w:p>
        </w:tc>
        <w:tc>
          <w:tcPr>
            <w:tcW w:w="294" w:type="pct"/>
            <w:tcBorders>
              <w:top w:val="nil"/>
              <w:left w:val="nil"/>
              <w:bottom w:val="single" w:sz="4" w:space="0" w:color="auto"/>
              <w:right w:val="single" w:sz="4" w:space="0" w:color="auto"/>
            </w:tcBorders>
            <w:shd w:val="clear" w:color="auto" w:fill="auto"/>
            <w:noWrap/>
            <w:vAlign w:val="center"/>
            <w:hideMark/>
          </w:tcPr>
          <w:p w14:paraId="28DF22FE" w14:textId="77777777" w:rsidR="008E6198" w:rsidRDefault="008E6198">
            <w:pPr>
              <w:jc w:val="center"/>
              <w:rPr>
                <w:color w:val="000000"/>
                <w:sz w:val="20"/>
                <w:szCs w:val="20"/>
              </w:rPr>
            </w:pPr>
            <w:r>
              <w:rPr>
                <w:color w:val="000000"/>
                <w:sz w:val="20"/>
                <w:szCs w:val="20"/>
              </w:rPr>
              <w:t>859,0</w:t>
            </w:r>
          </w:p>
        </w:tc>
        <w:tc>
          <w:tcPr>
            <w:tcW w:w="294" w:type="pct"/>
            <w:tcBorders>
              <w:top w:val="nil"/>
              <w:left w:val="nil"/>
              <w:bottom w:val="single" w:sz="4" w:space="0" w:color="auto"/>
              <w:right w:val="single" w:sz="4" w:space="0" w:color="auto"/>
            </w:tcBorders>
            <w:shd w:val="clear" w:color="auto" w:fill="auto"/>
            <w:noWrap/>
            <w:vAlign w:val="center"/>
            <w:hideMark/>
          </w:tcPr>
          <w:p w14:paraId="134E2B8A" w14:textId="77777777" w:rsidR="008E6198" w:rsidRDefault="008E6198">
            <w:pPr>
              <w:jc w:val="center"/>
              <w:rPr>
                <w:color w:val="000000"/>
                <w:sz w:val="20"/>
                <w:szCs w:val="20"/>
              </w:rPr>
            </w:pPr>
            <w:r>
              <w:rPr>
                <w:color w:val="000000"/>
                <w:sz w:val="20"/>
                <w:szCs w:val="20"/>
              </w:rPr>
              <w:t>859,0</w:t>
            </w:r>
          </w:p>
        </w:tc>
        <w:tc>
          <w:tcPr>
            <w:tcW w:w="294" w:type="pct"/>
            <w:tcBorders>
              <w:top w:val="nil"/>
              <w:left w:val="nil"/>
              <w:bottom w:val="single" w:sz="4" w:space="0" w:color="auto"/>
              <w:right w:val="single" w:sz="4" w:space="0" w:color="auto"/>
            </w:tcBorders>
            <w:shd w:val="clear" w:color="auto" w:fill="auto"/>
            <w:noWrap/>
            <w:vAlign w:val="center"/>
            <w:hideMark/>
          </w:tcPr>
          <w:p w14:paraId="38E908A0" w14:textId="77777777" w:rsidR="008E6198" w:rsidRDefault="008E6198">
            <w:pPr>
              <w:jc w:val="center"/>
              <w:rPr>
                <w:color w:val="000000"/>
                <w:sz w:val="20"/>
                <w:szCs w:val="20"/>
              </w:rPr>
            </w:pPr>
            <w:r>
              <w:rPr>
                <w:color w:val="000000"/>
                <w:sz w:val="20"/>
                <w:szCs w:val="20"/>
              </w:rPr>
              <w:t>859,0</w:t>
            </w:r>
          </w:p>
        </w:tc>
        <w:tc>
          <w:tcPr>
            <w:tcW w:w="294" w:type="pct"/>
            <w:tcBorders>
              <w:top w:val="nil"/>
              <w:left w:val="nil"/>
              <w:bottom w:val="single" w:sz="4" w:space="0" w:color="auto"/>
              <w:right w:val="single" w:sz="4" w:space="0" w:color="auto"/>
            </w:tcBorders>
            <w:shd w:val="clear" w:color="auto" w:fill="auto"/>
            <w:noWrap/>
            <w:vAlign w:val="center"/>
            <w:hideMark/>
          </w:tcPr>
          <w:p w14:paraId="5EFCC481" w14:textId="77777777" w:rsidR="008E6198" w:rsidRDefault="008E6198">
            <w:pPr>
              <w:jc w:val="center"/>
              <w:rPr>
                <w:color w:val="000000"/>
                <w:sz w:val="20"/>
                <w:szCs w:val="20"/>
              </w:rPr>
            </w:pPr>
            <w:r>
              <w:rPr>
                <w:color w:val="000000"/>
                <w:sz w:val="20"/>
                <w:szCs w:val="20"/>
              </w:rPr>
              <w:t>859,0</w:t>
            </w:r>
          </w:p>
        </w:tc>
        <w:tc>
          <w:tcPr>
            <w:tcW w:w="294" w:type="pct"/>
            <w:tcBorders>
              <w:top w:val="nil"/>
              <w:left w:val="nil"/>
              <w:bottom w:val="single" w:sz="4" w:space="0" w:color="auto"/>
              <w:right w:val="single" w:sz="4" w:space="0" w:color="auto"/>
            </w:tcBorders>
            <w:shd w:val="clear" w:color="auto" w:fill="auto"/>
            <w:noWrap/>
            <w:vAlign w:val="center"/>
            <w:hideMark/>
          </w:tcPr>
          <w:p w14:paraId="220B75A9"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2CADA458"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1C86968B"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724A0C6A"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1DCB2802"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15CAA4FA"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1A27D2E7" w14:textId="77777777" w:rsidR="008E6198" w:rsidRDefault="008E6198">
            <w:pPr>
              <w:jc w:val="center"/>
              <w:rPr>
                <w:color w:val="000000"/>
                <w:sz w:val="20"/>
                <w:szCs w:val="20"/>
              </w:rPr>
            </w:pPr>
            <w:r>
              <w:rPr>
                <w:color w:val="000000"/>
                <w:sz w:val="20"/>
                <w:szCs w:val="20"/>
              </w:rPr>
              <w:t>1 211,3</w:t>
            </w:r>
          </w:p>
        </w:tc>
        <w:tc>
          <w:tcPr>
            <w:tcW w:w="294" w:type="pct"/>
            <w:tcBorders>
              <w:top w:val="nil"/>
              <w:left w:val="nil"/>
              <w:bottom w:val="single" w:sz="4" w:space="0" w:color="auto"/>
              <w:right w:val="single" w:sz="4" w:space="0" w:color="auto"/>
            </w:tcBorders>
            <w:shd w:val="clear" w:color="auto" w:fill="auto"/>
            <w:noWrap/>
            <w:vAlign w:val="center"/>
            <w:hideMark/>
          </w:tcPr>
          <w:p w14:paraId="04D2B7B8" w14:textId="77777777" w:rsidR="008E6198" w:rsidRDefault="008E6198">
            <w:pPr>
              <w:jc w:val="center"/>
              <w:rPr>
                <w:color w:val="000000"/>
                <w:sz w:val="20"/>
                <w:szCs w:val="20"/>
              </w:rPr>
            </w:pPr>
            <w:r>
              <w:rPr>
                <w:color w:val="000000"/>
                <w:sz w:val="20"/>
                <w:szCs w:val="20"/>
              </w:rPr>
              <w:t>1 211,3</w:t>
            </w:r>
          </w:p>
        </w:tc>
      </w:tr>
      <w:tr w:rsidR="008E6198" w14:paraId="593C126E" w14:textId="77777777" w:rsidTr="008E6198">
        <w:trPr>
          <w:trHeight w:val="51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593D7AD8" w14:textId="77777777" w:rsidR="008E6198" w:rsidRDefault="008E6198">
            <w:pPr>
              <w:rPr>
                <w:b/>
                <w:bCs/>
                <w:color w:val="000000"/>
                <w:sz w:val="20"/>
                <w:szCs w:val="20"/>
              </w:rPr>
            </w:pPr>
            <w:r>
              <w:rPr>
                <w:b/>
                <w:bCs/>
                <w:color w:val="000000"/>
                <w:sz w:val="20"/>
                <w:szCs w:val="20"/>
              </w:rPr>
              <w:t>Удельный расход условного топлива на выработку, в т.ч.:</w:t>
            </w:r>
          </w:p>
        </w:tc>
        <w:tc>
          <w:tcPr>
            <w:tcW w:w="435" w:type="pct"/>
            <w:tcBorders>
              <w:top w:val="nil"/>
              <w:left w:val="nil"/>
              <w:bottom w:val="single" w:sz="4" w:space="0" w:color="auto"/>
              <w:right w:val="single" w:sz="4" w:space="0" w:color="auto"/>
            </w:tcBorders>
            <w:shd w:val="clear" w:color="auto" w:fill="auto"/>
            <w:noWrap/>
            <w:vAlign w:val="center"/>
            <w:hideMark/>
          </w:tcPr>
          <w:p w14:paraId="269E9938" w14:textId="77777777" w:rsidR="008E6198" w:rsidRDefault="008E6198">
            <w:pPr>
              <w:jc w:val="center"/>
              <w:rPr>
                <w:b/>
                <w:bCs/>
                <w:color w:val="000000"/>
                <w:sz w:val="20"/>
                <w:szCs w:val="20"/>
              </w:rPr>
            </w:pPr>
            <w:r>
              <w:rPr>
                <w:b/>
                <w:bCs/>
                <w:color w:val="000000"/>
                <w:sz w:val="20"/>
                <w:szCs w:val="20"/>
              </w:rPr>
              <w:t xml:space="preserve">кг </w:t>
            </w:r>
            <w:proofErr w:type="spellStart"/>
            <w:r>
              <w:rPr>
                <w:b/>
                <w:bCs/>
                <w:color w:val="000000"/>
                <w:sz w:val="20"/>
                <w:szCs w:val="20"/>
              </w:rPr>
              <w:t>у.т</w:t>
            </w:r>
            <w:proofErr w:type="spellEnd"/>
            <w:r>
              <w:rPr>
                <w:b/>
                <w:bCs/>
                <w:color w:val="000000"/>
                <w:sz w:val="20"/>
                <w:szCs w:val="20"/>
              </w:rPr>
              <w:t>./ Гкал</w:t>
            </w:r>
          </w:p>
        </w:tc>
        <w:tc>
          <w:tcPr>
            <w:tcW w:w="294" w:type="pct"/>
            <w:tcBorders>
              <w:top w:val="nil"/>
              <w:left w:val="nil"/>
              <w:bottom w:val="single" w:sz="4" w:space="0" w:color="auto"/>
              <w:right w:val="single" w:sz="4" w:space="0" w:color="auto"/>
            </w:tcBorders>
            <w:shd w:val="clear" w:color="auto" w:fill="auto"/>
            <w:noWrap/>
            <w:vAlign w:val="center"/>
            <w:hideMark/>
          </w:tcPr>
          <w:p w14:paraId="2D68D0A3"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2918C825"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36C2FF7F"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71D06C9F" w14:textId="77777777" w:rsidR="008E6198" w:rsidRDefault="008E6198">
            <w:pPr>
              <w:jc w:val="center"/>
              <w:rPr>
                <w:b/>
                <w:bCs/>
                <w:color w:val="000000"/>
                <w:sz w:val="20"/>
                <w:szCs w:val="20"/>
              </w:rPr>
            </w:pPr>
            <w:r>
              <w:rPr>
                <w:b/>
                <w:bCs/>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63E40685"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DDB18C6"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19523275"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016673C5"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5274080F"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486609D5"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0D940247" w14:textId="77777777" w:rsidR="008E6198" w:rsidRDefault="008E6198">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022825BA" w14:textId="77777777" w:rsidR="008E6198" w:rsidRDefault="008E6198">
            <w:pPr>
              <w:jc w:val="center"/>
              <w:rPr>
                <w:b/>
                <w:bCs/>
                <w:color w:val="000000"/>
                <w:sz w:val="20"/>
                <w:szCs w:val="20"/>
              </w:rPr>
            </w:pPr>
            <w:r>
              <w:rPr>
                <w:b/>
                <w:bCs/>
                <w:color w:val="000000"/>
                <w:sz w:val="20"/>
                <w:szCs w:val="20"/>
              </w:rPr>
              <w:t>250,0</w:t>
            </w:r>
          </w:p>
        </w:tc>
      </w:tr>
      <w:tr w:rsidR="008E6198" w14:paraId="34C92AB9" w14:textId="77777777" w:rsidTr="008E6198">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14:paraId="709BF933" w14:textId="77777777" w:rsidR="008E6198" w:rsidRDefault="008E6198">
            <w:pPr>
              <w:jc w:val="center"/>
              <w:rPr>
                <w:color w:val="000000"/>
                <w:sz w:val="20"/>
                <w:szCs w:val="20"/>
              </w:rPr>
            </w:pPr>
            <w:r>
              <w:rPr>
                <w:color w:val="000000"/>
                <w:sz w:val="20"/>
                <w:szCs w:val="20"/>
              </w:rPr>
              <w:t>Уголь</w:t>
            </w:r>
          </w:p>
        </w:tc>
        <w:tc>
          <w:tcPr>
            <w:tcW w:w="435" w:type="pct"/>
            <w:tcBorders>
              <w:top w:val="nil"/>
              <w:left w:val="nil"/>
              <w:bottom w:val="single" w:sz="4" w:space="0" w:color="auto"/>
              <w:right w:val="single" w:sz="4" w:space="0" w:color="auto"/>
            </w:tcBorders>
            <w:shd w:val="clear" w:color="auto" w:fill="auto"/>
            <w:noWrap/>
            <w:vAlign w:val="center"/>
            <w:hideMark/>
          </w:tcPr>
          <w:p w14:paraId="2AB4184F" w14:textId="77777777" w:rsidR="008E6198" w:rsidRDefault="008E6198">
            <w:pPr>
              <w:jc w:val="center"/>
              <w:rPr>
                <w:color w:val="000000"/>
                <w:sz w:val="20"/>
                <w:szCs w:val="20"/>
              </w:rPr>
            </w:pPr>
            <w:r>
              <w:rPr>
                <w:color w:val="000000"/>
                <w:sz w:val="20"/>
                <w:szCs w:val="20"/>
              </w:rPr>
              <w:t xml:space="preserve">кг </w:t>
            </w:r>
            <w:proofErr w:type="spellStart"/>
            <w:r>
              <w:rPr>
                <w:color w:val="000000"/>
                <w:sz w:val="20"/>
                <w:szCs w:val="20"/>
              </w:rPr>
              <w:t>у.т</w:t>
            </w:r>
            <w:proofErr w:type="spellEnd"/>
            <w:r>
              <w:rPr>
                <w:color w:val="000000"/>
                <w:sz w:val="20"/>
                <w:szCs w:val="20"/>
              </w:rPr>
              <w:t>./ Гкал</w:t>
            </w:r>
          </w:p>
        </w:tc>
        <w:tc>
          <w:tcPr>
            <w:tcW w:w="294" w:type="pct"/>
            <w:tcBorders>
              <w:top w:val="nil"/>
              <w:left w:val="nil"/>
              <w:bottom w:val="single" w:sz="4" w:space="0" w:color="auto"/>
              <w:right w:val="single" w:sz="4" w:space="0" w:color="auto"/>
            </w:tcBorders>
            <w:shd w:val="clear" w:color="auto" w:fill="auto"/>
            <w:noWrap/>
            <w:vAlign w:val="center"/>
            <w:hideMark/>
          </w:tcPr>
          <w:p w14:paraId="5A154F10"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7E86F3C6"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1A42E067"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12A7916F" w14:textId="77777777" w:rsidR="008E6198" w:rsidRDefault="008E6198">
            <w:pPr>
              <w:jc w:val="center"/>
              <w:rPr>
                <w:color w:val="000000"/>
                <w:sz w:val="20"/>
                <w:szCs w:val="20"/>
              </w:rPr>
            </w:pPr>
            <w:r>
              <w:rPr>
                <w:color w:val="000000"/>
                <w:sz w:val="20"/>
                <w:szCs w:val="20"/>
              </w:rPr>
              <w:t>300,5</w:t>
            </w:r>
          </w:p>
        </w:tc>
        <w:tc>
          <w:tcPr>
            <w:tcW w:w="294" w:type="pct"/>
            <w:tcBorders>
              <w:top w:val="nil"/>
              <w:left w:val="nil"/>
              <w:bottom w:val="single" w:sz="4" w:space="0" w:color="auto"/>
              <w:right w:val="single" w:sz="4" w:space="0" w:color="auto"/>
            </w:tcBorders>
            <w:shd w:val="clear" w:color="auto" w:fill="auto"/>
            <w:noWrap/>
            <w:vAlign w:val="center"/>
            <w:hideMark/>
          </w:tcPr>
          <w:p w14:paraId="418303C6"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5A34A276"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0497969"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0DC3843E"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20B502DC"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5B3B7E92"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1473A047" w14:textId="77777777" w:rsidR="008E6198" w:rsidRDefault="008E6198">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2D87339" w14:textId="77777777" w:rsidR="008E6198" w:rsidRDefault="008E6198">
            <w:pPr>
              <w:jc w:val="center"/>
              <w:rPr>
                <w:color w:val="000000"/>
                <w:sz w:val="20"/>
                <w:szCs w:val="20"/>
              </w:rPr>
            </w:pPr>
            <w:r>
              <w:rPr>
                <w:color w:val="000000"/>
                <w:sz w:val="20"/>
                <w:szCs w:val="20"/>
              </w:rPr>
              <w:t>250,0</w:t>
            </w:r>
          </w:p>
        </w:tc>
      </w:tr>
    </w:tbl>
    <w:p w14:paraId="727BB8E7" w14:textId="77777777" w:rsidR="00E466E0" w:rsidRDefault="00E466E0" w:rsidP="001A50FA">
      <w:pPr>
        <w:pStyle w:val="2"/>
        <w:sectPr w:rsidR="00E466E0" w:rsidSect="00F91988">
          <w:pgSz w:w="16840" w:h="11907" w:orient="landscape" w:code="9"/>
          <w:pgMar w:top="1135" w:right="561" w:bottom="1134" w:left="992" w:header="567" w:footer="709" w:gutter="0"/>
          <w:cols w:space="708"/>
          <w:docGrid w:linePitch="360"/>
        </w:sectPr>
      </w:pPr>
    </w:p>
    <w:p w14:paraId="0F7171ED" w14:textId="6039C108" w:rsidR="0054376D" w:rsidRPr="00FD0053" w:rsidRDefault="0054376D" w:rsidP="001A50FA">
      <w:pPr>
        <w:pStyle w:val="2"/>
      </w:pPr>
      <w:bookmarkStart w:id="381" w:name="_Toc12026698"/>
      <w:r w:rsidRPr="00FD0053">
        <w:lastRenderedPageBreak/>
        <w:t>Расчеты по каждому источнику тепловой энергии нормативных запасов аварийных видов топлива</w:t>
      </w:r>
      <w:bookmarkEnd w:id="380"/>
      <w:bookmarkEnd w:id="381"/>
    </w:p>
    <w:p w14:paraId="0E2C5C41" w14:textId="77777777" w:rsidR="00E414FB" w:rsidRPr="00E414FB" w:rsidRDefault="00E414FB" w:rsidP="00E414FB">
      <w:pPr>
        <w:pStyle w:val="afd"/>
        <w:rPr>
          <w:lang w:eastAsia="en-US"/>
        </w:rPr>
      </w:pPr>
      <w:bookmarkStart w:id="382" w:name="_Hlk11940264"/>
      <w:r w:rsidRPr="00E414FB">
        <w:rPr>
          <w:lang w:eastAsia="en-US"/>
        </w:rP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14:paraId="56DBE435" w14:textId="71404766" w:rsidR="0054376D" w:rsidRDefault="00E414FB" w:rsidP="00E414FB">
      <w:pPr>
        <w:pStyle w:val="afd"/>
        <w:rPr>
          <w:lang w:eastAsia="en-US"/>
        </w:rPr>
      </w:pPr>
      <w:r>
        <w:rPr>
          <w:lang w:eastAsia="en-US"/>
        </w:rPr>
        <w:t>Р</w:t>
      </w:r>
      <w:r w:rsidRPr="00E414FB">
        <w:rPr>
          <w:lang w:eastAsia="en-US"/>
        </w:rPr>
        <w:t>езультаты расчет</w:t>
      </w:r>
      <w:r w:rsidR="00E03E4D">
        <w:rPr>
          <w:lang w:eastAsia="en-US"/>
        </w:rPr>
        <w:t>а</w:t>
      </w:r>
      <w:r w:rsidRPr="00E414FB">
        <w:rPr>
          <w:lang w:eastAsia="en-US"/>
        </w:rPr>
        <w:t xml:space="preserve"> запасов </w:t>
      </w:r>
      <w:r w:rsidR="00394174">
        <w:rPr>
          <w:lang w:eastAsia="en-US"/>
        </w:rPr>
        <w:t>основного вида</w:t>
      </w:r>
      <w:r w:rsidRPr="00E414FB">
        <w:rPr>
          <w:lang w:eastAsia="en-US"/>
        </w:rPr>
        <w:t xml:space="preserve"> топлива </w:t>
      </w:r>
      <w:r w:rsidR="00E03E4D">
        <w:rPr>
          <w:lang w:eastAsia="en-US"/>
        </w:rPr>
        <w:t xml:space="preserve">котельной </w:t>
      </w:r>
      <w:r w:rsidR="00A0474D">
        <w:rPr>
          <w:lang w:eastAsia="en-US"/>
        </w:rPr>
        <w:t>д. Пашозеро</w:t>
      </w:r>
      <w:r w:rsidRPr="00E414FB">
        <w:rPr>
          <w:lang w:eastAsia="en-US"/>
        </w:rPr>
        <w:t xml:space="preserve"> в натуральном выражении </w:t>
      </w:r>
      <w:r>
        <w:rPr>
          <w:lang w:eastAsia="en-US"/>
        </w:rPr>
        <w:t>на</w:t>
      </w:r>
      <w:r w:rsidRPr="00E414FB">
        <w:rPr>
          <w:lang w:eastAsia="en-US"/>
        </w:rPr>
        <w:t xml:space="preserve"> 201</w:t>
      </w:r>
      <w:r w:rsidR="00E03E4D">
        <w:rPr>
          <w:lang w:eastAsia="en-US"/>
        </w:rPr>
        <w:t>9</w:t>
      </w:r>
      <w:r w:rsidRPr="00E414FB">
        <w:rPr>
          <w:lang w:eastAsia="en-US"/>
        </w:rPr>
        <w:t xml:space="preserve"> </w:t>
      </w:r>
      <w:r>
        <w:rPr>
          <w:lang w:eastAsia="en-US"/>
        </w:rPr>
        <w:t xml:space="preserve">и </w:t>
      </w:r>
      <w:r w:rsidRPr="00E414FB">
        <w:rPr>
          <w:lang w:eastAsia="en-US"/>
        </w:rPr>
        <w:t>203</w:t>
      </w:r>
      <w:r w:rsidR="003357CC">
        <w:rPr>
          <w:lang w:eastAsia="en-US"/>
        </w:rPr>
        <w:t>0</w:t>
      </w:r>
      <w:r w:rsidRPr="00E414FB">
        <w:rPr>
          <w:lang w:eastAsia="en-US"/>
        </w:rPr>
        <w:t xml:space="preserve"> год</w:t>
      </w:r>
      <w:r>
        <w:rPr>
          <w:lang w:eastAsia="en-US"/>
        </w:rPr>
        <w:t xml:space="preserve"> </w:t>
      </w:r>
      <w:r w:rsidRPr="00E414FB">
        <w:rPr>
          <w:lang w:eastAsia="en-US"/>
        </w:rPr>
        <w:t xml:space="preserve">приведены </w:t>
      </w:r>
      <w:r>
        <w:rPr>
          <w:lang w:eastAsia="en-US"/>
        </w:rPr>
        <w:t>в</w:t>
      </w:r>
      <w:r w:rsidRPr="00E414FB">
        <w:rPr>
          <w:lang w:eastAsia="en-US"/>
        </w:rPr>
        <w:t xml:space="preserve"> таблице</w:t>
      </w:r>
      <w:r w:rsidR="00E847BD">
        <w:rPr>
          <w:lang w:eastAsia="en-US"/>
        </w:rPr>
        <w:t> </w:t>
      </w:r>
      <w:r w:rsidR="00745426">
        <w:rPr>
          <w:lang w:eastAsia="en-US"/>
        </w:rPr>
        <w:t>2</w:t>
      </w:r>
      <w:r w:rsidR="00B07AA4">
        <w:rPr>
          <w:lang w:eastAsia="en-US"/>
        </w:rPr>
        <w:t>6</w:t>
      </w:r>
      <w:r>
        <w:rPr>
          <w:lang w:eastAsia="en-US"/>
        </w:rPr>
        <w:t>.</w:t>
      </w:r>
      <w:bookmarkEnd w:id="382"/>
    </w:p>
    <w:p w14:paraId="4CCEA0BE" w14:textId="366883CD" w:rsidR="00E414FB" w:rsidRDefault="00E414FB" w:rsidP="00842D00">
      <w:pPr>
        <w:pStyle w:val="a2"/>
        <w:rPr>
          <w:lang w:eastAsia="en-US"/>
        </w:rPr>
      </w:pPr>
      <w:r>
        <w:rPr>
          <w:lang w:eastAsia="en-US"/>
        </w:rPr>
        <w:t>Р</w:t>
      </w:r>
      <w:r w:rsidRPr="00E414FB">
        <w:rPr>
          <w:lang w:eastAsia="en-US"/>
        </w:rPr>
        <w:t>езультаты расчетов запасов топлива</w:t>
      </w:r>
      <w:r w:rsidR="00E03E4D">
        <w:rPr>
          <w:lang w:eastAsia="en-US"/>
        </w:rPr>
        <w:t xml:space="preserve"> </w:t>
      </w:r>
      <w:bookmarkStart w:id="383" w:name="_Hlk11940366"/>
      <w:r w:rsidR="00E03E4D">
        <w:rPr>
          <w:lang w:eastAsia="en-US"/>
        </w:rPr>
        <w:t xml:space="preserve">котельной </w:t>
      </w:r>
      <w:r w:rsidR="00A0474D">
        <w:rPr>
          <w:lang w:eastAsia="en-US"/>
        </w:rPr>
        <w:t>д. Пашозеро</w:t>
      </w:r>
      <w:bookmarkEnd w:id="383"/>
    </w:p>
    <w:tbl>
      <w:tblPr>
        <w:tblW w:w="5000" w:type="pct"/>
        <w:tblCellMar>
          <w:left w:w="0" w:type="dxa"/>
          <w:right w:w="0" w:type="dxa"/>
        </w:tblCellMar>
        <w:tblLook w:val="04A0" w:firstRow="1" w:lastRow="0" w:firstColumn="1" w:lastColumn="0" w:noHBand="0" w:noVBand="1"/>
      </w:tblPr>
      <w:tblGrid>
        <w:gridCol w:w="1013"/>
        <w:gridCol w:w="3840"/>
        <w:gridCol w:w="1345"/>
        <w:gridCol w:w="1345"/>
        <w:gridCol w:w="1345"/>
        <w:gridCol w:w="1347"/>
      </w:tblGrid>
      <w:tr w:rsidR="00E03E4D" w14:paraId="3BBB2BD3" w14:textId="77777777" w:rsidTr="00E03E4D">
        <w:trPr>
          <w:trHeight w:val="434"/>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9F64B3" w14:textId="77777777" w:rsidR="00E03E4D" w:rsidRDefault="00E03E4D">
            <w:pPr>
              <w:jc w:val="center"/>
              <w:rPr>
                <w:b/>
                <w:bCs/>
                <w:color w:val="000000"/>
                <w:sz w:val="22"/>
                <w:szCs w:val="22"/>
              </w:rPr>
            </w:pPr>
            <w:bookmarkStart w:id="384" w:name="_Hlk11940352"/>
            <w:bookmarkStart w:id="385" w:name="_Toc480904700"/>
            <w:r>
              <w:rPr>
                <w:b/>
                <w:bCs/>
                <w:color w:val="000000"/>
                <w:sz w:val="22"/>
                <w:szCs w:val="22"/>
              </w:rPr>
              <w:t>№ п/п</w:t>
            </w:r>
          </w:p>
        </w:tc>
        <w:tc>
          <w:tcPr>
            <w:tcW w:w="18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E6ED9D" w14:textId="77777777" w:rsidR="00E03E4D" w:rsidRDefault="00E03E4D">
            <w:pPr>
              <w:jc w:val="center"/>
              <w:rPr>
                <w:b/>
                <w:bCs/>
                <w:color w:val="000000"/>
                <w:sz w:val="22"/>
                <w:szCs w:val="22"/>
              </w:rPr>
            </w:pPr>
            <w:r>
              <w:rPr>
                <w:b/>
                <w:bCs/>
                <w:color w:val="000000"/>
                <w:sz w:val="22"/>
                <w:szCs w:val="22"/>
              </w:rPr>
              <w:t>Источник теплоснабжения</w:t>
            </w:r>
          </w:p>
        </w:tc>
        <w:tc>
          <w:tcPr>
            <w:tcW w:w="131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07365790" w14:textId="77777777" w:rsidR="00E03E4D" w:rsidRDefault="00E03E4D">
            <w:pPr>
              <w:jc w:val="center"/>
              <w:rPr>
                <w:b/>
                <w:bCs/>
                <w:color w:val="000000"/>
                <w:sz w:val="22"/>
                <w:szCs w:val="22"/>
              </w:rPr>
            </w:pPr>
            <w:r>
              <w:rPr>
                <w:b/>
                <w:bCs/>
                <w:color w:val="000000"/>
                <w:sz w:val="22"/>
                <w:szCs w:val="22"/>
              </w:rPr>
              <w:t>2019 г.</w:t>
            </w:r>
          </w:p>
        </w:tc>
        <w:tc>
          <w:tcPr>
            <w:tcW w:w="131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4AC9D347" w14:textId="62E79245" w:rsidR="00E03E4D" w:rsidRDefault="00E03E4D">
            <w:pPr>
              <w:jc w:val="center"/>
              <w:rPr>
                <w:b/>
                <w:bCs/>
                <w:color w:val="000000"/>
                <w:sz w:val="22"/>
                <w:szCs w:val="22"/>
              </w:rPr>
            </w:pPr>
            <w:r>
              <w:rPr>
                <w:b/>
                <w:bCs/>
                <w:color w:val="000000"/>
                <w:sz w:val="22"/>
                <w:szCs w:val="22"/>
              </w:rPr>
              <w:t>203</w:t>
            </w:r>
            <w:r w:rsidR="00AD1D6C">
              <w:rPr>
                <w:b/>
                <w:bCs/>
                <w:color w:val="000000"/>
                <w:sz w:val="22"/>
                <w:szCs w:val="22"/>
              </w:rPr>
              <w:t>0</w:t>
            </w:r>
            <w:r>
              <w:rPr>
                <w:b/>
                <w:bCs/>
                <w:color w:val="000000"/>
                <w:sz w:val="22"/>
                <w:szCs w:val="22"/>
              </w:rPr>
              <w:t xml:space="preserve"> г.</w:t>
            </w:r>
          </w:p>
        </w:tc>
      </w:tr>
      <w:tr w:rsidR="00E03E4D" w14:paraId="69790550" w14:textId="77777777" w:rsidTr="00E03E4D">
        <w:trPr>
          <w:trHeight w:val="57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168D201C" w14:textId="77777777" w:rsidR="00E03E4D" w:rsidRDefault="00E03E4D">
            <w:pPr>
              <w:rPr>
                <w:b/>
                <w:bCs/>
                <w:color w:val="000000"/>
                <w:sz w:val="22"/>
                <w:szCs w:val="22"/>
              </w:rPr>
            </w:pPr>
          </w:p>
        </w:tc>
        <w:tc>
          <w:tcPr>
            <w:tcW w:w="1876" w:type="pct"/>
            <w:vMerge/>
            <w:tcBorders>
              <w:top w:val="single" w:sz="4" w:space="0" w:color="auto"/>
              <w:left w:val="single" w:sz="4" w:space="0" w:color="auto"/>
              <w:bottom w:val="single" w:sz="4" w:space="0" w:color="auto"/>
              <w:right w:val="single" w:sz="4" w:space="0" w:color="auto"/>
            </w:tcBorders>
            <w:vAlign w:val="center"/>
            <w:hideMark/>
          </w:tcPr>
          <w:p w14:paraId="3F159F93" w14:textId="77777777" w:rsidR="00E03E4D" w:rsidRDefault="00E03E4D">
            <w:pPr>
              <w:rPr>
                <w:b/>
                <w:bCs/>
                <w:color w:val="000000"/>
                <w:sz w:val="22"/>
                <w:szCs w:val="22"/>
              </w:rPr>
            </w:pP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7963B" w14:textId="77777777" w:rsidR="00E03E4D" w:rsidRDefault="00E03E4D">
            <w:pPr>
              <w:jc w:val="center"/>
              <w:rPr>
                <w:b/>
                <w:bCs/>
                <w:color w:val="000000"/>
                <w:sz w:val="22"/>
                <w:szCs w:val="22"/>
              </w:rPr>
            </w:pPr>
            <w:r>
              <w:rPr>
                <w:b/>
                <w:bCs/>
                <w:color w:val="000000"/>
                <w:sz w:val="22"/>
                <w:szCs w:val="22"/>
              </w:rPr>
              <w:t>Вид топлива</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34EC5" w14:textId="77777777" w:rsidR="00E03E4D" w:rsidRDefault="00E03E4D">
            <w:pPr>
              <w:jc w:val="center"/>
              <w:rPr>
                <w:b/>
                <w:bCs/>
                <w:color w:val="000000"/>
                <w:sz w:val="22"/>
                <w:szCs w:val="22"/>
              </w:rPr>
            </w:pPr>
            <w:r>
              <w:rPr>
                <w:b/>
                <w:bCs/>
                <w:color w:val="000000"/>
                <w:sz w:val="22"/>
                <w:szCs w:val="22"/>
              </w:rPr>
              <w:t>ННЗТ,</w:t>
            </w:r>
          </w:p>
          <w:p w14:paraId="416B2861" w14:textId="20EC9FCF" w:rsidR="00E03E4D" w:rsidRDefault="00E03E4D">
            <w:pPr>
              <w:jc w:val="center"/>
              <w:rPr>
                <w:b/>
                <w:bCs/>
                <w:color w:val="000000"/>
                <w:sz w:val="22"/>
                <w:szCs w:val="22"/>
              </w:rPr>
            </w:pPr>
            <w:r>
              <w:rPr>
                <w:b/>
                <w:bCs/>
                <w:color w:val="000000"/>
                <w:sz w:val="22"/>
                <w:szCs w:val="22"/>
              </w:rPr>
              <w:t xml:space="preserve">тыс. </w:t>
            </w:r>
            <w:r w:rsidR="008E6198">
              <w:rPr>
                <w:b/>
                <w:bCs/>
                <w:color w:val="000000"/>
                <w:sz w:val="22"/>
                <w:szCs w:val="22"/>
              </w:rPr>
              <w:t>м</w:t>
            </w:r>
            <w:r w:rsidR="008E6198" w:rsidRPr="008E6198">
              <w:rPr>
                <w:b/>
                <w:bCs/>
                <w:color w:val="000000"/>
                <w:sz w:val="22"/>
                <w:szCs w:val="22"/>
                <w:vertAlign w:val="superscript"/>
              </w:rPr>
              <w:t>3</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F8EE00" w14:textId="77777777" w:rsidR="00E03E4D" w:rsidRDefault="00E03E4D">
            <w:pPr>
              <w:jc w:val="center"/>
              <w:rPr>
                <w:b/>
                <w:bCs/>
                <w:color w:val="000000"/>
                <w:sz w:val="22"/>
                <w:szCs w:val="22"/>
              </w:rPr>
            </w:pPr>
            <w:r>
              <w:rPr>
                <w:b/>
                <w:bCs/>
                <w:color w:val="000000"/>
                <w:sz w:val="22"/>
                <w:szCs w:val="22"/>
              </w:rPr>
              <w:t>Вид топлива</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4037D" w14:textId="77777777" w:rsidR="00E03E4D" w:rsidRDefault="00E03E4D">
            <w:pPr>
              <w:jc w:val="center"/>
              <w:rPr>
                <w:b/>
                <w:bCs/>
                <w:color w:val="000000"/>
                <w:sz w:val="22"/>
                <w:szCs w:val="22"/>
              </w:rPr>
            </w:pPr>
            <w:r>
              <w:rPr>
                <w:b/>
                <w:bCs/>
                <w:color w:val="000000"/>
                <w:sz w:val="22"/>
                <w:szCs w:val="22"/>
              </w:rPr>
              <w:t>ННЗТ,</w:t>
            </w:r>
          </w:p>
          <w:p w14:paraId="56CF4AE5" w14:textId="4883731D" w:rsidR="00E03E4D" w:rsidRDefault="00E03E4D">
            <w:pPr>
              <w:jc w:val="center"/>
              <w:rPr>
                <w:b/>
                <w:bCs/>
                <w:color w:val="000000"/>
                <w:sz w:val="22"/>
                <w:szCs w:val="22"/>
              </w:rPr>
            </w:pPr>
            <w:r>
              <w:rPr>
                <w:b/>
                <w:bCs/>
                <w:color w:val="000000"/>
                <w:sz w:val="22"/>
                <w:szCs w:val="22"/>
              </w:rPr>
              <w:t>тыс. т</w:t>
            </w:r>
          </w:p>
        </w:tc>
      </w:tr>
      <w:tr w:rsidR="00D162AF" w14:paraId="749523FB" w14:textId="77777777" w:rsidTr="00E03E4D">
        <w:trPr>
          <w:trHeight w:val="532"/>
        </w:trPr>
        <w:tc>
          <w:tcPr>
            <w:tcW w:w="49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DAAE6" w14:textId="77777777" w:rsidR="00D162AF" w:rsidRDefault="00D162AF" w:rsidP="00D162AF">
            <w:pPr>
              <w:jc w:val="center"/>
              <w:rPr>
                <w:color w:val="000000"/>
                <w:sz w:val="22"/>
                <w:szCs w:val="22"/>
              </w:rPr>
            </w:pPr>
            <w:r>
              <w:rPr>
                <w:color w:val="000000"/>
                <w:sz w:val="22"/>
                <w:szCs w:val="22"/>
              </w:rPr>
              <w:t>1</w:t>
            </w:r>
          </w:p>
        </w:tc>
        <w:tc>
          <w:tcPr>
            <w:tcW w:w="18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22156C" w14:textId="48BBA485" w:rsidR="00D162AF" w:rsidRDefault="00D162AF" w:rsidP="00D162AF">
            <w:pPr>
              <w:rPr>
                <w:color w:val="000000"/>
                <w:sz w:val="22"/>
                <w:szCs w:val="22"/>
              </w:rPr>
            </w:pPr>
            <w:r>
              <w:rPr>
                <w:color w:val="000000"/>
                <w:sz w:val="22"/>
                <w:szCs w:val="22"/>
              </w:rPr>
              <w:t xml:space="preserve">котельная </w:t>
            </w:r>
            <w:r w:rsidR="00A0474D">
              <w:rPr>
                <w:color w:val="000000"/>
                <w:sz w:val="22"/>
                <w:szCs w:val="22"/>
              </w:rPr>
              <w:t>д. Пашозеро</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9C77DF" w14:textId="68FB7614" w:rsidR="00D162AF" w:rsidRDefault="008E6198" w:rsidP="00D162AF">
            <w:pPr>
              <w:jc w:val="center"/>
              <w:rPr>
                <w:color w:val="000000"/>
                <w:sz w:val="22"/>
                <w:szCs w:val="22"/>
              </w:rPr>
            </w:pPr>
            <w:r>
              <w:rPr>
                <w:color w:val="000000"/>
                <w:sz w:val="22"/>
                <w:szCs w:val="22"/>
              </w:rPr>
              <w:t>Дрова</w:t>
            </w:r>
          </w:p>
        </w:tc>
        <w:tc>
          <w:tcPr>
            <w:tcW w:w="65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AF8339" w14:textId="42ACF15D" w:rsidR="00D162AF" w:rsidRDefault="00D162AF" w:rsidP="00D162AF">
            <w:pPr>
              <w:jc w:val="center"/>
              <w:rPr>
                <w:color w:val="000000"/>
                <w:sz w:val="22"/>
                <w:szCs w:val="22"/>
              </w:rPr>
            </w:pPr>
            <w:r>
              <w:rPr>
                <w:color w:val="000000"/>
                <w:sz w:val="22"/>
                <w:szCs w:val="22"/>
              </w:rPr>
              <w:t>0,</w:t>
            </w:r>
            <w:r w:rsidR="008E6198">
              <w:rPr>
                <w:color w:val="000000"/>
                <w:sz w:val="22"/>
                <w:szCs w:val="22"/>
              </w:rPr>
              <w:t>287</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49FA0D" w14:textId="154B4A70" w:rsidR="00D162AF" w:rsidRDefault="00D162AF" w:rsidP="00D162AF">
            <w:pPr>
              <w:jc w:val="center"/>
              <w:rPr>
                <w:color w:val="000000"/>
                <w:sz w:val="22"/>
                <w:szCs w:val="22"/>
              </w:rPr>
            </w:pPr>
            <w:r>
              <w:rPr>
                <w:color w:val="000000"/>
                <w:sz w:val="22"/>
                <w:szCs w:val="22"/>
              </w:rPr>
              <w:t>Уголь</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A7E1D" w14:textId="64F0FABE" w:rsidR="00D162AF" w:rsidRDefault="00D162AF" w:rsidP="00D162AF">
            <w:pPr>
              <w:jc w:val="center"/>
              <w:rPr>
                <w:color w:val="000000"/>
                <w:sz w:val="22"/>
                <w:szCs w:val="22"/>
              </w:rPr>
            </w:pPr>
            <w:r>
              <w:rPr>
                <w:color w:val="000000"/>
                <w:sz w:val="22"/>
                <w:szCs w:val="22"/>
              </w:rPr>
              <w:t>0,</w:t>
            </w:r>
            <w:r w:rsidR="008E6198">
              <w:rPr>
                <w:color w:val="000000"/>
                <w:sz w:val="22"/>
                <w:szCs w:val="22"/>
              </w:rPr>
              <w:t>090</w:t>
            </w:r>
          </w:p>
        </w:tc>
      </w:tr>
    </w:tbl>
    <w:p w14:paraId="1A5A2753" w14:textId="0C3A31E7" w:rsidR="0054376D" w:rsidRPr="00FD0053" w:rsidRDefault="0054376D" w:rsidP="00B17E9F">
      <w:pPr>
        <w:pStyle w:val="10"/>
        <w:pageBreakBefore/>
        <w:ind w:left="1276"/>
      </w:pPr>
      <w:bookmarkStart w:id="386" w:name="_Toc12026699"/>
      <w:bookmarkEnd w:id="384"/>
      <w:r w:rsidRPr="00FD0053">
        <w:lastRenderedPageBreak/>
        <w:t>Оценка надежности теплоснабжения</w:t>
      </w:r>
      <w:bookmarkEnd w:id="385"/>
      <w:bookmarkEnd w:id="386"/>
    </w:p>
    <w:p w14:paraId="0FA36CFA" w14:textId="77777777" w:rsidR="0054376D" w:rsidRPr="00FD0053" w:rsidRDefault="0054376D" w:rsidP="001A50FA">
      <w:pPr>
        <w:pStyle w:val="2"/>
      </w:pPr>
      <w:bookmarkStart w:id="387" w:name="_Toc475440653"/>
      <w:bookmarkStart w:id="388" w:name="_Toc480904701"/>
      <w:bookmarkStart w:id="389" w:name="_Toc12026700"/>
      <w:r w:rsidRPr="00FD0053">
        <w:t>Перспективные показатели надежности, определяемые числом нарушений в подаче тепловой энергии</w:t>
      </w:r>
      <w:bookmarkEnd w:id="387"/>
      <w:bookmarkEnd w:id="388"/>
      <w:bookmarkEnd w:id="389"/>
    </w:p>
    <w:p w14:paraId="0B9873C9" w14:textId="77777777" w:rsidR="00723F77" w:rsidRDefault="00723F77" w:rsidP="00E414FB">
      <w:pPr>
        <w:pStyle w:val="afd"/>
        <w:rPr>
          <w:rFonts w:eastAsia="MS Mincho"/>
        </w:rPr>
      </w:pPr>
      <w:r w:rsidRPr="00723F77">
        <w:rPr>
          <w:rFonts w:eastAsia="MS Mincho"/>
        </w:rPr>
        <w:t>Оценка перспективных показателей надежности, определяемых числом нарушений в подаче тепловой энергии потребителям, осуществляется путем сравнения численных значений вероятности безотказного теплоснабжения потребителей, получаемых в результате моделирования аварийных гидравлических режимов, с нормативными значениями, приведенными в СНиП 41-02-2003.</w:t>
      </w:r>
    </w:p>
    <w:p w14:paraId="317A1B80" w14:textId="6A594D0C" w:rsidR="001A4D6D" w:rsidRDefault="001A4D6D" w:rsidP="001A4D6D">
      <w:pPr>
        <w:pStyle w:val="afd"/>
        <w:rPr>
          <w:rFonts w:eastAsia="MS Mincho"/>
        </w:rPr>
      </w:pPr>
      <w:r w:rsidRPr="00F67B0F">
        <w:rPr>
          <w:rFonts w:eastAsia="MS Mincho"/>
        </w:rPr>
        <w:t>Расчет вероятностных показателей надежности был выполнен с помощью ПРК «ZuluThermo»</w:t>
      </w:r>
      <w:r w:rsidR="00C306AB">
        <w:rPr>
          <w:rFonts w:eastAsia="MS Mincho"/>
        </w:rPr>
        <w:t>.</w:t>
      </w:r>
      <w:r>
        <w:rPr>
          <w:rFonts w:eastAsia="MS Mincho"/>
        </w:rPr>
        <w:t xml:space="preserve"> Результаты расчетов </w:t>
      </w:r>
      <w:r w:rsidRPr="00F67B0F">
        <w:rPr>
          <w:rFonts w:eastAsia="MS Mincho"/>
        </w:rPr>
        <w:t>вероятностных показателей надежности</w:t>
      </w:r>
      <w:r>
        <w:rPr>
          <w:rFonts w:eastAsia="MS Mincho"/>
        </w:rPr>
        <w:t xml:space="preserve"> представлены в таблице 2</w:t>
      </w:r>
      <w:r w:rsidR="00B07AA4">
        <w:rPr>
          <w:rFonts w:eastAsia="MS Mincho"/>
        </w:rPr>
        <w:t>7</w:t>
      </w:r>
      <w:r>
        <w:rPr>
          <w:rFonts w:eastAsia="MS Mincho"/>
        </w:rPr>
        <w:t>.</w:t>
      </w:r>
    </w:p>
    <w:p w14:paraId="4C396EDD" w14:textId="66A6CA77" w:rsidR="00723F77" w:rsidRPr="00FD0053" w:rsidRDefault="00E245B6" w:rsidP="00E414FB">
      <w:pPr>
        <w:pStyle w:val="afd"/>
      </w:pPr>
      <w:r>
        <w:rPr>
          <w:rFonts w:eastAsia="MS Mincho"/>
        </w:rPr>
        <w:t xml:space="preserve">Результаты выполненных расчетов показали </w:t>
      </w:r>
      <w:r w:rsidRPr="00E245B6">
        <w:rPr>
          <w:rFonts w:eastAsia="MS Mincho"/>
        </w:rPr>
        <w:t xml:space="preserve">полное соответствие вероятностных показателей надежности </w:t>
      </w:r>
      <w:r>
        <w:rPr>
          <w:rFonts w:eastAsia="MS Mincho"/>
        </w:rPr>
        <w:t xml:space="preserve">системы теплоснабжения </w:t>
      </w:r>
      <w:r w:rsidR="00A0474D">
        <w:rPr>
          <w:rFonts w:eastAsia="MS Mincho"/>
        </w:rPr>
        <w:t>д. Пашозеро</w:t>
      </w:r>
      <w:r w:rsidRPr="00E245B6">
        <w:rPr>
          <w:rFonts w:eastAsia="MS Mincho"/>
        </w:rPr>
        <w:t xml:space="preserve"> нормативным значениям</w:t>
      </w:r>
      <w:r>
        <w:rPr>
          <w:rFonts w:eastAsia="MS Mincho"/>
        </w:rPr>
        <w:t>.</w:t>
      </w:r>
    </w:p>
    <w:p w14:paraId="525EFFA8" w14:textId="77777777" w:rsidR="0054376D" w:rsidRPr="00FD0053" w:rsidRDefault="0054376D" w:rsidP="001A50FA">
      <w:pPr>
        <w:pStyle w:val="2"/>
      </w:pPr>
      <w:bookmarkStart w:id="390" w:name="_Toc475440662"/>
      <w:bookmarkStart w:id="391" w:name="_Toc480904702"/>
      <w:bookmarkStart w:id="392" w:name="_Toc12026701"/>
      <w:r w:rsidRPr="00FD0053">
        <w:t>Перспективные показатели надежности, определяемые приведенной продолжительностью прекращений подачи тепловой энергии</w:t>
      </w:r>
      <w:bookmarkEnd w:id="390"/>
      <w:bookmarkEnd w:id="391"/>
      <w:bookmarkEnd w:id="392"/>
    </w:p>
    <w:p w14:paraId="2182B509" w14:textId="77777777" w:rsidR="0054376D" w:rsidRDefault="00E245B6" w:rsidP="00E414FB">
      <w:pPr>
        <w:pStyle w:val="afd"/>
        <w:rPr>
          <w:rFonts w:eastAsia="TimesNewRomanPSMT"/>
        </w:rPr>
      </w:pPr>
      <w:r w:rsidRPr="00E245B6">
        <w:rPr>
          <w:rFonts w:eastAsia="TimesNewRomanPSMT"/>
        </w:rPr>
        <w:t xml:space="preserve">Оценка перспективных показателей надежности, определяемых приведенной продолжительностью прекращений подачи тепловой энергии потребителям осуществляется путем сравнения численных значений коэффициентов готовности </w:t>
      </w:r>
      <w:r>
        <w:rPr>
          <w:rFonts w:eastAsia="TimesNewRomanPSMT"/>
        </w:rPr>
        <w:t>тепловой сети</w:t>
      </w:r>
      <w:r w:rsidRPr="00E245B6">
        <w:rPr>
          <w:rFonts w:eastAsia="TimesNewRomanPSMT"/>
        </w:rPr>
        <w:t xml:space="preserve"> к теплоснабжению потребителей, получаемых в результате моделирования аварийных гидравлических режимов, с нормативными значениями, приведенными в СНиП 41-02-2003.</w:t>
      </w:r>
    </w:p>
    <w:p w14:paraId="00368817" w14:textId="7F2080C1" w:rsidR="001A4D6D" w:rsidRDefault="001A4D6D" w:rsidP="001A4D6D">
      <w:pPr>
        <w:pStyle w:val="afd"/>
        <w:rPr>
          <w:rFonts w:eastAsia="MS Mincho"/>
        </w:rPr>
      </w:pPr>
      <w:r w:rsidRPr="00F67B0F">
        <w:rPr>
          <w:rFonts w:eastAsia="MS Mincho"/>
        </w:rPr>
        <w:t>Расчет вероятностных показателей надежности был выполнен с помощью ПРК «ZuluThermo».</w:t>
      </w:r>
      <w:r>
        <w:rPr>
          <w:rFonts w:eastAsia="MS Mincho"/>
        </w:rPr>
        <w:t xml:space="preserve"> Результаты расчетов </w:t>
      </w:r>
      <w:r w:rsidRPr="00F67B0F">
        <w:rPr>
          <w:rFonts w:eastAsia="MS Mincho"/>
        </w:rPr>
        <w:t>вероятностных показателей надежности</w:t>
      </w:r>
      <w:r>
        <w:rPr>
          <w:rFonts w:eastAsia="MS Mincho"/>
        </w:rPr>
        <w:t xml:space="preserve"> представлены в таблице 2</w:t>
      </w:r>
      <w:r w:rsidR="00B07AA4">
        <w:rPr>
          <w:rFonts w:eastAsia="MS Mincho"/>
        </w:rPr>
        <w:t>7</w:t>
      </w:r>
      <w:r>
        <w:rPr>
          <w:rFonts w:eastAsia="MS Mincho"/>
        </w:rPr>
        <w:t>.</w:t>
      </w:r>
    </w:p>
    <w:p w14:paraId="643231AC" w14:textId="7AE2F08B" w:rsidR="00E245B6" w:rsidRPr="00FD0053" w:rsidRDefault="001A4D6D" w:rsidP="001A4D6D">
      <w:pPr>
        <w:pStyle w:val="afd"/>
        <w:rPr>
          <w:rFonts w:eastAsia="TimesNewRomanPSMT"/>
        </w:rPr>
      </w:pPr>
      <w:r>
        <w:rPr>
          <w:rFonts w:eastAsia="MS Mincho"/>
        </w:rPr>
        <w:t xml:space="preserve">Результаты выполненных расчетов показали </w:t>
      </w:r>
      <w:r w:rsidRPr="00E245B6">
        <w:rPr>
          <w:rFonts w:eastAsia="MS Mincho"/>
        </w:rPr>
        <w:t xml:space="preserve">полное соответствие вероятностных показателей надежности </w:t>
      </w:r>
      <w:r>
        <w:rPr>
          <w:rFonts w:eastAsia="MS Mincho"/>
        </w:rPr>
        <w:t xml:space="preserve">системы теплоснабжения </w:t>
      </w:r>
      <w:r w:rsidR="00A0474D">
        <w:rPr>
          <w:rFonts w:eastAsia="MS Mincho"/>
        </w:rPr>
        <w:t>д. Пашозеро</w:t>
      </w:r>
      <w:r w:rsidRPr="00E245B6">
        <w:rPr>
          <w:rFonts w:eastAsia="MS Mincho"/>
        </w:rPr>
        <w:t xml:space="preserve"> нормативным значениям</w:t>
      </w:r>
      <w:r>
        <w:rPr>
          <w:rFonts w:eastAsia="MS Mincho"/>
        </w:rPr>
        <w:t>.</w:t>
      </w:r>
    </w:p>
    <w:p w14:paraId="74A8732A" w14:textId="77777777" w:rsidR="0054376D" w:rsidRPr="00FD0053" w:rsidRDefault="0054376D" w:rsidP="00C306AB">
      <w:pPr>
        <w:pStyle w:val="2"/>
        <w:pageBreakBefore/>
      </w:pPr>
      <w:bookmarkStart w:id="393" w:name="_Toc475440663"/>
      <w:bookmarkStart w:id="394" w:name="_Toc480904703"/>
      <w:bookmarkStart w:id="395" w:name="_Toc12026702"/>
      <w:r w:rsidRPr="00FD0053">
        <w:lastRenderedPageBreak/>
        <w:t>Перспективные показатели надежности, определяемые приведенным объемом недоотпуска тепла в результате нарушений в подаче тепловой энергии</w:t>
      </w:r>
      <w:bookmarkEnd w:id="393"/>
      <w:bookmarkEnd w:id="394"/>
      <w:bookmarkEnd w:id="395"/>
    </w:p>
    <w:p w14:paraId="7D5710BC" w14:textId="77777777" w:rsidR="0054376D" w:rsidRDefault="004E4B7F" w:rsidP="00E414FB">
      <w:pPr>
        <w:pStyle w:val="afd"/>
        <w:rPr>
          <w:rFonts w:eastAsia="TimesNewRomanPSMT"/>
        </w:rPr>
      </w:pPr>
      <w:r w:rsidRPr="004E4B7F">
        <w:rPr>
          <w:rFonts w:eastAsia="TimesNewRomanPSMT"/>
        </w:rPr>
        <w:t>Оценка перспективных показателей надежности, определяемых приведенным объемом недоотпуска тепла в результате нарушений в подаче тепловой энергии, осуществляется по численным значениям среднего суммарного недоотпуска теплоты каждому потребителю в течение отопительного периода.</w:t>
      </w:r>
    </w:p>
    <w:p w14:paraId="1029ED84" w14:textId="7F9445DC" w:rsidR="004E4B7F" w:rsidRDefault="004E4B7F" w:rsidP="00E414FB">
      <w:pPr>
        <w:pStyle w:val="afd"/>
        <w:rPr>
          <w:rFonts w:eastAsia="MS Mincho"/>
        </w:rPr>
      </w:pPr>
      <w:r w:rsidRPr="004E4B7F">
        <w:rPr>
          <w:rFonts w:eastAsia="TimesNewRomanPSMT"/>
        </w:rPr>
        <w:t>Расчет показателей среднего суммарного недоотпуска теплоты каждому потребителю в течение отопительного периода был выполнен с помощью ПРК «ZuluThermo».</w:t>
      </w:r>
      <w:r w:rsidR="00A25C5C">
        <w:rPr>
          <w:rFonts w:eastAsia="TimesNewRomanPSMT"/>
        </w:rPr>
        <w:t xml:space="preserve"> </w:t>
      </w:r>
      <w:r w:rsidR="001A4D6D">
        <w:rPr>
          <w:rFonts w:eastAsia="MS Mincho"/>
        </w:rPr>
        <w:t xml:space="preserve">Результаты расчетов </w:t>
      </w:r>
      <w:r w:rsidR="001A4D6D" w:rsidRPr="00F67B0F">
        <w:rPr>
          <w:rFonts w:eastAsia="MS Mincho"/>
        </w:rPr>
        <w:t>вероятностных показателей надежности</w:t>
      </w:r>
      <w:r w:rsidR="001A4D6D">
        <w:rPr>
          <w:rFonts w:eastAsia="MS Mincho"/>
        </w:rPr>
        <w:t xml:space="preserve"> представлены в таблице 2</w:t>
      </w:r>
      <w:r w:rsidR="00B07AA4">
        <w:rPr>
          <w:rFonts w:eastAsia="MS Mincho"/>
        </w:rPr>
        <w:t>7</w:t>
      </w:r>
      <w:r w:rsidR="001A4D6D">
        <w:rPr>
          <w:rFonts w:eastAsia="MS Mincho"/>
        </w:rPr>
        <w:t>.</w:t>
      </w:r>
    </w:p>
    <w:p w14:paraId="4FAE639D" w14:textId="5397A985" w:rsidR="001A4D6D" w:rsidRPr="00FD0053" w:rsidRDefault="001A4D6D" w:rsidP="001A4D6D">
      <w:pPr>
        <w:pStyle w:val="2"/>
      </w:pPr>
      <w:bookmarkStart w:id="396" w:name="_Toc12026703"/>
      <w:r>
        <w:t>П</w:t>
      </w:r>
      <w:r w:rsidRPr="004E4B7F">
        <w:t xml:space="preserve">редложения по обеспечению надежного теплоснабжения потребителей </w:t>
      </w:r>
      <w:proofErr w:type="spellStart"/>
      <w:r w:rsidR="00A0474D">
        <w:t>Пашозерского</w:t>
      </w:r>
      <w:proofErr w:type="spellEnd"/>
      <w:r w:rsidR="004E53CA">
        <w:t xml:space="preserve"> сельского</w:t>
      </w:r>
      <w:r>
        <w:t xml:space="preserve"> поселения</w:t>
      </w:r>
      <w:r w:rsidRPr="004E4B7F">
        <w:t xml:space="preserve"> в перспективе</w:t>
      </w:r>
      <w:bookmarkEnd w:id="396"/>
    </w:p>
    <w:p w14:paraId="70306655" w14:textId="05440FEB" w:rsidR="001A4D6D" w:rsidRPr="004E4B7F" w:rsidRDefault="00C306AB" w:rsidP="001A4D6D">
      <w:pPr>
        <w:pStyle w:val="afd"/>
        <w:rPr>
          <w:rFonts w:eastAsia="TimesNewRomanPSMT"/>
        </w:rPr>
      </w:pPr>
      <w:r>
        <w:rPr>
          <w:rFonts w:eastAsia="TimesNewRomanPSMT"/>
        </w:rPr>
        <w:t>Д</w:t>
      </w:r>
      <w:r w:rsidR="001A4D6D">
        <w:rPr>
          <w:rFonts w:eastAsia="TimesNewRomanPSMT"/>
        </w:rPr>
        <w:t xml:space="preserve">ополнительные предложения по обеспечению надежного теплоснабжения потребителей </w:t>
      </w:r>
      <w:proofErr w:type="spellStart"/>
      <w:r w:rsidR="00A0474D">
        <w:rPr>
          <w:rFonts w:eastAsia="TimesNewRomanPSMT"/>
        </w:rPr>
        <w:t>Пашозерского</w:t>
      </w:r>
      <w:proofErr w:type="spellEnd"/>
      <w:r w:rsidR="004E53CA">
        <w:rPr>
          <w:rFonts w:eastAsia="TimesNewRomanPSMT"/>
        </w:rPr>
        <w:t xml:space="preserve"> сельского</w:t>
      </w:r>
      <w:r w:rsidR="001A4D6D">
        <w:rPr>
          <w:rFonts w:eastAsia="TimesNewRomanPSMT"/>
        </w:rPr>
        <w:t xml:space="preserve"> поселения не требуются.</w:t>
      </w:r>
    </w:p>
    <w:p w14:paraId="57394759" w14:textId="77777777" w:rsidR="001A4D6D" w:rsidRDefault="001A4D6D" w:rsidP="00E414FB">
      <w:pPr>
        <w:pStyle w:val="afd"/>
        <w:rPr>
          <w:rFonts w:eastAsia="MS Mincho"/>
        </w:rPr>
      </w:pPr>
    </w:p>
    <w:p w14:paraId="3A9CE882" w14:textId="77777777" w:rsidR="001A4D6D" w:rsidRDefault="001A4D6D" w:rsidP="00842D00">
      <w:pPr>
        <w:pStyle w:val="a2"/>
        <w:rPr>
          <w:rFonts w:eastAsia="MS Mincho"/>
        </w:rPr>
        <w:sectPr w:rsidR="001A4D6D" w:rsidSect="00DC2F00">
          <w:pgSz w:w="11906" w:h="16838"/>
          <w:pgMar w:top="993" w:right="567" w:bottom="1134" w:left="1134" w:header="425" w:footer="709" w:gutter="0"/>
          <w:cols w:space="708"/>
          <w:docGrid w:linePitch="360"/>
        </w:sectPr>
      </w:pPr>
    </w:p>
    <w:p w14:paraId="3DAF1B02" w14:textId="14E0466A" w:rsidR="001A4D6D" w:rsidRPr="001A4D6D" w:rsidRDefault="001A4D6D" w:rsidP="00842D00">
      <w:pPr>
        <w:pStyle w:val="a2"/>
        <w:rPr>
          <w:rFonts w:eastAsia="TimesNewRomanPSMT"/>
        </w:rPr>
      </w:pPr>
      <w:r w:rsidRPr="001A4D6D">
        <w:rPr>
          <w:rFonts w:eastAsia="MS Mincho"/>
        </w:rPr>
        <w:lastRenderedPageBreak/>
        <w:t xml:space="preserve">Результаты расчетов вероятностных показателей надежности системы теплоснабжения </w:t>
      </w:r>
      <w:r w:rsidR="00A0474D">
        <w:rPr>
          <w:rFonts w:eastAsia="MS Mincho"/>
        </w:rPr>
        <w:t>д. Пашозеро</w:t>
      </w:r>
      <w:r w:rsidRPr="001A4D6D">
        <w:rPr>
          <w:rFonts w:eastAsia="MS Mincho"/>
        </w:rPr>
        <w:t xml:space="preserve"> на 203</w:t>
      </w:r>
      <w:r w:rsidR="001746E1">
        <w:rPr>
          <w:rFonts w:eastAsia="MS Mincho"/>
        </w:rPr>
        <w:t>0</w:t>
      </w:r>
      <w:r w:rsidRPr="001A4D6D">
        <w:rPr>
          <w:rFonts w:eastAsia="MS Mincho"/>
        </w:rPr>
        <w:t xml:space="preserve"> год</w:t>
      </w:r>
    </w:p>
    <w:tbl>
      <w:tblPr>
        <w:tblW w:w="5000" w:type="pct"/>
        <w:tblLook w:val="04A0" w:firstRow="1" w:lastRow="0" w:firstColumn="1" w:lastColumn="0" w:noHBand="0" w:noVBand="1"/>
      </w:tblPr>
      <w:tblGrid>
        <w:gridCol w:w="2755"/>
        <w:gridCol w:w="6876"/>
        <w:gridCol w:w="1935"/>
        <w:gridCol w:w="1935"/>
        <w:gridCol w:w="2025"/>
      </w:tblGrid>
      <w:tr w:rsidR="006D5CC0" w14:paraId="1856AD81" w14:textId="77777777" w:rsidTr="006D5CC0">
        <w:trPr>
          <w:trHeight w:val="1425"/>
        </w:trPr>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D4BD0" w14:textId="77777777" w:rsidR="006D5CC0" w:rsidRDefault="006D5CC0">
            <w:pPr>
              <w:jc w:val="center"/>
              <w:rPr>
                <w:b/>
                <w:bCs/>
                <w:color w:val="000000"/>
                <w:sz w:val="22"/>
                <w:szCs w:val="22"/>
              </w:rPr>
            </w:pPr>
            <w:r>
              <w:rPr>
                <w:b/>
                <w:bCs/>
                <w:color w:val="000000"/>
                <w:sz w:val="22"/>
                <w:szCs w:val="22"/>
              </w:rPr>
              <w:t>Адрес узла ввода</w:t>
            </w:r>
          </w:p>
        </w:tc>
        <w:tc>
          <w:tcPr>
            <w:tcW w:w="2214" w:type="pct"/>
            <w:tcBorders>
              <w:top w:val="single" w:sz="4" w:space="0" w:color="000000"/>
              <w:left w:val="nil"/>
              <w:bottom w:val="single" w:sz="4" w:space="0" w:color="000000"/>
              <w:right w:val="single" w:sz="4" w:space="0" w:color="000000"/>
            </w:tcBorders>
            <w:shd w:val="clear" w:color="auto" w:fill="auto"/>
            <w:vAlign w:val="center"/>
            <w:hideMark/>
          </w:tcPr>
          <w:p w14:paraId="0C221161" w14:textId="77777777" w:rsidR="006D5CC0" w:rsidRDefault="006D5CC0">
            <w:pPr>
              <w:jc w:val="center"/>
              <w:rPr>
                <w:b/>
                <w:bCs/>
                <w:color w:val="000000"/>
                <w:sz w:val="22"/>
                <w:szCs w:val="22"/>
              </w:rPr>
            </w:pPr>
            <w:r>
              <w:rPr>
                <w:b/>
                <w:bCs/>
                <w:color w:val="000000"/>
                <w:sz w:val="22"/>
                <w:szCs w:val="22"/>
              </w:rPr>
              <w:t>Наименование узла</w:t>
            </w:r>
          </w:p>
        </w:tc>
        <w:tc>
          <w:tcPr>
            <w:tcW w:w="623" w:type="pct"/>
            <w:tcBorders>
              <w:top w:val="single" w:sz="4" w:space="0" w:color="000000"/>
              <w:left w:val="nil"/>
              <w:bottom w:val="single" w:sz="4" w:space="0" w:color="000000"/>
              <w:right w:val="single" w:sz="4" w:space="0" w:color="000000"/>
            </w:tcBorders>
            <w:shd w:val="clear" w:color="auto" w:fill="auto"/>
            <w:vAlign w:val="center"/>
            <w:hideMark/>
          </w:tcPr>
          <w:p w14:paraId="12016D2A" w14:textId="77777777" w:rsidR="006D5CC0" w:rsidRDefault="006D5CC0">
            <w:pPr>
              <w:jc w:val="center"/>
              <w:rPr>
                <w:b/>
                <w:bCs/>
                <w:color w:val="000000"/>
                <w:sz w:val="22"/>
                <w:szCs w:val="22"/>
              </w:rPr>
            </w:pPr>
            <w:r>
              <w:rPr>
                <w:b/>
                <w:bCs/>
                <w:color w:val="000000"/>
                <w:sz w:val="22"/>
                <w:szCs w:val="22"/>
              </w:rPr>
              <w:t>Вероятность безотказной работы</w:t>
            </w:r>
          </w:p>
        </w:tc>
        <w:tc>
          <w:tcPr>
            <w:tcW w:w="623" w:type="pct"/>
            <w:tcBorders>
              <w:top w:val="single" w:sz="4" w:space="0" w:color="000000"/>
              <w:left w:val="nil"/>
              <w:bottom w:val="single" w:sz="4" w:space="0" w:color="000000"/>
              <w:right w:val="single" w:sz="4" w:space="0" w:color="000000"/>
            </w:tcBorders>
            <w:shd w:val="clear" w:color="auto" w:fill="auto"/>
            <w:vAlign w:val="center"/>
            <w:hideMark/>
          </w:tcPr>
          <w:p w14:paraId="5BC59D34" w14:textId="77777777" w:rsidR="006D5CC0" w:rsidRDefault="006D5CC0">
            <w:pPr>
              <w:jc w:val="center"/>
              <w:rPr>
                <w:b/>
                <w:bCs/>
                <w:color w:val="000000"/>
                <w:sz w:val="22"/>
                <w:szCs w:val="22"/>
              </w:rPr>
            </w:pPr>
            <w:r>
              <w:rPr>
                <w:b/>
                <w:bCs/>
                <w:color w:val="000000"/>
                <w:sz w:val="22"/>
                <w:szCs w:val="22"/>
              </w:rPr>
              <w:t>Коэффициент готовности</w:t>
            </w:r>
          </w:p>
        </w:tc>
        <w:tc>
          <w:tcPr>
            <w:tcW w:w="652" w:type="pct"/>
            <w:tcBorders>
              <w:top w:val="single" w:sz="4" w:space="0" w:color="000000"/>
              <w:left w:val="nil"/>
              <w:bottom w:val="single" w:sz="4" w:space="0" w:color="000000"/>
              <w:right w:val="single" w:sz="4" w:space="0" w:color="000000"/>
            </w:tcBorders>
            <w:shd w:val="clear" w:color="auto" w:fill="auto"/>
            <w:vAlign w:val="center"/>
            <w:hideMark/>
          </w:tcPr>
          <w:p w14:paraId="472CAF87" w14:textId="77777777" w:rsidR="006D5CC0" w:rsidRDefault="006D5CC0">
            <w:pPr>
              <w:jc w:val="center"/>
              <w:rPr>
                <w:b/>
                <w:bCs/>
                <w:color w:val="000000"/>
                <w:sz w:val="22"/>
                <w:szCs w:val="22"/>
              </w:rPr>
            </w:pPr>
            <w:r>
              <w:rPr>
                <w:b/>
                <w:bCs/>
                <w:color w:val="000000"/>
                <w:sz w:val="22"/>
                <w:szCs w:val="22"/>
              </w:rPr>
              <w:t xml:space="preserve">Средний суммарный </w:t>
            </w:r>
            <w:proofErr w:type="spellStart"/>
            <w:r>
              <w:rPr>
                <w:b/>
                <w:bCs/>
                <w:color w:val="000000"/>
                <w:sz w:val="22"/>
                <w:szCs w:val="22"/>
              </w:rPr>
              <w:t>недоотпуск</w:t>
            </w:r>
            <w:proofErr w:type="spellEnd"/>
            <w:r>
              <w:rPr>
                <w:b/>
                <w:bCs/>
                <w:color w:val="000000"/>
                <w:sz w:val="22"/>
                <w:szCs w:val="22"/>
              </w:rPr>
              <w:t xml:space="preserve"> теплоты, Гкал/</w:t>
            </w:r>
            <w:proofErr w:type="spellStart"/>
            <w:proofErr w:type="gramStart"/>
            <w:r>
              <w:rPr>
                <w:b/>
                <w:bCs/>
                <w:color w:val="000000"/>
                <w:sz w:val="22"/>
                <w:szCs w:val="22"/>
              </w:rPr>
              <w:t>от.период</w:t>
            </w:r>
            <w:proofErr w:type="spellEnd"/>
            <w:proofErr w:type="gramEnd"/>
          </w:p>
        </w:tc>
      </w:tr>
      <w:tr w:rsidR="00BC24A5" w14:paraId="1264B88E"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14020DD5" w14:textId="1E5B0702" w:rsidR="00BC24A5" w:rsidRDefault="00BC24A5" w:rsidP="00BC24A5">
            <w:pPr>
              <w:jc w:val="center"/>
              <w:rPr>
                <w:color w:val="000000"/>
                <w:sz w:val="22"/>
                <w:szCs w:val="22"/>
              </w:rPr>
            </w:pPr>
            <w:r>
              <w:rPr>
                <w:color w:val="000000"/>
                <w:sz w:val="22"/>
                <w:szCs w:val="22"/>
              </w:rPr>
              <w:t>д. Пашозеро, дом 12</w:t>
            </w:r>
          </w:p>
        </w:tc>
        <w:tc>
          <w:tcPr>
            <w:tcW w:w="2214" w:type="pct"/>
            <w:tcBorders>
              <w:top w:val="nil"/>
              <w:left w:val="nil"/>
              <w:bottom w:val="single" w:sz="4" w:space="0" w:color="000000"/>
              <w:right w:val="single" w:sz="4" w:space="0" w:color="000000"/>
            </w:tcBorders>
            <w:shd w:val="clear" w:color="000000" w:fill="FFFFFF"/>
            <w:vAlign w:val="bottom"/>
            <w:hideMark/>
          </w:tcPr>
          <w:p w14:paraId="2DD966B1" w14:textId="77777777" w:rsidR="00BC24A5" w:rsidRDefault="00BC24A5" w:rsidP="00BC24A5">
            <w:pPr>
              <w:jc w:val="center"/>
              <w:rPr>
                <w:color w:val="000000"/>
                <w:sz w:val="22"/>
                <w:szCs w:val="22"/>
              </w:rPr>
            </w:pPr>
            <w:r>
              <w:rPr>
                <w:color w:val="000000"/>
                <w:sz w:val="22"/>
                <w:szCs w:val="22"/>
              </w:rPr>
              <w:t>Жилой дом</w:t>
            </w:r>
          </w:p>
        </w:tc>
        <w:tc>
          <w:tcPr>
            <w:tcW w:w="623" w:type="pct"/>
            <w:tcBorders>
              <w:top w:val="nil"/>
              <w:left w:val="nil"/>
              <w:bottom w:val="single" w:sz="4" w:space="0" w:color="000000"/>
              <w:right w:val="single" w:sz="4" w:space="0" w:color="000000"/>
            </w:tcBorders>
            <w:shd w:val="clear" w:color="000000" w:fill="FFFFFF"/>
            <w:vAlign w:val="center"/>
            <w:hideMark/>
          </w:tcPr>
          <w:p w14:paraId="084564A1" w14:textId="2BAB37C7" w:rsidR="00BC24A5" w:rsidRPr="00C306AB" w:rsidRDefault="00BC24A5" w:rsidP="00BC24A5">
            <w:pPr>
              <w:jc w:val="center"/>
              <w:rPr>
                <w:color w:val="000000"/>
                <w:sz w:val="22"/>
                <w:szCs w:val="22"/>
              </w:rPr>
            </w:pPr>
            <w:r>
              <w:rPr>
                <w:color w:val="000000"/>
                <w:sz w:val="22"/>
                <w:szCs w:val="22"/>
              </w:rPr>
              <w:t>0,9984</w:t>
            </w:r>
          </w:p>
        </w:tc>
        <w:tc>
          <w:tcPr>
            <w:tcW w:w="623" w:type="pct"/>
            <w:tcBorders>
              <w:top w:val="nil"/>
              <w:left w:val="nil"/>
              <w:bottom w:val="single" w:sz="4" w:space="0" w:color="000000"/>
              <w:right w:val="single" w:sz="4" w:space="0" w:color="000000"/>
            </w:tcBorders>
            <w:shd w:val="clear" w:color="000000" w:fill="FFFFFF"/>
            <w:vAlign w:val="center"/>
            <w:hideMark/>
          </w:tcPr>
          <w:p w14:paraId="69321D2C" w14:textId="07210C2D"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42961307" w14:textId="480FFAF8" w:rsidR="00BC24A5" w:rsidRPr="00C306AB" w:rsidRDefault="00BC24A5" w:rsidP="00BC24A5">
            <w:pPr>
              <w:jc w:val="center"/>
              <w:rPr>
                <w:color w:val="000000"/>
                <w:sz w:val="22"/>
                <w:szCs w:val="22"/>
              </w:rPr>
            </w:pPr>
            <w:r>
              <w:rPr>
                <w:color w:val="000000"/>
                <w:sz w:val="22"/>
                <w:szCs w:val="22"/>
              </w:rPr>
              <w:t>0,0316</w:t>
            </w:r>
          </w:p>
        </w:tc>
      </w:tr>
      <w:tr w:rsidR="00BC24A5" w14:paraId="01EC0BE2"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3D08DE3A" w14:textId="223FBB3C" w:rsidR="00BC24A5" w:rsidRDefault="00BC24A5" w:rsidP="00BC24A5">
            <w:pPr>
              <w:jc w:val="center"/>
              <w:rPr>
                <w:color w:val="000000"/>
                <w:sz w:val="22"/>
                <w:szCs w:val="22"/>
              </w:rPr>
            </w:pPr>
            <w:r>
              <w:rPr>
                <w:color w:val="000000"/>
                <w:sz w:val="22"/>
                <w:szCs w:val="22"/>
              </w:rPr>
              <w:t>д. Пашозеро, дом 13</w:t>
            </w:r>
          </w:p>
        </w:tc>
        <w:tc>
          <w:tcPr>
            <w:tcW w:w="2214" w:type="pct"/>
            <w:tcBorders>
              <w:top w:val="nil"/>
              <w:left w:val="nil"/>
              <w:bottom w:val="single" w:sz="4" w:space="0" w:color="000000"/>
              <w:right w:val="single" w:sz="4" w:space="0" w:color="000000"/>
            </w:tcBorders>
            <w:shd w:val="clear" w:color="000000" w:fill="FFFFFF"/>
            <w:vAlign w:val="bottom"/>
            <w:hideMark/>
          </w:tcPr>
          <w:p w14:paraId="18422B38" w14:textId="77777777" w:rsidR="00BC24A5" w:rsidRDefault="00BC24A5" w:rsidP="00BC24A5">
            <w:pPr>
              <w:jc w:val="center"/>
              <w:rPr>
                <w:color w:val="000000"/>
                <w:sz w:val="22"/>
                <w:szCs w:val="22"/>
              </w:rPr>
            </w:pPr>
            <w:r>
              <w:rPr>
                <w:color w:val="000000"/>
                <w:sz w:val="22"/>
                <w:szCs w:val="22"/>
              </w:rPr>
              <w:t>Жилой дом</w:t>
            </w:r>
          </w:p>
        </w:tc>
        <w:tc>
          <w:tcPr>
            <w:tcW w:w="623" w:type="pct"/>
            <w:tcBorders>
              <w:top w:val="nil"/>
              <w:left w:val="nil"/>
              <w:bottom w:val="single" w:sz="4" w:space="0" w:color="000000"/>
              <w:right w:val="single" w:sz="4" w:space="0" w:color="000000"/>
            </w:tcBorders>
            <w:shd w:val="clear" w:color="000000" w:fill="FFFFFF"/>
            <w:vAlign w:val="center"/>
            <w:hideMark/>
          </w:tcPr>
          <w:p w14:paraId="3D80B625" w14:textId="4F49DF3A" w:rsidR="00BC24A5" w:rsidRPr="00C306AB" w:rsidRDefault="00BC24A5" w:rsidP="00BC24A5">
            <w:pPr>
              <w:jc w:val="center"/>
              <w:rPr>
                <w:color w:val="000000"/>
                <w:sz w:val="22"/>
                <w:szCs w:val="22"/>
              </w:rPr>
            </w:pPr>
            <w:r>
              <w:rPr>
                <w:color w:val="000000"/>
                <w:sz w:val="22"/>
                <w:szCs w:val="22"/>
              </w:rPr>
              <w:t>0,9986</w:t>
            </w:r>
          </w:p>
        </w:tc>
        <w:tc>
          <w:tcPr>
            <w:tcW w:w="623" w:type="pct"/>
            <w:tcBorders>
              <w:top w:val="nil"/>
              <w:left w:val="nil"/>
              <w:bottom w:val="single" w:sz="4" w:space="0" w:color="000000"/>
              <w:right w:val="single" w:sz="4" w:space="0" w:color="000000"/>
            </w:tcBorders>
            <w:shd w:val="clear" w:color="000000" w:fill="FFFFFF"/>
            <w:vAlign w:val="center"/>
            <w:hideMark/>
          </w:tcPr>
          <w:p w14:paraId="0DD88921" w14:textId="52AE77F5"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471168BE" w14:textId="5CDD272D" w:rsidR="00BC24A5" w:rsidRPr="00C306AB" w:rsidRDefault="00BC24A5" w:rsidP="00BC24A5">
            <w:pPr>
              <w:jc w:val="center"/>
              <w:rPr>
                <w:color w:val="000000"/>
                <w:sz w:val="22"/>
                <w:szCs w:val="22"/>
              </w:rPr>
            </w:pPr>
            <w:r>
              <w:rPr>
                <w:color w:val="000000"/>
                <w:sz w:val="22"/>
                <w:szCs w:val="22"/>
              </w:rPr>
              <w:t>0,0316</w:t>
            </w:r>
          </w:p>
        </w:tc>
      </w:tr>
      <w:tr w:rsidR="00BC24A5" w14:paraId="0ED44730"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57907BD2" w14:textId="211AE64F" w:rsidR="00BC24A5" w:rsidRDefault="00BC24A5" w:rsidP="00BC24A5">
            <w:pPr>
              <w:jc w:val="center"/>
              <w:rPr>
                <w:color w:val="000000"/>
                <w:sz w:val="22"/>
                <w:szCs w:val="22"/>
              </w:rPr>
            </w:pPr>
            <w:r>
              <w:rPr>
                <w:color w:val="000000"/>
                <w:sz w:val="22"/>
                <w:szCs w:val="22"/>
              </w:rPr>
              <w:t>д. Пашозеро, дом 14</w:t>
            </w:r>
          </w:p>
        </w:tc>
        <w:tc>
          <w:tcPr>
            <w:tcW w:w="2214" w:type="pct"/>
            <w:tcBorders>
              <w:top w:val="nil"/>
              <w:left w:val="nil"/>
              <w:bottom w:val="single" w:sz="4" w:space="0" w:color="000000"/>
              <w:right w:val="single" w:sz="4" w:space="0" w:color="000000"/>
            </w:tcBorders>
            <w:shd w:val="clear" w:color="000000" w:fill="FFFFFF"/>
            <w:vAlign w:val="bottom"/>
            <w:hideMark/>
          </w:tcPr>
          <w:p w14:paraId="5CEB1343" w14:textId="77777777" w:rsidR="00BC24A5" w:rsidRDefault="00BC24A5" w:rsidP="00BC24A5">
            <w:pPr>
              <w:jc w:val="center"/>
              <w:rPr>
                <w:color w:val="000000"/>
                <w:sz w:val="22"/>
                <w:szCs w:val="22"/>
              </w:rPr>
            </w:pPr>
            <w:r>
              <w:rPr>
                <w:color w:val="000000"/>
                <w:sz w:val="22"/>
                <w:szCs w:val="22"/>
              </w:rPr>
              <w:t>Жилой дом</w:t>
            </w:r>
          </w:p>
        </w:tc>
        <w:tc>
          <w:tcPr>
            <w:tcW w:w="623" w:type="pct"/>
            <w:tcBorders>
              <w:top w:val="nil"/>
              <w:left w:val="nil"/>
              <w:bottom w:val="single" w:sz="4" w:space="0" w:color="000000"/>
              <w:right w:val="single" w:sz="4" w:space="0" w:color="000000"/>
            </w:tcBorders>
            <w:shd w:val="clear" w:color="000000" w:fill="FFFFFF"/>
            <w:vAlign w:val="center"/>
            <w:hideMark/>
          </w:tcPr>
          <w:p w14:paraId="414ED85E" w14:textId="26C2C57A" w:rsidR="00BC24A5" w:rsidRPr="00C306AB" w:rsidRDefault="00BC24A5" w:rsidP="00BC24A5">
            <w:pPr>
              <w:jc w:val="center"/>
              <w:rPr>
                <w:color w:val="000000"/>
                <w:sz w:val="22"/>
                <w:szCs w:val="22"/>
              </w:rPr>
            </w:pPr>
            <w:r>
              <w:rPr>
                <w:color w:val="000000"/>
                <w:sz w:val="22"/>
                <w:szCs w:val="22"/>
              </w:rPr>
              <w:t>0,9986</w:t>
            </w:r>
          </w:p>
        </w:tc>
        <w:tc>
          <w:tcPr>
            <w:tcW w:w="623" w:type="pct"/>
            <w:tcBorders>
              <w:top w:val="nil"/>
              <w:left w:val="nil"/>
              <w:bottom w:val="single" w:sz="4" w:space="0" w:color="000000"/>
              <w:right w:val="single" w:sz="4" w:space="0" w:color="000000"/>
            </w:tcBorders>
            <w:shd w:val="clear" w:color="000000" w:fill="FFFFFF"/>
            <w:vAlign w:val="center"/>
            <w:hideMark/>
          </w:tcPr>
          <w:p w14:paraId="08CF5EA0" w14:textId="45960E10"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166DD6C0" w14:textId="11C0475E" w:rsidR="00BC24A5" w:rsidRPr="00C306AB" w:rsidRDefault="00BC24A5" w:rsidP="00BC24A5">
            <w:pPr>
              <w:jc w:val="center"/>
              <w:rPr>
                <w:color w:val="000000"/>
                <w:sz w:val="22"/>
                <w:szCs w:val="22"/>
              </w:rPr>
            </w:pPr>
            <w:r>
              <w:rPr>
                <w:color w:val="000000"/>
                <w:sz w:val="22"/>
                <w:szCs w:val="22"/>
              </w:rPr>
              <w:t>0,0315</w:t>
            </w:r>
          </w:p>
        </w:tc>
      </w:tr>
      <w:tr w:rsidR="00BC24A5" w14:paraId="44E6B715"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00BBC233" w14:textId="0F5471C3" w:rsidR="00BC24A5" w:rsidRDefault="00BC24A5" w:rsidP="00BC24A5">
            <w:pPr>
              <w:jc w:val="center"/>
              <w:rPr>
                <w:color w:val="000000"/>
                <w:sz w:val="22"/>
                <w:szCs w:val="22"/>
              </w:rPr>
            </w:pPr>
            <w:r>
              <w:rPr>
                <w:color w:val="000000"/>
                <w:sz w:val="22"/>
                <w:szCs w:val="22"/>
              </w:rPr>
              <w:t>д. Пашозеро, дом 15</w:t>
            </w:r>
          </w:p>
        </w:tc>
        <w:tc>
          <w:tcPr>
            <w:tcW w:w="2214" w:type="pct"/>
            <w:tcBorders>
              <w:top w:val="nil"/>
              <w:left w:val="nil"/>
              <w:bottom w:val="single" w:sz="4" w:space="0" w:color="000000"/>
              <w:right w:val="single" w:sz="4" w:space="0" w:color="000000"/>
            </w:tcBorders>
            <w:shd w:val="clear" w:color="000000" w:fill="FFFFFF"/>
            <w:vAlign w:val="bottom"/>
            <w:hideMark/>
          </w:tcPr>
          <w:p w14:paraId="3E15D620" w14:textId="77777777" w:rsidR="00BC24A5" w:rsidRDefault="00BC24A5" w:rsidP="00BC24A5">
            <w:pPr>
              <w:jc w:val="center"/>
              <w:rPr>
                <w:color w:val="000000"/>
                <w:sz w:val="22"/>
                <w:szCs w:val="22"/>
              </w:rPr>
            </w:pPr>
            <w:r>
              <w:rPr>
                <w:color w:val="000000"/>
                <w:sz w:val="22"/>
                <w:szCs w:val="22"/>
              </w:rPr>
              <w:t>Жилой дом</w:t>
            </w:r>
          </w:p>
        </w:tc>
        <w:tc>
          <w:tcPr>
            <w:tcW w:w="623" w:type="pct"/>
            <w:tcBorders>
              <w:top w:val="nil"/>
              <w:left w:val="nil"/>
              <w:bottom w:val="single" w:sz="4" w:space="0" w:color="000000"/>
              <w:right w:val="single" w:sz="4" w:space="0" w:color="000000"/>
            </w:tcBorders>
            <w:shd w:val="clear" w:color="000000" w:fill="FFFFFF"/>
            <w:vAlign w:val="center"/>
            <w:hideMark/>
          </w:tcPr>
          <w:p w14:paraId="66C45AEC" w14:textId="4B6BEC0C" w:rsidR="00BC24A5" w:rsidRPr="00C306AB" w:rsidRDefault="00BC24A5" w:rsidP="00BC24A5">
            <w:pPr>
              <w:jc w:val="center"/>
              <w:rPr>
                <w:color w:val="000000"/>
                <w:sz w:val="22"/>
                <w:szCs w:val="22"/>
              </w:rPr>
            </w:pPr>
            <w:r>
              <w:rPr>
                <w:color w:val="000000"/>
                <w:sz w:val="22"/>
                <w:szCs w:val="22"/>
              </w:rPr>
              <w:t>0,9990</w:t>
            </w:r>
          </w:p>
        </w:tc>
        <w:tc>
          <w:tcPr>
            <w:tcW w:w="623" w:type="pct"/>
            <w:tcBorders>
              <w:top w:val="nil"/>
              <w:left w:val="nil"/>
              <w:bottom w:val="single" w:sz="4" w:space="0" w:color="000000"/>
              <w:right w:val="single" w:sz="4" w:space="0" w:color="000000"/>
            </w:tcBorders>
            <w:shd w:val="clear" w:color="000000" w:fill="FFFFFF"/>
            <w:vAlign w:val="center"/>
            <w:hideMark/>
          </w:tcPr>
          <w:p w14:paraId="15E0F81D" w14:textId="1448389C"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729B24FB" w14:textId="5806A16A" w:rsidR="00BC24A5" w:rsidRPr="00C306AB" w:rsidRDefault="00BC24A5" w:rsidP="00BC24A5">
            <w:pPr>
              <w:jc w:val="center"/>
              <w:rPr>
                <w:color w:val="000000"/>
                <w:sz w:val="22"/>
                <w:szCs w:val="22"/>
              </w:rPr>
            </w:pPr>
            <w:r>
              <w:rPr>
                <w:color w:val="000000"/>
                <w:sz w:val="22"/>
                <w:szCs w:val="22"/>
              </w:rPr>
              <w:t>0,0321</w:t>
            </w:r>
          </w:p>
        </w:tc>
      </w:tr>
      <w:tr w:rsidR="00BC24A5" w14:paraId="3579198F"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620A6AE2" w14:textId="62F87FE1" w:rsidR="00BC24A5" w:rsidRDefault="00BC24A5" w:rsidP="00BC24A5">
            <w:pPr>
              <w:jc w:val="center"/>
              <w:rPr>
                <w:color w:val="000000"/>
                <w:sz w:val="22"/>
                <w:szCs w:val="22"/>
              </w:rPr>
            </w:pPr>
            <w:r>
              <w:rPr>
                <w:color w:val="000000"/>
                <w:sz w:val="22"/>
                <w:szCs w:val="22"/>
              </w:rPr>
              <w:t>д. Пашозеро, дом 16</w:t>
            </w:r>
          </w:p>
        </w:tc>
        <w:tc>
          <w:tcPr>
            <w:tcW w:w="2214" w:type="pct"/>
            <w:tcBorders>
              <w:top w:val="nil"/>
              <w:left w:val="nil"/>
              <w:bottom w:val="single" w:sz="4" w:space="0" w:color="000000"/>
              <w:right w:val="single" w:sz="4" w:space="0" w:color="000000"/>
            </w:tcBorders>
            <w:shd w:val="clear" w:color="000000" w:fill="FFFFFF"/>
            <w:vAlign w:val="bottom"/>
            <w:hideMark/>
          </w:tcPr>
          <w:p w14:paraId="44B33A2A" w14:textId="77777777" w:rsidR="00BC24A5" w:rsidRDefault="00BC24A5" w:rsidP="00BC24A5">
            <w:pPr>
              <w:jc w:val="center"/>
              <w:rPr>
                <w:color w:val="000000"/>
                <w:sz w:val="22"/>
                <w:szCs w:val="22"/>
              </w:rPr>
            </w:pPr>
            <w:r>
              <w:rPr>
                <w:color w:val="000000"/>
                <w:sz w:val="22"/>
                <w:szCs w:val="22"/>
              </w:rPr>
              <w:t>Жилой дом</w:t>
            </w:r>
          </w:p>
        </w:tc>
        <w:tc>
          <w:tcPr>
            <w:tcW w:w="623" w:type="pct"/>
            <w:tcBorders>
              <w:top w:val="nil"/>
              <w:left w:val="nil"/>
              <w:bottom w:val="single" w:sz="4" w:space="0" w:color="000000"/>
              <w:right w:val="single" w:sz="4" w:space="0" w:color="000000"/>
            </w:tcBorders>
            <w:shd w:val="clear" w:color="000000" w:fill="FFFFFF"/>
            <w:vAlign w:val="center"/>
            <w:hideMark/>
          </w:tcPr>
          <w:p w14:paraId="2ACB43D6" w14:textId="5CF6554D" w:rsidR="00BC24A5" w:rsidRPr="00C306AB" w:rsidRDefault="00BC24A5" w:rsidP="00BC24A5">
            <w:pPr>
              <w:jc w:val="center"/>
              <w:rPr>
                <w:color w:val="000000"/>
                <w:sz w:val="22"/>
                <w:szCs w:val="22"/>
              </w:rPr>
            </w:pPr>
            <w:r>
              <w:rPr>
                <w:color w:val="000000"/>
                <w:sz w:val="22"/>
                <w:szCs w:val="22"/>
              </w:rPr>
              <w:t>0,9990</w:t>
            </w:r>
          </w:p>
        </w:tc>
        <w:tc>
          <w:tcPr>
            <w:tcW w:w="623" w:type="pct"/>
            <w:tcBorders>
              <w:top w:val="nil"/>
              <w:left w:val="nil"/>
              <w:bottom w:val="single" w:sz="4" w:space="0" w:color="000000"/>
              <w:right w:val="single" w:sz="4" w:space="0" w:color="000000"/>
            </w:tcBorders>
            <w:shd w:val="clear" w:color="000000" w:fill="FFFFFF"/>
            <w:vAlign w:val="center"/>
            <w:hideMark/>
          </w:tcPr>
          <w:p w14:paraId="52F635C5" w14:textId="56F21096"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4A7995EA" w14:textId="21E0848D" w:rsidR="00BC24A5" w:rsidRPr="00C306AB" w:rsidRDefault="00BC24A5" w:rsidP="00BC24A5">
            <w:pPr>
              <w:jc w:val="center"/>
              <w:rPr>
                <w:color w:val="000000"/>
                <w:sz w:val="22"/>
                <w:szCs w:val="22"/>
              </w:rPr>
            </w:pPr>
            <w:r>
              <w:rPr>
                <w:color w:val="000000"/>
                <w:sz w:val="22"/>
                <w:szCs w:val="22"/>
              </w:rPr>
              <w:t>0,0319</w:t>
            </w:r>
          </w:p>
        </w:tc>
      </w:tr>
      <w:tr w:rsidR="00BC24A5" w14:paraId="02C1C4F7" w14:textId="77777777" w:rsidTr="00BC24A5">
        <w:trPr>
          <w:trHeight w:val="287"/>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165227CE" w14:textId="391B1526" w:rsidR="00BC24A5" w:rsidRDefault="00BC24A5" w:rsidP="00BC24A5">
            <w:pPr>
              <w:jc w:val="center"/>
              <w:rPr>
                <w:color w:val="000000"/>
                <w:sz w:val="22"/>
                <w:szCs w:val="22"/>
              </w:rPr>
            </w:pPr>
            <w:r>
              <w:rPr>
                <w:color w:val="000000"/>
                <w:sz w:val="22"/>
                <w:szCs w:val="22"/>
              </w:rPr>
              <w:t>д. Пашозеро</w:t>
            </w:r>
          </w:p>
        </w:tc>
        <w:tc>
          <w:tcPr>
            <w:tcW w:w="2214" w:type="pct"/>
            <w:tcBorders>
              <w:top w:val="nil"/>
              <w:left w:val="nil"/>
              <w:bottom w:val="single" w:sz="4" w:space="0" w:color="000000"/>
              <w:right w:val="single" w:sz="4" w:space="0" w:color="000000"/>
            </w:tcBorders>
            <w:shd w:val="clear" w:color="000000" w:fill="FFFFFF"/>
            <w:vAlign w:val="center"/>
            <w:hideMark/>
          </w:tcPr>
          <w:p w14:paraId="68CDD237" w14:textId="3089BE7C" w:rsidR="00BC24A5" w:rsidRDefault="00BC24A5" w:rsidP="00BC24A5">
            <w:pPr>
              <w:jc w:val="center"/>
              <w:rPr>
                <w:color w:val="000000"/>
                <w:sz w:val="22"/>
                <w:szCs w:val="22"/>
              </w:rPr>
            </w:pPr>
            <w:r>
              <w:rPr>
                <w:color w:val="000000"/>
                <w:sz w:val="22"/>
                <w:szCs w:val="22"/>
              </w:rPr>
              <w:t>МОУ "Пашозерская основная общеобразовательная школа"</w:t>
            </w:r>
          </w:p>
        </w:tc>
        <w:tc>
          <w:tcPr>
            <w:tcW w:w="623" w:type="pct"/>
            <w:tcBorders>
              <w:top w:val="nil"/>
              <w:left w:val="nil"/>
              <w:bottom w:val="single" w:sz="4" w:space="0" w:color="000000"/>
              <w:right w:val="single" w:sz="4" w:space="0" w:color="000000"/>
            </w:tcBorders>
            <w:shd w:val="clear" w:color="000000" w:fill="FFFFFF"/>
            <w:vAlign w:val="center"/>
            <w:hideMark/>
          </w:tcPr>
          <w:p w14:paraId="3B0673A7" w14:textId="2EBBE140" w:rsidR="00BC24A5" w:rsidRPr="00C306AB" w:rsidRDefault="00BC24A5" w:rsidP="00BC24A5">
            <w:pPr>
              <w:jc w:val="center"/>
              <w:rPr>
                <w:color w:val="000000"/>
                <w:sz w:val="22"/>
                <w:szCs w:val="22"/>
              </w:rPr>
            </w:pPr>
            <w:r>
              <w:rPr>
                <w:color w:val="000000"/>
                <w:sz w:val="22"/>
                <w:szCs w:val="22"/>
              </w:rPr>
              <w:t>0,9998</w:t>
            </w:r>
          </w:p>
        </w:tc>
        <w:tc>
          <w:tcPr>
            <w:tcW w:w="623" w:type="pct"/>
            <w:tcBorders>
              <w:top w:val="nil"/>
              <w:left w:val="nil"/>
              <w:bottom w:val="single" w:sz="4" w:space="0" w:color="000000"/>
              <w:right w:val="single" w:sz="4" w:space="0" w:color="000000"/>
            </w:tcBorders>
            <w:shd w:val="clear" w:color="000000" w:fill="FFFFFF"/>
            <w:vAlign w:val="center"/>
            <w:hideMark/>
          </w:tcPr>
          <w:p w14:paraId="018FA82F" w14:textId="0C05A0E3"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7F33D6BB" w14:textId="600C5F2C" w:rsidR="00BC24A5" w:rsidRPr="00C306AB" w:rsidRDefault="00BC24A5" w:rsidP="00BC24A5">
            <w:pPr>
              <w:jc w:val="center"/>
              <w:rPr>
                <w:color w:val="000000"/>
                <w:sz w:val="22"/>
                <w:szCs w:val="22"/>
              </w:rPr>
            </w:pPr>
            <w:r>
              <w:rPr>
                <w:color w:val="000000"/>
                <w:sz w:val="22"/>
                <w:szCs w:val="22"/>
              </w:rPr>
              <w:t>0,0243</w:t>
            </w:r>
          </w:p>
        </w:tc>
      </w:tr>
      <w:tr w:rsidR="00BC24A5" w14:paraId="76374F5A" w14:textId="77777777" w:rsidTr="00BC24A5">
        <w:trPr>
          <w:trHeight w:val="287"/>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5EADEE80" w14:textId="2E34EB0D" w:rsidR="00BC24A5" w:rsidRDefault="00BC24A5" w:rsidP="00BC24A5">
            <w:pPr>
              <w:jc w:val="center"/>
              <w:rPr>
                <w:color w:val="000000"/>
                <w:sz w:val="22"/>
                <w:szCs w:val="22"/>
              </w:rPr>
            </w:pPr>
            <w:r>
              <w:rPr>
                <w:color w:val="000000"/>
                <w:sz w:val="22"/>
                <w:szCs w:val="22"/>
              </w:rPr>
              <w:t>д. Пашозеро</w:t>
            </w:r>
          </w:p>
        </w:tc>
        <w:tc>
          <w:tcPr>
            <w:tcW w:w="2214" w:type="pct"/>
            <w:tcBorders>
              <w:top w:val="nil"/>
              <w:left w:val="nil"/>
              <w:bottom w:val="single" w:sz="4" w:space="0" w:color="000000"/>
              <w:right w:val="single" w:sz="4" w:space="0" w:color="000000"/>
            </w:tcBorders>
            <w:shd w:val="clear" w:color="000000" w:fill="FFFFFF"/>
            <w:vAlign w:val="center"/>
          </w:tcPr>
          <w:p w14:paraId="51A39C3D" w14:textId="55AC03CF" w:rsidR="00BC24A5" w:rsidRDefault="00BC24A5" w:rsidP="00BC24A5">
            <w:pPr>
              <w:jc w:val="center"/>
              <w:rPr>
                <w:color w:val="000000"/>
                <w:sz w:val="22"/>
                <w:szCs w:val="22"/>
              </w:rPr>
            </w:pPr>
            <w:r>
              <w:rPr>
                <w:color w:val="000000"/>
                <w:sz w:val="22"/>
                <w:szCs w:val="22"/>
              </w:rPr>
              <w:t>МУ "Пашозерский Центр культуры и досуга"</w:t>
            </w:r>
          </w:p>
        </w:tc>
        <w:tc>
          <w:tcPr>
            <w:tcW w:w="623" w:type="pct"/>
            <w:tcBorders>
              <w:top w:val="nil"/>
              <w:left w:val="nil"/>
              <w:bottom w:val="single" w:sz="4" w:space="0" w:color="000000"/>
              <w:right w:val="single" w:sz="4" w:space="0" w:color="000000"/>
            </w:tcBorders>
            <w:shd w:val="clear" w:color="000000" w:fill="FFFFFF"/>
            <w:vAlign w:val="center"/>
            <w:hideMark/>
          </w:tcPr>
          <w:p w14:paraId="0CADA4AF" w14:textId="7D0747AC" w:rsidR="00BC24A5" w:rsidRPr="00C306AB" w:rsidRDefault="00BC24A5" w:rsidP="00BC24A5">
            <w:pPr>
              <w:jc w:val="center"/>
              <w:rPr>
                <w:color w:val="000000"/>
                <w:sz w:val="22"/>
                <w:szCs w:val="22"/>
              </w:rPr>
            </w:pPr>
            <w:r>
              <w:rPr>
                <w:color w:val="000000"/>
                <w:sz w:val="22"/>
                <w:szCs w:val="22"/>
              </w:rPr>
              <w:t>0,9984</w:t>
            </w:r>
          </w:p>
        </w:tc>
        <w:tc>
          <w:tcPr>
            <w:tcW w:w="623" w:type="pct"/>
            <w:tcBorders>
              <w:top w:val="nil"/>
              <w:left w:val="nil"/>
              <w:bottom w:val="single" w:sz="4" w:space="0" w:color="000000"/>
              <w:right w:val="single" w:sz="4" w:space="0" w:color="000000"/>
            </w:tcBorders>
            <w:shd w:val="clear" w:color="000000" w:fill="FFFFFF"/>
            <w:vAlign w:val="center"/>
            <w:hideMark/>
          </w:tcPr>
          <w:p w14:paraId="7C937CDA" w14:textId="3AC055C2"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4129A8A3" w14:textId="3E5E7FBE" w:rsidR="00BC24A5" w:rsidRPr="00C306AB" w:rsidRDefault="00BC24A5" w:rsidP="00BC24A5">
            <w:pPr>
              <w:jc w:val="center"/>
              <w:rPr>
                <w:color w:val="000000"/>
                <w:sz w:val="22"/>
                <w:szCs w:val="22"/>
              </w:rPr>
            </w:pPr>
            <w:r>
              <w:rPr>
                <w:color w:val="000000"/>
                <w:sz w:val="22"/>
                <w:szCs w:val="22"/>
              </w:rPr>
              <w:t>0,0176</w:t>
            </w:r>
          </w:p>
        </w:tc>
      </w:tr>
      <w:tr w:rsidR="00BC24A5" w14:paraId="37DCA3C0" w14:textId="77777777" w:rsidTr="006D5CC0">
        <w:trPr>
          <w:trHeight w:val="300"/>
        </w:trPr>
        <w:tc>
          <w:tcPr>
            <w:tcW w:w="887" w:type="pct"/>
            <w:tcBorders>
              <w:top w:val="nil"/>
              <w:left w:val="single" w:sz="4" w:space="0" w:color="000000"/>
              <w:bottom w:val="single" w:sz="4" w:space="0" w:color="000000"/>
              <w:right w:val="single" w:sz="4" w:space="0" w:color="000000"/>
            </w:tcBorders>
            <w:shd w:val="clear" w:color="000000" w:fill="FFFFFF"/>
            <w:vAlign w:val="center"/>
            <w:hideMark/>
          </w:tcPr>
          <w:p w14:paraId="42EC1D3E" w14:textId="4C832B44" w:rsidR="00BC24A5" w:rsidRDefault="00BC24A5" w:rsidP="00BC24A5">
            <w:pPr>
              <w:jc w:val="center"/>
              <w:rPr>
                <w:color w:val="000000"/>
                <w:sz w:val="22"/>
                <w:szCs w:val="22"/>
              </w:rPr>
            </w:pPr>
            <w:r>
              <w:rPr>
                <w:color w:val="000000"/>
                <w:sz w:val="22"/>
                <w:szCs w:val="22"/>
              </w:rPr>
              <w:t>д. Пашозеро</w:t>
            </w:r>
          </w:p>
        </w:tc>
        <w:tc>
          <w:tcPr>
            <w:tcW w:w="2214" w:type="pct"/>
            <w:tcBorders>
              <w:top w:val="nil"/>
              <w:left w:val="nil"/>
              <w:bottom w:val="single" w:sz="4" w:space="0" w:color="000000"/>
              <w:right w:val="single" w:sz="4" w:space="0" w:color="000000"/>
            </w:tcBorders>
            <w:shd w:val="clear" w:color="000000" w:fill="FFFFFF"/>
            <w:vAlign w:val="center"/>
            <w:hideMark/>
          </w:tcPr>
          <w:p w14:paraId="772A9C93" w14:textId="1F1E1FDB" w:rsidR="00BC24A5" w:rsidRDefault="00BC24A5" w:rsidP="00BC24A5">
            <w:pPr>
              <w:jc w:val="center"/>
              <w:rPr>
                <w:color w:val="000000"/>
                <w:sz w:val="22"/>
                <w:szCs w:val="22"/>
              </w:rPr>
            </w:pPr>
            <w:r>
              <w:rPr>
                <w:color w:val="000000"/>
                <w:sz w:val="22"/>
                <w:szCs w:val="22"/>
              </w:rPr>
              <w:t>ГБУЗ ЛО «Тихвинская межрайонная больница им. А. Ф. Калмыкова»</w:t>
            </w:r>
          </w:p>
        </w:tc>
        <w:tc>
          <w:tcPr>
            <w:tcW w:w="623" w:type="pct"/>
            <w:tcBorders>
              <w:top w:val="nil"/>
              <w:left w:val="nil"/>
              <w:bottom w:val="single" w:sz="4" w:space="0" w:color="000000"/>
              <w:right w:val="single" w:sz="4" w:space="0" w:color="000000"/>
            </w:tcBorders>
            <w:shd w:val="clear" w:color="000000" w:fill="FFFFFF"/>
            <w:vAlign w:val="center"/>
            <w:hideMark/>
          </w:tcPr>
          <w:p w14:paraId="38C5B76D" w14:textId="4DB96E8C" w:rsidR="00BC24A5" w:rsidRPr="00C306AB" w:rsidRDefault="00BC24A5" w:rsidP="00BC24A5">
            <w:pPr>
              <w:jc w:val="center"/>
              <w:rPr>
                <w:color w:val="000000"/>
                <w:sz w:val="22"/>
                <w:szCs w:val="22"/>
              </w:rPr>
            </w:pPr>
            <w:r>
              <w:rPr>
                <w:color w:val="000000"/>
                <w:sz w:val="22"/>
                <w:szCs w:val="22"/>
              </w:rPr>
              <w:t>0,9984</w:t>
            </w:r>
          </w:p>
        </w:tc>
        <w:tc>
          <w:tcPr>
            <w:tcW w:w="623" w:type="pct"/>
            <w:tcBorders>
              <w:top w:val="nil"/>
              <w:left w:val="nil"/>
              <w:bottom w:val="single" w:sz="4" w:space="0" w:color="000000"/>
              <w:right w:val="single" w:sz="4" w:space="0" w:color="000000"/>
            </w:tcBorders>
            <w:shd w:val="clear" w:color="000000" w:fill="FFFFFF"/>
            <w:vAlign w:val="center"/>
            <w:hideMark/>
          </w:tcPr>
          <w:p w14:paraId="141AAC8A" w14:textId="7B32A123" w:rsidR="00BC24A5" w:rsidRPr="00C306AB" w:rsidRDefault="00BC24A5" w:rsidP="00BC24A5">
            <w:pPr>
              <w:jc w:val="center"/>
              <w:rPr>
                <w:color w:val="000000"/>
                <w:sz w:val="22"/>
                <w:szCs w:val="22"/>
              </w:rPr>
            </w:pPr>
            <w:r>
              <w:rPr>
                <w:color w:val="000000"/>
                <w:sz w:val="22"/>
                <w:szCs w:val="22"/>
              </w:rPr>
              <w:t>0,9999</w:t>
            </w:r>
          </w:p>
        </w:tc>
        <w:tc>
          <w:tcPr>
            <w:tcW w:w="652" w:type="pct"/>
            <w:tcBorders>
              <w:top w:val="nil"/>
              <w:left w:val="nil"/>
              <w:bottom w:val="single" w:sz="4" w:space="0" w:color="000000"/>
              <w:right w:val="single" w:sz="4" w:space="0" w:color="000000"/>
            </w:tcBorders>
            <w:shd w:val="clear" w:color="000000" w:fill="FFFFFF"/>
            <w:vAlign w:val="center"/>
            <w:hideMark/>
          </w:tcPr>
          <w:p w14:paraId="5E59D8BD" w14:textId="5D0181D0" w:rsidR="00BC24A5" w:rsidRPr="00C306AB" w:rsidRDefault="00BC24A5" w:rsidP="00BC24A5">
            <w:pPr>
              <w:jc w:val="center"/>
              <w:rPr>
                <w:color w:val="000000"/>
                <w:sz w:val="22"/>
                <w:szCs w:val="22"/>
              </w:rPr>
            </w:pPr>
            <w:r>
              <w:rPr>
                <w:color w:val="000000"/>
                <w:sz w:val="22"/>
                <w:szCs w:val="22"/>
              </w:rPr>
              <w:t>0,0010</w:t>
            </w:r>
          </w:p>
        </w:tc>
      </w:tr>
    </w:tbl>
    <w:p w14:paraId="344B9BDB" w14:textId="77777777" w:rsidR="001A4D6D" w:rsidRDefault="001A4D6D" w:rsidP="004E4B7F">
      <w:pPr>
        <w:pStyle w:val="2"/>
        <w:sectPr w:rsidR="001A4D6D" w:rsidSect="001A4D6D">
          <w:pgSz w:w="16838" w:h="11906" w:orient="landscape"/>
          <w:pgMar w:top="1134" w:right="536" w:bottom="1134" w:left="992" w:header="567" w:footer="709" w:gutter="0"/>
          <w:cols w:space="708"/>
          <w:docGrid w:linePitch="360"/>
        </w:sectPr>
      </w:pPr>
    </w:p>
    <w:p w14:paraId="6C6AEB6F" w14:textId="77777777" w:rsidR="0054376D" w:rsidRPr="00FD0053" w:rsidRDefault="0054376D" w:rsidP="0092071C">
      <w:pPr>
        <w:pStyle w:val="10"/>
        <w:pageBreakBefore/>
        <w:spacing w:after="120"/>
        <w:ind w:left="1276"/>
      </w:pPr>
      <w:bookmarkStart w:id="397" w:name="_Toc480904705"/>
      <w:bookmarkStart w:id="398" w:name="_Toc12026704"/>
      <w:r w:rsidRPr="00FD0053">
        <w:lastRenderedPageBreak/>
        <w:t>Обоснование инвестиций в строительство, реконструкцию и техническое перевооружение</w:t>
      </w:r>
      <w:bookmarkEnd w:id="397"/>
      <w:bookmarkEnd w:id="398"/>
    </w:p>
    <w:p w14:paraId="39230B71" w14:textId="77777777" w:rsidR="0054376D" w:rsidRPr="00FD0053" w:rsidRDefault="0054376D" w:rsidP="001A50FA">
      <w:pPr>
        <w:pStyle w:val="2"/>
      </w:pPr>
      <w:bookmarkStart w:id="399" w:name="_Toc476124473"/>
      <w:bookmarkStart w:id="400" w:name="_Toc480904706"/>
      <w:bookmarkStart w:id="401" w:name="_Toc12026705"/>
      <w:r w:rsidRPr="00FD0053">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99"/>
      <w:bookmarkEnd w:id="400"/>
      <w:bookmarkEnd w:id="401"/>
    </w:p>
    <w:p w14:paraId="107AB649" w14:textId="515B24B5" w:rsidR="0092071C" w:rsidRDefault="0092071C" w:rsidP="0092071C">
      <w:pPr>
        <w:pStyle w:val="afd"/>
      </w:pPr>
      <w:bookmarkStart w:id="402" w:name="_Hlk11940640"/>
      <w:r>
        <w:t xml:space="preserve">Капитальные вложения </w:t>
      </w:r>
      <w:r w:rsidR="002605E9">
        <w:t xml:space="preserve">в мероприятия </w:t>
      </w:r>
      <w:r>
        <w:t xml:space="preserve">по </w:t>
      </w:r>
      <w:r w:rsidR="002605E9">
        <w:t xml:space="preserve">реконструкции </w:t>
      </w:r>
      <w:r w:rsidR="003A4E64">
        <w:t>котельной</w:t>
      </w:r>
      <w:r w:rsidR="002605E9">
        <w:t>,</w:t>
      </w:r>
      <w:r w:rsidR="002605E9" w:rsidRPr="002605E9">
        <w:t xml:space="preserve"> </w:t>
      </w:r>
      <w:r w:rsidR="002605E9">
        <w:t xml:space="preserve">предусмотренные схемой </w:t>
      </w:r>
      <w:r w:rsidR="002605E9" w:rsidRPr="00E60171">
        <w:t>теплоснабжения</w:t>
      </w:r>
      <w:r w:rsidR="002605E9">
        <w:t>,</w:t>
      </w:r>
      <w:r>
        <w:t xml:space="preserve"> определены в сметных </w:t>
      </w:r>
      <w:r w:rsidRPr="00657FBC">
        <w:t>ценах на 201</w:t>
      </w:r>
      <w:r w:rsidR="003A4E64">
        <w:t>7</w:t>
      </w:r>
      <w:r w:rsidRPr="00657FBC">
        <w:t xml:space="preserve"> год.</w:t>
      </w:r>
    </w:p>
    <w:p w14:paraId="7E9BA366" w14:textId="2E949F1B" w:rsidR="0092071C" w:rsidRDefault="0092071C" w:rsidP="002605E9">
      <w:pPr>
        <w:pStyle w:val="afd"/>
        <w:spacing w:after="0"/>
        <w:ind w:right="0"/>
      </w:pPr>
      <w:r>
        <w:t>Суммарные расходы на реализацию мероприятий</w:t>
      </w:r>
      <w:r w:rsidRPr="00E60171">
        <w:t xml:space="preserve"> составляют </w:t>
      </w:r>
      <w:r w:rsidR="003A4E64">
        <w:rPr>
          <w:b/>
        </w:rPr>
        <w:t>2</w:t>
      </w:r>
      <w:r w:rsidR="0040383A">
        <w:rPr>
          <w:b/>
        </w:rPr>
        <w:t>2</w:t>
      </w:r>
      <w:r w:rsidR="002605E9" w:rsidRPr="002605E9">
        <w:rPr>
          <w:b/>
        </w:rPr>
        <w:t xml:space="preserve"> </w:t>
      </w:r>
      <w:r w:rsidR="0040383A">
        <w:rPr>
          <w:b/>
        </w:rPr>
        <w:t>256</w:t>
      </w:r>
      <w:r w:rsidR="002605E9" w:rsidRPr="002605E9">
        <w:rPr>
          <w:b/>
        </w:rPr>
        <w:t>,</w:t>
      </w:r>
      <w:r w:rsidR="003A4E64">
        <w:rPr>
          <w:b/>
        </w:rPr>
        <w:t>2</w:t>
      </w:r>
      <w:r w:rsidR="0040383A">
        <w:rPr>
          <w:b/>
        </w:rPr>
        <w:t>4</w:t>
      </w:r>
      <w:r w:rsidRPr="00E60171">
        <w:rPr>
          <w:b/>
        </w:rPr>
        <w:t xml:space="preserve"> тыс. руб.</w:t>
      </w:r>
      <w:r w:rsidRPr="00E60171">
        <w:t xml:space="preserve"> (с НДС, в ценах на 201</w:t>
      </w:r>
      <w:r w:rsidR="003A4E64">
        <w:t>7</w:t>
      </w:r>
      <w:r w:rsidRPr="00E60171">
        <w:t xml:space="preserve"> г.)</w:t>
      </w:r>
      <w:r w:rsidR="002605E9">
        <w:t>.</w:t>
      </w:r>
    </w:p>
    <w:p w14:paraId="33D88820" w14:textId="26115BDF" w:rsidR="0092071C" w:rsidRDefault="0092071C" w:rsidP="0092071C">
      <w:pPr>
        <w:pStyle w:val="afd"/>
      </w:pPr>
      <w:r>
        <w:t>Капитальные вложения в прогнозных ценах в свою очередь представляют собой капитальные вложения, проиндексированные с помощью соответствующих коэффициентов ежегодной инфляции инвестиций по годам освоения.</w:t>
      </w:r>
    </w:p>
    <w:p w14:paraId="14EB0812" w14:textId="51E7D2F4" w:rsidR="0092071C" w:rsidRDefault="0092071C" w:rsidP="0092071C">
      <w:pPr>
        <w:pStyle w:val="afd"/>
      </w:pPr>
      <w:r>
        <w:t>Индексы-дефляторы для приведения капитальных вложений, предусмотренных схемой теплоснабжения</w:t>
      </w:r>
      <w:r w:rsidR="0040383A">
        <w:t>,</w:t>
      </w:r>
      <w:r>
        <w:t xml:space="preserve"> к ценам соответствующих лет (в прогнозные цены) определены на основе следующих документов:</w:t>
      </w:r>
    </w:p>
    <w:p w14:paraId="17A16937" w14:textId="77777777" w:rsidR="0092071C" w:rsidRDefault="0092071C" w:rsidP="002F3B2F">
      <w:pPr>
        <w:pStyle w:val="afd"/>
        <w:numPr>
          <w:ilvl w:val="0"/>
          <w:numId w:val="28"/>
        </w:numPr>
        <w:spacing w:line="276" w:lineRule="auto"/>
      </w:pPr>
      <w:r>
        <w:t>Прогноз социально-экономического развития Российской Федерации на 2018 год и на плановый период 2019-2020 годов;</w:t>
      </w:r>
    </w:p>
    <w:p w14:paraId="264E322E" w14:textId="77777777" w:rsidR="0092071C" w:rsidRDefault="0092071C" w:rsidP="002F3B2F">
      <w:pPr>
        <w:pStyle w:val="afd"/>
        <w:numPr>
          <w:ilvl w:val="0"/>
          <w:numId w:val="28"/>
        </w:numPr>
        <w:spacing w:line="276" w:lineRule="auto"/>
      </w:pPr>
      <w:r>
        <w:t>Прогноз долгосрочного социально-экономического развития Российской Федерации на период до 2030 года.</w:t>
      </w:r>
    </w:p>
    <w:p w14:paraId="20E7E854" w14:textId="55413BC7" w:rsidR="0092071C" w:rsidRDefault="0092071C" w:rsidP="0092071C">
      <w:pPr>
        <w:pStyle w:val="afd"/>
      </w:pPr>
      <w:r>
        <w:t xml:space="preserve">В прогнозных ценах суммарные расходы на реализацию мероприятий, предусмотренных схемой теплоснабжения, </w:t>
      </w:r>
      <w:r w:rsidRPr="00E60171">
        <w:t xml:space="preserve">составляют </w:t>
      </w:r>
      <w:r w:rsidRPr="00E60171">
        <w:rPr>
          <w:b/>
        </w:rPr>
        <w:t>2</w:t>
      </w:r>
      <w:r w:rsidR="0040383A">
        <w:rPr>
          <w:b/>
        </w:rPr>
        <w:t>7</w:t>
      </w:r>
      <w:r w:rsidR="002605E9">
        <w:rPr>
          <w:b/>
        </w:rPr>
        <w:t> </w:t>
      </w:r>
      <w:r w:rsidR="0040383A">
        <w:rPr>
          <w:b/>
        </w:rPr>
        <w:t>229</w:t>
      </w:r>
      <w:r w:rsidR="002605E9">
        <w:rPr>
          <w:b/>
        </w:rPr>
        <w:t>,</w:t>
      </w:r>
      <w:r w:rsidR="0040383A">
        <w:rPr>
          <w:b/>
        </w:rPr>
        <w:t>44</w:t>
      </w:r>
      <w:r w:rsidRPr="00E60171">
        <w:rPr>
          <w:b/>
        </w:rPr>
        <w:t xml:space="preserve"> тыс. руб.</w:t>
      </w:r>
      <w:r w:rsidRPr="00E60171">
        <w:t xml:space="preserve"> (с НДС)</w:t>
      </w:r>
      <w:r w:rsidR="002605E9">
        <w:t>.</w:t>
      </w:r>
      <w:bookmarkEnd w:id="402"/>
    </w:p>
    <w:p w14:paraId="60FCF340" w14:textId="77777777" w:rsidR="0054376D" w:rsidRPr="00FD0053" w:rsidRDefault="0092071C" w:rsidP="001A50FA">
      <w:pPr>
        <w:pStyle w:val="2"/>
      </w:pPr>
      <w:bookmarkStart w:id="403" w:name="_Toc405465729"/>
      <w:bookmarkStart w:id="404" w:name="_Toc406596052"/>
      <w:bookmarkStart w:id="405" w:name="_Toc485374956"/>
      <w:bookmarkStart w:id="406" w:name="_Toc12026706"/>
      <w:r w:rsidRPr="005A23CB">
        <w:rPr>
          <w:rFonts w:eastAsia="Times New Roman" w:cs="Times New Roman"/>
        </w:rPr>
        <w:t>Обоснование финансовых потребностей для реализации мероприятий, предложенных в схеме теплоснабжения</w:t>
      </w:r>
      <w:bookmarkEnd w:id="403"/>
      <w:bookmarkEnd w:id="404"/>
      <w:bookmarkEnd w:id="405"/>
      <w:bookmarkEnd w:id="406"/>
    </w:p>
    <w:p w14:paraId="401BDA63" w14:textId="0745AA11" w:rsidR="002605E9" w:rsidRDefault="002605E9" w:rsidP="002605E9">
      <w:pPr>
        <w:pStyle w:val="afd"/>
        <w:spacing w:before="0"/>
        <w:ind w:right="0"/>
      </w:pPr>
      <w:bookmarkStart w:id="407" w:name="_Hlk11940649"/>
      <w:r>
        <w:t>Реализация включенных в схему теплоснабжения мероприятий по развитию системы теплоснабжения в рамках планируемого концессионного соглашения осуществляется путем разработки и реализации инвестиционной программы организации (ИП).</w:t>
      </w:r>
    </w:p>
    <w:p w14:paraId="630CC161" w14:textId="745DD765" w:rsidR="0092071C" w:rsidRDefault="0092071C" w:rsidP="0092071C">
      <w:pPr>
        <w:pStyle w:val="afd"/>
      </w:pPr>
      <w:r>
        <w:t xml:space="preserve">В качестве источников финансирования капитальных вложений </w:t>
      </w:r>
      <w:r w:rsidR="0059710B">
        <w:t>в</w:t>
      </w:r>
      <w:r>
        <w:t xml:space="preserve"> реконструкци</w:t>
      </w:r>
      <w:r w:rsidR="0059710B">
        <w:t>ю</w:t>
      </w:r>
      <w:r>
        <w:t xml:space="preserve"> </w:t>
      </w:r>
      <w:r w:rsidR="000817D7">
        <w:t>котельной</w:t>
      </w:r>
      <w:r>
        <w:t xml:space="preserve"> приняты собственные средства организации.</w:t>
      </w:r>
      <w:bookmarkEnd w:id="407"/>
    </w:p>
    <w:p w14:paraId="34FE5C60" w14:textId="77777777" w:rsidR="0092071C" w:rsidRDefault="0092071C" w:rsidP="002605E9">
      <w:pPr>
        <w:pStyle w:val="afd"/>
        <w:ind w:firstLine="0"/>
        <w:sectPr w:rsidR="0092071C" w:rsidSect="00DC2F00">
          <w:pgSz w:w="11906" w:h="16838"/>
          <w:pgMar w:top="993" w:right="567" w:bottom="1134" w:left="1134" w:header="425" w:footer="709" w:gutter="0"/>
          <w:cols w:space="708"/>
          <w:docGrid w:linePitch="360"/>
        </w:sectPr>
      </w:pPr>
    </w:p>
    <w:p w14:paraId="06F9CF9D" w14:textId="4E33CA54" w:rsidR="0054376D" w:rsidRPr="00FD0053" w:rsidRDefault="00092422" w:rsidP="001A50FA">
      <w:pPr>
        <w:pStyle w:val="10"/>
      </w:pPr>
      <w:bookmarkStart w:id="408" w:name="_Toc480904718"/>
      <w:bookmarkStart w:id="409" w:name="_Toc12026707"/>
      <w:r>
        <w:lastRenderedPageBreak/>
        <w:t>РЕЕСТР</w:t>
      </w:r>
      <w:r w:rsidR="0054376D" w:rsidRPr="00FD0053">
        <w:t xml:space="preserve"> един</w:t>
      </w:r>
      <w:r>
        <w:t>ЫХ</w:t>
      </w:r>
      <w:r w:rsidR="0054376D" w:rsidRPr="00FD0053">
        <w:t xml:space="preserve"> теплоснабжающ</w:t>
      </w:r>
      <w:r>
        <w:t>ИХ</w:t>
      </w:r>
      <w:r w:rsidR="0054376D" w:rsidRPr="00FD0053">
        <w:t xml:space="preserve"> организаци</w:t>
      </w:r>
      <w:bookmarkEnd w:id="408"/>
      <w:r>
        <w:t>Й</w:t>
      </w:r>
      <w:bookmarkEnd w:id="409"/>
    </w:p>
    <w:p w14:paraId="389E6725" w14:textId="77777777" w:rsidR="0054376D" w:rsidRPr="00FD0053" w:rsidRDefault="0054376D" w:rsidP="001A50FA">
      <w:pPr>
        <w:pStyle w:val="2"/>
        <w:tabs>
          <w:tab w:val="clear" w:pos="992"/>
          <w:tab w:val="num" w:pos="1418"/>
        </w:tabs>
        <w:ind w:left="1134" w:hanging="708"/>
      </w:pPr>
      <w:bookmarkStart w:id="410" w:name="_Toc405988770"/>
      <w:bookmarkStart w:id="411" w:name="_Toc423089338"/>
      <w:bookmarkStart w:id="412" w:name="_Toc476126596"/>
      <w:bookmarkStart w:id="413" w:name="_Toc480904719"/>
      <w:bookmarkStart w:id="414" w:name="_Toc12026708"/>
      <w:r w:rsidRPr="00FD0053">
        <w:t>Анализ действующей нормативной правовой базы по присвоению статуса единой теплоснабжающей организации</w:t>
      </w:r>
      <w:bookmarkEnd w:id="410"/>
      <w:bookmarkEnd w:id="411"/>
      <w:bookmarkEnd w:id="412"/>
      <w:bookmarkEnd w:id="413"/>
      <w:bookmarkEnd w:id="414"/>
      <w:r w:rsidRPr="00FD0053">
        <w:t xml:space="preserve"> </w:t>
      </w:r>
    </w:p>
    <w:p w14:paraId="2FE7B741" w14:textId="77777777" w:rsidR="00E41C3E" w:rsidRDefault="00E41C3E" w:rsidP="00E41C3E">
      <w:pPr>
        <w:pStyle w:val="afd"/>
      </w:pPr>
      <w:r>
        <w:t>Критерии определения единой теплоснабжающей организации установлены в нормативных правовых актах Правительства Российской Федерации:</w:t>
      </w:r>
    </w:p>
    <w:p w14:paraId="676E1705" w14:textId="77777777" w:rsidR="00E41C3E" w:rsidRDefault="00E41C3E" w:rsidP="002F3B2F">
      <w:pPr>
        <w:pStyle w:val="afd"/>
        <w:numPr>
          <w:ilvl w:val="0"/>
          <w:numId w:val="25"/>
        </w:numPr>
        <w:spacing w:line="276" w:lineRule="auto"/>
      </w:pPr>
      <w:r>
        <w:t>Федеральном законе от 27.07.2010 г. №190-ФЗ «О теплоснабжении»;</w:t>
      </w:r>
    </w:p>
    <w:p w14:paraId="057615ED" w14:textId="77777777" w:rsidR="00E41C3E" w:rsidRDefault="00E41C3E" w:rsidP="002F3B2F">
      <w:pPr>
        <w:pStyle w:val="afd"/>
        <w:numPr>
          <w:ilvl w:val="0"/>
          <w:numId w:val="25"/>
        </w:numPr>
        <w:spacing w:line="276" w:lineRule="auto"/>
      </w:pPr>
      <w:r>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1E33E949" w14:textId="77777777" w:rsidR="00E41C3E" w:rsidRDefault="00E41C3E" w:rsidP="002F3B2F">
      <w:pPr>
        <w:pStyle w:val="afd"/>
        <w:numPr>
          <w:ilvl w:val="0"/>
          <w:numId w:val="25"/>
        </w:numPr>
        <w:spacing w:line="276" w:lineRule="auto"/>
      </w:pPr>
      <w:r>
        <w:t>Постановлении Правительства Российской Федерации от 22.02.2012 г. №154 «Требования к порядку разработки и утверждению схем теплоснабжения».</w:t>
      </w:r>
    </w:p>
    <w:p w14:paraId="4889543C" w14:textId="77777777" w:rsidR="00E41C3E" w:rsidRDefault="00E41C3E" w:rsidP="00E41C3E">
      <w:pPr>
        <w:pStyle w:val="afd"/>
      </w:pPr>
      <w:r>
        <w:t>В соответствии со ст. 2 п. 28 Федерального закона от № 190 «О теплоснабжении»:</w:t>
      </w:r>
    </w:p>
    <w:p w14:paraId="57715CE9" w14:textId="77777777" w:rsidR="00E41C3E" w:rsidRDefault="00E41C3E" w:rsidP="00E41C3E">
      <w:pPr>
        <w:pStyle w:val="afd"/>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3062BB0" w14:textId="2C976B34" w:rsidR="0054376D" w:rsidRPr="00FD0053" w:rsidRDefault="00E41C3E" w:rsidP="00E41C3E">
      <w:pPr>
        <w:pStyle w:val="afd"/>
      </w:pPr>
      <w:bookmarkStart w:id="415" w:name="_Hlk11940819"/>
      <w:r>
        <w:t xml:space="preserve">Поскольку численность населения </w:t>
      </w:r>
      <w:proofErr w:type="spellStart"/>
      <w:r w:rsidR="00A0474D">
        <w:t>Пашозерского</w:t>
      </w:r>
      <w:proofErr w:type="spellEnd"/>
      <w:r w:rsidR="004E53CA">
        <w:t xml:space="preserve"> сельского</w:t>
      </w:r>
      <w:r>
        <w:t xml:space="preserve"> поселения</w:t>
      </w:r>
      <w:bookmarkEnd w:id="415"/>
      <w:r>
        <w:t xml:space="preserve"> Тихвинского района Ленинградской области менее 500 тыс. 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190-ФЗ «О теплоснабжении».</w:t>
      </w:r>
    </w:p>
    <w:p w14:paraId="0EC6DF00" w14:textId="77777777" w:rsidR="0054376D" w:rsidRPr="00FD0053" w:rsidRDefault="0054376D" w:rsidP="001A50FA">
      <w:pPr>
        <w:pStyle w:val="2"/>
        <w:tabs>
          <w:tab w:val="clear" w:pos="992"/>
          <w:tab w:val="num" w:pos="1418"/>
        </w:tabs>
        <w:ind w:left="1134" w:hanging="708"/>
      </w:pPr>
      <w:bookmarkStart w:id="416" w:name="_Toc476126597"/>
      <w:bookmarkStart w:id="417" w:name="_Toc480904720"/>
      <w:bookmarkStart w:id="418" w:name="_Toc12026709"/>
      <w:r w:rsidRPr="00FD0053">
        <w:t>Основные положения, принятые для формирования зон деятельности ЕТО и выбора единых теплоснабжающих организаций</w:t>
      </w:r>
      <w:bookmarkEnd w:id="416"/>
      <w:bookmarkEnd w:id="417"/>
      <w:bookmarkEnd w:id="418"/>
    </w:p>
    <w:p w14:paraId="7E65B13A" w14:textId="77777777" w:rsidR="00E41C3E" w:rsidRDefault="00E41C3E" w:rsidP="00E41C3E">
      <w:pPr>
        <w:pStyle w:val="afd"/>
      </w:pPr>
      <w:r>
        <w:t xml:space="preserve">Предложения по установлению единой теплоснабжающей организации формируются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Критерии и требования к единой теплоснабжающей организации разработаны в соответствии с требованиями </w:t>
      </w:r>
      <w:r>
        <w:lastRenderedPageBreak/>
        <w:t>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принятым на основании ст. 4 п. 1 Федерального закона от 27.07.2010 г. №190-ФЗ «О теплоснабжении».</w:t>
      </w:r>
    </w:p>
    <w:p w14:paraId="1E4D010C" w14:textId="77777777" w:rsidR="00E41C3E" w:rsidRDefault="00E41C3E" w:rsidP="00E41C3E">
      <w:pPr>
        <w:pStyle w:val="afd"/>
        <w:spacing w:after="0"/>
        <w:ind w:right="0"/>
      </w:pPr>
      <w:r>
        <w:t>Критерии определения единой теплоснабжающей организации установлены в соответствии с требованиями ст. II п. 7 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0B2DF052" w14:textId="77777777" w:rsidR="00E41C3E" w:rsidRDefault="00E41C3E" w:rsidP="002F3B2F">
      <w:pPr>
        <w:pStyle w:val="afd"/>
        <w:numPr>
          <w:ilvl w:val="0"/>
          <w:numId w:val="24"/>
        </w:numPr>
        <w:spacing w:before="0" w:line="276" w:lineRule="auto"/>
        <w:ind w:left="1434" w:right="0" w:hanging="357"/>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C692DC9" w14:textId="77777777" w:rsidR="00E41C3E" w:rsidRDefault="00E41C3E" w:rsidP="002F3B2F">
      <w:pPr>
        <w:pStyle w:val="afd"/>
        <w:numPr>
          <w:ilvl w:val="0"/>
          <w:numId w:val="24"/>
        </w:numPr>
        <w:spacing w:line="276" w:lineRule="auto"/>
      </w:pPr>
      <w:r>
        <w:t>размер собственного капитала;</w:t>
      </w:r>
    </w:p>
    <w:p w14:paraId="6A0E7A78" w14:textId="77777777" w:rsidR="00E41C3E" w:rsidRDefault="00E41C3E" w:rsidP="002F3B2F">
      <w:pPr>
        <w:pStyle w:val="afd"/>
        <w:numPr>
          <w:ilvl w:val="0"/>
          <w:numId w:val="24"/>
        </w:numPr>
        <w:tabs>
          <w:tab w:val="left" w:pos="851"/>
          <w:tab w:val="left" w:pos="1134"/>
        </w:tabs>
        <w:spacing w:line="276" w:lineRule="auto"/>
      </w:pPr>
      <w:r>
        <w:t>способность в лучшей мере обеспечить надежность теплоснабжения в соответствующей системе теплоснабжения.</w:t>
      </w:r>
    </w:p>
    <w:p w14:paraId="487D3093" w14:textId="77777777" w:rsidR="0054376D" w:rsidRDefault="00E41C3E" w:rsidP="00E41C3E">
      <w:pPr>
        <w:pStyle w:val="afd"/>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5BD4F39" w14:textId="77777777" w:rsidR="00E41C3E" w:rsidRDefault="00E41C3E" w:rsidP="00E41C3E">
      <w:pPr>
        <w:pStyle w:val="afd"/>
        <w:spacing w:after="0"/>
        <w:ind w:right="0"/>
      </w:pPr>
      <w:r w:rsidRPr="00E41C3E">
        <w:t>Единая теплоснабжающая организация при осуществлении своей деятельности обязана:</w:t>
      </w:r>
    </w:p>
    <w:p w14:paraId="4A94ECB0" w14:textId="77777777" w:rsidR="00E41C3E" w:rsidRDefault="00E41C3E" w:rsidP="002F3B2F">
      <w:pPr>
        <w:pStyle w:val="afd"/>
        <w:numPr>
          <w:ilvl w:val="0"/>
          <w:numId w:val="26"/>
        </w:numPr>
        <w:spacing w:before="0" w:line="276" w:lineRule="auto"/>
        <w:ind w:left="850" w:right="0" w:hanging="357"/>
      </w:pPr>
      <w: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E48F181" w14:textId="77777777" w:rsidR="00E41C3E" w:rsidRDefault="00E41C3E" w:rsidP="002F3B2F">
      <w:pPr>
        <w:pStyle w:val="afd"/>
        <w:numPr>
          <w:ilvl w:val="0"/>
          <w:numId w:val="26"/>
        </w:numPr>
        <w:spacing w:line="276" w:lineRule="auto"/>
        <w:ind w:left="851"/>
      </w:pPr>
      <w: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5F65CC56" w14:textId="77777777" w:rsidR="00E41C3E" w:rsidRDefault="00E41C3E" w:rsidP="002F3B2F">
      <w:pPr>
        <w:pStyle w:val="afd"/>
        <w:numPr>
          <w:ilvl w:val="0"/>
          <w:numId w:val="26"/>
        </w:numPr>
        <w:spacing w:line="276" w:lineRule="auto"/>
        <w:ind w:left="851"/>
      </w:pPr>
      <w:r>
        <w:t>надлежащим образом исполнять обязательства перед иными теплоснабжающими и теплосетевыми организациями в зоне своей деятельности;</w:t>
      </w:r>
    </w:p>
    <w:p w14:paraId="5F5CDD5A" w14:textId="77777777" w:rsidR="00E41C3E" w:rsidRPr="00FD0053" w:rsidRDefault="00E41C3E" w:rsidP="002F3B2F">
      <w:pPr>
        <w:pStyle w:val="afd"/>
        <w:numPr>
          <w:ilvl w:val="0"/>
          <w:numId w:val="26"/>
        </w:numPr>
        <w:spacing w:line="276" w:lineRule="auto"/>
        <w:ind w:left="851"/>
      </w:pPr>
      <w:r>
        <w:t>осуществлять контроль режимов потребления тепловой энергии в зоне своей деятельности.</w:t>
      </w:r>
    </w:p>
    <w:p w14:paraId="08A4A4EF" w14:textId="77777777" w:rsidR="0048377E" w:rsidRDefault="0054376D" w:rsidP="001A50FA">
      <w:pPr>
        <w:pStyle w:val="2"/>
        <w:tabs>
          <w:tab w:val="clear" w:pos="992"/>
          <w:tab w:val="num" w:pos="1418"/>
        </w:tabs>
        <w:ind w:left="1134" w:hanging="708"/>
      </w:pPr>
      <w:bookmarkStart w:id="419" w:name="_Toc476126598"/>
      <w:bookmarkStart w:id="420" w:name="_Toc480904721"/>
      <w:bookmarkStart w:id="421" w:name="_Toc12026710"/>
      <w:r w:rsidRPr="00FD0053">
        <w:lastRenderedPageBreak/>
        <w:t>Реестр систем теплоснабжения и единых теплоснабжающих организаций</w:t>
      </w:r>
      <w:bookmarkEnd w:id="419"/>
      <w:bookmarkEnd w:id="420"/>
      <w:bookmarkEnd w:id="421"/>
    </w:p>
    <w:p w14:paraId="6FC7DEA4" w14:textId="4C3AD7BE" w:rsidR="00092422" w:rsidRDefault="002605E9" w:rsidP="002605E9">
      <w:pPr>
        <w:pStyle w:val="afd"/>
      </w:pPr>
      <w:bookmarkStart w:id="422" w:name="_Hlk11940742"/>
      <w:r>
        <w:t xml:space="preserve">В соответствии с Постановлением Администрации муниципального образования </w:t>
      </w:r>
      <w:r w:rsidR="00A0474D">
        <w:t>Пашозерское</w:t>
      </w:r>
      <w:r w:rsidR="004E53CA">
        <w:t xml:space="preserve"> сельское</w:t>
      </w:r>
      <w:r>
        <w:t xml:space="preserve"> поселение Тихвинского </w:t>
      </w:r>
      <w:r w:rsidRPr="002605E9">
        <w:t>муниципального района Ленинградской области</w:t>
      </w:r>
      <w:r>
        <w:t xml:space="preserve"> </w:t>
      </w:r>
      <w:r w:rsidR="0021148C" w:rsidRPr="0021148C">
        <w:t>№08-48-а</w:t>
      </w:r>
      <w:r>
        <w:t xml:space="preserve"> от </w:t>
      </w:r>
      <w:r w:rsidR="0021148C">
        <w:t>28</w:t>
      </w:r>
      <w:r>
        <w:t>.04.2014 г.</w:t>
      </w:r>
      <w:r w:rsidR="00E41C3E" w:rsidRPr="00E41C3E">
        <w:t xml:space="preserve"> </w:t>
      </w:r>
      <w:r w:rsidR="00B35C16">
        <w:t xml:space="preserve">на территории </w:t>
      </w:r>
      <w:r w:rsidR="00E41C3E" w:rsidRPr="00E41C3E">
        <w:t xml:space="preserve">муниципального образования </w:t>
      </w:r>
      <w:r w:rsidR="00A0474D">
        <w:t>Пашозерское</w:t>
      </w:r>
      <w:r w:rsidR="004E53CA">
        <w:t xml:space="preserve"> сельское</w:t>
      </w:r>
      <w:r w:rsidR="00B35C16">
        <w:t xml:space="preserve"> поселение</w:t>
      </w:r>
      <w:r w:rsidR="00E41C3E" w:rsidRPr="00E41C3E">
        <w:t xml:space="preserve"> </w:t>
      </w:r>
      <w:r w:rsidR="00B35C16" w:rsidRPr="00E41C3E">
        <w:t>единой теплоснабжающей организацией</w:t>
      </w:r>
      <w:r w:rsidR="00B35C16">
        <w:t xml:space="preserve"> является ОАО «УЖКХ Тихвинского района».</w:t>
      </w:r>
    </w:p>
    <w:p w14:paraId="674C7370" w14:textId="55959801" w:rsidR="00B35C16" w:rsidRPr="00092422" w:rsidRDefault="00B35C16" w:rsidP="002605E9">
      <w:pPr>
        <w:pStyle w:val="afd"/>
      </w:pPr>
      <w:r>
        <w:t>Д</w:t>
      </w:r>
      <w:r w:rsidRPr="008F0E70">
        <w:t>ля единой теплоснабжающей организации</w:t>
      </w:r>
      <w:r>
        <w:t xml:space="preserve"> установлена </w:t>
      </w:r>
      <w:r w:rsidRPr="008F0E70">
        <w:t>зон</w:t>
      </w:r>
      <w:r>
        <w:t>а</w:t>
      </w:r>
      <w:r w:rsidRPr="008F0E70">
        <w:t xml:space="preserve"> деятельности в пределах сво</w:t>
      </w:r>
      <w:r>
        <w:t>ей</w:t>
      </w:r>
      <w:r w:rsidRPr="008F0E70">
        <w:t xml:space="preserve"> систем</w:t>
      </w:r>
      <w:r>
        <w:t>ы</w:t>
      </w:r>
      <w:r w:rsidRPr="008F0E70">
        <w:t xml:space="preserve"> теплоснабжения на территории муниципального образования</w:t>
      </w:r>
      <w:r>
        <w:t xml:space="preserve"> </w:t>
      </w:r>
      <w:r w:rsidR="00A0474D">
        <w:t>Пашозерское</w:t>
      </w:r>
      <w:r w:rsidR="004E53CA">
        <w:t xml:space="preserve"> сельское</w:t>
      </w:r>
      <w:r>
        <w:t xml:space="preserve"> поселение Тихвинского </w:t>
      </w:r>
      <w:r w:rsidRPr="002605E9">
        <w:t>муниципального района Ленинградской области</w:t>
      </w:r>
      <w:r>
        <w:t>.</w:t>
      </w:r>
      <w:bookmarkEnd w:id="422"/>
    </w:p>
    <w:sectPr w:rsidR="00B35C16" w:rsidRPr="00092422" w:rsidSect="00DC2F00">
      <w:pgSz w:w="11906" w:h="16838"/>
      <w:pgMar w:top="993" w:right="567"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2520B" w14:textId="77777777" w:rsidR="000F56A4" w:rsidRDefault="000F56A4" w:rsidP="000F2DD5">
      <w:r>
        <w:separator/>
      </w:r>
    </w:p>
    <w:p w14:paraId="3EC27239" w14:textId="77777777" w:rsidR="000F56A4" w:rsidRDefault="000F56A4"/>
    <w:p w14:paraId="44A4C2B5" w14:textId="77777777" w:rsidR="000F56A4" w:rsidRDefault="000F56A4" w:rsidP="004371CB"/>
    <w:p w14:paraId="7FCE76F6" w14:textId="77777777" w:rsidR="000F56A4" w:rsidRDefault="000F56A4" w:rsidP="004371CB"/>
    <w:p w14:paraId="2EB6BA13" w14:textId="77777777" w:rsidR="000F56A4" w:rsidRDefault="000F56A4"/>
  </w:endnote>
  <w:endnote w:type="continuationSeparator" w:id="0">
    <w:p w14:paraId="1A393691" w14:textId="77777777" w:rsidR="000F56A4" w:rsidRDefault="000F56A4" w:rsidP="000F2DD5">
      <w:r>
        <w:continuationSeparator/>
      </w:r>
    </w:p>
    <w:p w14:paraId="1FEF1B4A" w14:textId="77777777" w:rsidR="000F56A4" w:rsidRDefault="000F56A4"/>
    <w:p w14:paraId="32F6ABB8" w14:textId="77777777" w:rsidR="000F56A4" w:rsidRDefault="000F56A4" w:rsidP="004371CB"/>
    <w:p w14:paraId="3C267069" w14:textId="77777777" w:rsidR="000F56A4" w:rsidRDefault="000F56A4" w:rsidP="004371CB"/>
    <w:p w14:paraId="29B33953" w14:textId="77777777" w:rsidR="000F56A4" w:rsidRDefault="000F5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A4B15" w14:textId="77777777" w:rsidR="00F9433F" w:rsidRDefault="00F9433F" w:rsidP="00A00A2A">
    <w:pPr>
      <w:pStyle w:val="af"/>
      <w:pBdr>
        <w:top w:val="single" w:sz="4" w:space="0" w:color="auto"/>
      </w:pBdr>
    </w:pPr>
    <w:r>
      <w:rPr>
        <w:b/>
        <w:i/>
        <w:color w:val="0070C0"/>
      </w:rPr>
      <w:ptab w:relativeTo="margin" w:alignment="right" w:leader="none"/>
    </w:r>
    <w:r w:rsidRPr="00A4537A">
      <w:t xml:space="preserve"> </w:t>
    </w:r>
    <w:sdt>
      <w:sdtPr>
        <w:id w:val="1247067664"/>
        <w:docPartObj>
          <w:docPartGallery w:val="Page Numbers (Bottom of Page)"/>
          <w:docPartUnique/>
        </w:docPartObj>
      </w:sdtPr>
      <w:sdtEndPr/>
      <w:sdtContent>
        <w:r>
          <w:fldChar w:fldCharType="begin"/>
        </w:r>
        <w:r>
          <w:instrText>PAGE   \* MERGEFORMAT</w:instrText>
        </w:r>
        <w:r>
          <w:fldChar w:fldCharType="separate"/>
        </w:r>
        <w:r>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A76D9" w14:textId="77777777" w:rsidR="000F56A4" w:rsidRDefault="000F56A4" w:rsidP="000F2DD5">
      <w:r>
        <w:separator/>
      </w:r>
    </w:p>
    <w:p w14:paraId="4A8E0F7D" w14:textId="77777777" w:rsidR="000F56A4" w:rsidRDefault="000F56A4"/>
    <w:p w14:paraId="46F51224" w14:textId="77777777" w:rsidR="000F56A4" w:rsidRDefault="000F56A4" w:rsidP="004371CB"/>
    <w:p w14:paraId="42C5BFDA" w14:textId="77777777" w:rsidR="000F56A4" w:rsidRDefault="000F56A4" w:rsidP="004371CB"/>
    <w:p w14:paraId="375DE0B1" w14:textId="77777777" w:rsidR="000F56A4" w:rsidRDefault="000F56A4"/>
  </w:footnote>
  <w:footnote w:type="continuationSeparator" w:id="0">
    <w:p w14:paraId="37A0D7A8" w14:textId="77777777" w:rsidR="000F56A4" w:rsidRDefault="000F56A4" w:rsidP="000F2DD5">
      <w:r>
        <w:continuationSeparator/>
      </w:r>
    </w:p>
    <w:p w14:paraId="307E17E8" w14:textId="77777777" w:rsidR="000F56A4" w:rsidRDefault="000F56A4"/>
    <w:p w14:paraId="7067EAE2" w14:textId="77777777" w:rsidR="000F56A4" w:rsidRDefault="000F56A4" w:rsidP="004371CB"/>
    <w:p w14:paraId="5DAAC481" w14:textId="77777777" w:rsidR="000F56A4" w:rsidRDefault="000F56A4" w:rsidP="004371CB"/>
    <w:p w14:paraId="7B4171FC" w14:textId="77777777" w:rsidR="000F56A4" w:rsidRDefault="000F5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41D4" w14:textId="37A6E9F8" w:rsidR="00F9433F" w:rsidRDefault="00F9433F" w:rsidP="00BC4703">
    <w:pPr>
      <w:pStyle w:val="ad"/>
      <w:pBdr>
        <w:bottom w:val="single" w:sz="4" w:space="1" w:color="auto"/>
      </w:pBdr>
      <w:jc w:val="center"/>
      <w:rPr>
        <w:b/>
        <w:sz w:val="20"/>
        <w:szCs w:val="20"/>
      </w:rPr>
    </w:pPr>
    <w:r>
      <w:rPr>
        <w:b/>
        <w:sz w:val="20"/>
        <w:szCs w:val="20"/>
      </w:rPr>
      <w:t>Схема теплоснабжения Муниципального образования Пашозерское</w:t>
    </w:r>
    <w:r w:rsidRPr="007539F1">
      <w:rPr>
        <w:b/>
        <w:sz w:val="20"/>
        <w:szCs w:val="20"/>
      </w:rPr>
      <w:t xml:space="preserve"> сельское поселение</w:t>
    </w:r>
  </w:p>
  <w:p w14:paraId="0E1C7FF8" w14:textId="18221BCA" w:rsidR="00F9433F" w:rsidRPr="00A00A2A" w:rsidRDefault="00F9433F" w:rsidP="00BC4703">
    <w:pPr>
      <w:pStyle w:val="ad"/>
      <w:pBdr>
        <w:bottom w:val="single" w:sz="4" w:space="1" w:color="auto"/>
      </w:pBdr>
      <w:jc w:val="center"/>
      <w:rPr>
        <w:b/>
        <w:sz w:val="20"/>
        <w:szCs w:val="20"/>
      </w:rPr>
    </w:pPr>
    <w:r>
      <w:rPr>
        <w:b/>
        <w:sz w:val="20"/>
        <w:szCs w:val="20"/>
      </w:rPr>
      <w:t>Тихвинского муниципального района Ленинградской области на период до 2030 года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AA49" w14:textId="77777777" w:rsidR="00F9433F" w:rsidRDefault="00F9433F" w:rsidP="007B0DE2">
    <w:pPr>
      <w:pStyle w:val="ad"/>
      <w:ind w:left="142"/>
    </w:pPr>
  </w:p>
  <w:p w14:paraId="546D908E" w14:textId="77777777" w:rsidR="00F9433F" w:rsidRPr="007B0DE2" w:rsidRDefault="00F9433F" w:rsidP="007B0DE2">
    <w:pPr>
      <w:pStyle w:val="ad"/>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2D6FD" w14:textId="77777777" w:rsidR="00F9433F" w:rsidRDefault="00F9433F" w:rsidP="009C02F7">
    <w:pPr>
      <w:pStyle w:val="ad"/>
      <w:ind w:left="142"/>
    </w:pPr>
    <w:r>
      <w:rPr>
        <w:noProof/>
      </w:rPr>
      <w:drawing>
        <wp:inline distT="0" distB="0" distL="0" distR="0" wp14:anchorId="12C118F1" wp14:editId="14E68608">
          <wp:extent cx="6480175" cy="1043716"/>
          <wp:effectExtent l="0" t="0" r="0" b="4445"/>
          <wp:docPr id="30" name="Рисунок 30" descr="шта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тамп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43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C67E99"/>
    <w:multiLevelType w:val="hybridMultilevel"/>
    <w:tmpl w:val="1E18CA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F03C7A"/>
    <w:multiLevelType w:val="hybridMultilevel"/>
    <w:tmpl w:val="F008ECFE"/>
    <w:lvl w:ilvl="0" w:tplc="7F6E164C">
      <w:start w:val="1"/>
      <w:numFmt w:val="decimal"/>
      <w:pStyle w:val="a"/>
      <w:lvlText w:val="Рисунок %1."/>
      <w:lvlJc w:val="left"/>
      <w:pPr>
        <w:ind w:left="1068"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248A2C86">
      <w:start w:val="1"/>
      <w:numFmt w:val="decimal"/>
      <w:lvlText w:val="%2."/>
      <w:lvlJc w:val="left"/>
      <w:pPr>
        <w:ind w:left="1440" w:hanging="360"/>
      </w:pPr>
      <w:rPr>
        <w:rFonts w:hint="default"/>
        <w:b w:val="0"/>
        <w:sz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C7CF9"/>
    <w:multiLevelType w:val="hybridMultilevel"/>
    <w:tmpl w:val="3BDA9BD6"/>
    <w:lvl w:ilvl="0" w:tplc="96F4AF48">
      <w:start w:val="1"/>
      <w:numFmt w:val="decimal"/>
      <w:pStyle w:val="a0"/>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4" w15:restartNumberingAfterBreak="0">
    <w:nsid w:val="056F34A2"/>
    <w:multiLevelType w:val="hybridMultilevel"/>
    <w:tmpl w:val="FB6E4D24"/>
    <w:lvl w:ilvl="0" w:tplc="B9300E8C">
      <w:start w:val="1"/>
      <w:numFmt w:val="bullet"/>
      <w:pStyle w:val="5"/>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E16972"/>
    <w:multiLevelType w:val="hybridMultilevel"/>
    <w:tmpl w:val="0B32F22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AC1A1D"/>
    <w:multiLevelType w:val="hybridMultilevel"/>
    <w:tmpl w:val="FE304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27B30FF"/>
    <w:multiLevelType w:val="hybridMultilevel"/>
    <w:tmpl w:val="A39401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CD6E54"/>
    <w:multiLevelType w:val="hybridMultilevel"/>
    <w:tmpl w:val="BCBAA7FC"/>
    <w:lvl w:ilvl="0" w:tplc="012E9A36">
      <w:start w:val="1"/>
      <w:numFmt w:val="decimal"/>
      <w:pStyle w:val="a1"/>
      <w:lvlText w:val="Рисунок %1."/>
      <w:lvlJc w:val="left"/>
      <w:pPr>
        <w:ind w:left="858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9" w15:restartNumberingAfterBreak="0">
    <w:nsid w:val="17AD03A8"/>
    <w:multiLevelType w:val="hybridMultilevel"/>
    <w:tmpl w:val="E00A9610"/>
    <w:lvl w:ilvl="0" w:tplc="51186F6E">
      <w:start w:val="1"/>
      <w:numFmt w:val="decimal"/>
      <w:pStyle w:val="a2"/>
      <w:lvlText w:val="Таблица %1."/>
      <w:lvlJc w:val="left"/>
      <w:pPr>
        <w:ind w:left="1778" w:hanging="360"/>
      </w:pPr>
      <w:rPr>
        <w:rFonts w:hint="default"/>
        <w:b/>
        <w:bCs w:val="0"/>
        <w:i w:val="0"/>
        <w:iCs w:val="0"/>
        <w: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2B564D"/>
    <w:multiLevelType w:val="hybridMultilevel"/>
    <w:tmpl w:val="FAE259D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89C5557"/>
    <w:multiLevelType w:val="hybridMultilevel"/>
    <w:tmpl w:val="692E6CBA"/>
    <w:lvl w:ilvl="0" w:tplc="2E1A1252">
      <w:start w:val="1"/>
      <w:numFmt w:val="bullet"/>
      <w:lvlText w:val="̶"/>
      <w:lvlJc w:val="left"/>
      <w:pPr>
        <w:ind w:left="2880" w:hanging="360"/>
      </w:pPr>
      <w:rPr>
        <w:rFonts w:ascii="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2" w15:restartNumberingAfterBreak="0">
    <w:nsid w:val="1B205371"/>
    <w:multiLevelType w:val="hybridMultilevel"/>
    <w:tmpl w:val="9C10C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CF940B1"/>
    <w:multiLevelType w:val="hybridMultilevel"/>
    <w:tmpl w:val="7D3E43C2"/>
    <w:lvl w:ilvl="0" w:tplc="2E1A125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15:restartNumberingAfterBreak="0">
    <w:nsid w:val="22DB59CF"/>
    <w:multiLevelType w:val="hybridMultilevel"/>
    <w:tmpl w:val="3482CDE4"/>
    <w:lvl w:ilvl="0" w:tplc="3D648530">
      <w:start w:val="1"/>
      <w:numFmt w:val="decimal"/>
      <w:pStyle w:val="a3"/>
      <w:lvlText w:val="Рисунок %1."/>
      <w:lvlJc w:val="left"/>
      <w:pPr>
        <w:ind w:left="12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26926EAF"/>
    <w:multiLevelType w:val="multilevel"/>
    <w:tmpl w:val="D5524C5A"/>
    <w:name w:val="PwCListNumbers1"/>
    <w:styleLink w:val="PwCListBullets13"/>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2350"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AAD7C93"/>
    <w:multiLevelType w:val="hybridMultilevel"/>
    <w:tmpl w:val="AC62A3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395B3E"/>
    <w:multiLevelType w:val="hybridMultilevel"/>
    <w:tmpl w:val="664AB748"/>
    <w:lvl w:ilvl="0" w:tplc="04190005">
      <w:start w:val="1"/>
      <w:numFmt w:val="bullet"/>
      <w:lvlText w:val=""/>
      <w:lvlJc w:val="left"/>
      <w:pPr>
        <w:ind w:left="1440" w:hanging="360"/>
      </w:pPr>
      <w:rPr>
        <w:rFonts w:ascii="Wingdings" w:hAnsi="Wingdings" w:hint="default"/>
      </w:rPr>
    </w:lvl>
    <w:lvl w:ilvl="1" w:tplc="58C8428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E4124FE"/>
    <w:multiLevelType w:val="multilevel"/>
    <w:tmpl w:val="EA0A4692"/>
    <w:lvl w:ilvl="0">
      <w:start w:val="1"/>
      <w:numFmt w:val="decimal"/>
      <w:pStyle w:val="a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7747EC"/>
    <w:multiLevelType w:val="hybridMultilevel"/>
    <w:tmpl w:val="FC420362"/>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10F59E9"/>
    <w:multiLevelType w:val="hybridMultilevel"/>
    <w:tmpl w:val="131A3EC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1F82EA0"/>
    <w:multiLevelType w:val="hybridMultilevel"/>
    <w:tmpl w:val="C7E89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3D2430D"/>
    <w:multiLevelType w:val="hybridMultilevel"/>
    <w:tmpl w:val="4224B86A"/>
    <w:lvl w:ilvl="0" w:tplc="395853AA">
      <w:start w:val="1"/>
      <w:numFmt w:val="decimal"/>
      <w:pStyle w:val="a5"/>
      <w:lvlText w:val="Таблица %1."/>
      <w:lvlJc w:val="left"/>
      <w:pPr>
        <w:ind w:left="426"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3"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5F509E"/>
    <w:multiLevelType w:val="hybridMultilevel"/>
    <w:tmpl w:val="25581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D400383"/>
    <w:multiLevelType w:val="multilevel"/>
    <w:tmpl w:val="30CE9B0E"/>
    <w:lvl w:ilvl="0">
      <w:start w:val="1"/>
      <w:numFmt w:val="decimal"/>
      <w:pStyle w:val="10"/>
      <w:lvlText w:val="%1."/>
      <w:lvlJc w:val="left"/>
      <w:pPr>
        <w:tabs>
          <w:tab w:val="num" w:pos="1277"/>
        </w:tabs>
        <w:ind w:left="1277" w:hanging="42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tabs>
          <w:tab w:val="num" w:pos="1277"/>
        </w:tabs>
        <w:ind w:left="1277" w:hanging="709"/>
      </w:pPr>
      <w:rPr>
        <w:rFonts w:hint="default"/>
        <w:b/>
        <w:i/>
      </w:rPr>
    </w:lvl>
    <w:lvl w:ilvl="3">
      <w:start w:val="1"/>
      <w:numFmt w:val="decimal"/>
      <w:pStyle w:val="40"/>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3D6633F0"/>
    <w:multiLevelType w:val="hybridMultilevel"/>
    <w:tmpl w:val="9454D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5947811"/>
    <w:multiLevelType w:val="hybridMultilevel"/>
    <w:tmpl w:val="CE564C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6C954C4"/>
    <w:multiLevelType w:val="hybridMultilevel"/>
    <w:tmpl w:val="3E164EF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AC47B1D"/>
    <w:multiLevelType w:val="hybridMultilevel"/>
    <w:tmpl w:val="9286B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28454BB"/>
    <w:multiLevelType w:val="hybridMultilevel"/>
    <w:tmpl w:val="9012A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35D643A"/>
    <w:multiLevelType w:val="hybridMultilevel"/>
    <w:tmpl w:val="6D06F83A"/>
    <w:lvl w:ilvl="0" w:tplc="0419000B">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581766C"/>
    <w:multiLevelType w:val="hybridMultilevel"/>
    <w:tmpl w:val="FEC0A9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B226F5B"/>
    <w:multiLevelType w:val="hybridMultilevel"/>
    <w:tmpl w:val="71203B80"/>
    <w:lvl w:ilvl="0" w:tplc="5612789E">
      <w:start w:val="1"/>
      <w:numFmt w:val="decimal"/>
      <w:pStyle w:val="a6"/>
      <w:lvlText w:val="Таблица %1."/>
      <w:lvlJc w:val="left"/>
      <w:pPr>
        <w:ind w:left="786" w:hanging="360"/>
      </w:pPr>
      <w:rPr>
        <w:rFonts w:ascii="Times New Roman" w:hAnsi="Times New Roman"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0FC4904"/>
    <w:multiLevelType w:val="hybridMultilevel"/>
    <w:tmpl w:val="D5A481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2712F34"/>
    <w:multiLevelType w:val="hybridMultilevel"/>
    <w:tmpl w:val="491C243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2C2567D"/>
    <w:multiLevelType w:val="hybridMultilevel"/>
    <w:tmpl w:val="7FBEF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4D27E32"/>
    <w:multiLevelType w:val="multilevel"/>
    <w:tmpl w:val="3A06651A"/>
    <w:lvl w:ilvl="0">
      <w:start w:val="1"/>
      <w:numFmt w:val="decimal"/>
      <w:lvlText w:val="%1."/>
      <w:lvlJc w:val="left"/>
      <w:pPr>
        <w:ind w:left="390" w:hanging="390"/>
      </w:pPr>
      <w:rPr>
        <w:rFonts w:hint="default"/>
      </w:rPr>
    </w:lvl>
    <w:lvl w:ilvl="1">
      <w:start w:val="1"/>
      <w:numFmt w:val="bullet"/>
      <w:lvlText w:val=""/>
      <w:lvlJc w:val="left"/>
      <w:pPr>
        <w:ind w:left="2160" w:hanging="720"/>
      </w:pPr>
      <w:rPr>
        <w:rFonts w:ascii="Wingdings" w:hAnsi="Wingding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7C2A280D"/>
    <w:multiLevelType w:val="hybridMultilevel"/>
    <w:tmpl w:val="8B64DE8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EAF4571"/>
    <w:multiLevelType w:val="hybridMultilevel"/>
    <w:tmpl w:val="863872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35"/>
  </w:num>
  <w:num w:numId="3">
    <w:abstractNumId w:val="18"/>
  </w:num>
  <w:num w:numId="4">
    <w:abstractNumId w:val="34"/>
  </w:num>
  <w:num w:numId="5">
    <w:abstractNumId w:val="25"/>
  </w:num>
  <w:num w:numId="6">
    <w:abstractNumId w:val="0"/>
  </w:num>
  <w:num w:numId="7">
    <w:abstractNumId w:val="4"/>
  </w:num>
  <w:num w:numId="8">
    <w:abstractNumId w:val="2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7"/>
  </w:num>
  <w:num w:numId="12">
    <w:abstractNumId w:val="8"/>
  </w:num>
  <w:num w:numId="13">
    <w:abstractNumId w:val="10"/>
  </w:num>
  <w:num w:numId="14">
    <w:abstractNumId w:val="23"/>
  </w:num>
  <w:num w:numId="15">
    <w:abstractNumId w:val="32"/>
  </w:num>
  <w:num w:numId="16">
    <w:abstractNumId w:val="3"/>
  </w:num>
  <w:num w:numId="17">
    <w:abstractNumId w:val="3"/>
    <w:lvlOverride w:ilvl="0">
      <w:startOverride w:val="1"/>
    </w:lvlOverride>
  </w:num>
  <w:num w:numId="18">
    <w:abstractNumId w:val="33"/>
  </w:num>
  <w:num w:numId="19">
    <w:abstractNumId w:val="9"/>
  </w:num>
  <w:num w:numId="20">
    <w:abstractNumId w:val="26"/>
  </w:num>
  <w:num w:numId="21">
    <w:abstractNumId w:val="31"/>
  </w:num>
  <w:num w:numId="22">
    <w:abstractNumId w:val="21"/>
  </w:num>
  <w:num w:numId="23">
    <w:abstractNumId w:val="29"/>
  </w:num>
  <w:num w:numId="24">
    <w:abstractNumId w:val="38"/>
  </w:num>
  <w:num w:numId="25">
    <w:abstractNumId w:val="30"/>
  </w:num>
  <w:num w:numId="26">
    <w:abstractNumId w:val="19"/>
  </w:num>
  <w:num w:numId="27">
    <w:abstractNumId w:val="27"/>
  </w:num>
  <w:num w:numId="28">
    <w:abstractNumId w:val="5"/>
  </w:num>
  <w:num w:numId="29">
    <w:abstractNumId w:val="6"/>
  </w:num>
  <w:num w:numId="30">
    <w:abstractNumId w:val="1"/>
  </w:num>
  <w:num w:numId="31">
    <w:abstractNumId w:val="24"/>
  </w:num>
  <w:num w:numId="32">
    <w:abstractNumId w:val="12"/>
  </w:num>
  <w:num w:numId="33">
    <w:abstractNumId w:val="14"/>
  </w:num>
  <w:num w:numId="34">
    <w:abstractNumId w:val="39"/>
  </w:num>
  <w:num w:numId="35">
    <w:abstractNumId w:val="11"/>
  </w:num>
  <w:num w:numId="36">
    <w:abstractNumId w:val="28"/>
  </w:num>
  <w:num w:numId="37">
    <w:abstractNumId w:val="13"/>
  </w:num>
  <w:num w:numId="38">
    <w:abstractNumId w:val="20"/>
  </w:num>
  <w:num w:numId="39">
    <w:abstractNumId w:val="41"/>
  </w:num>
  <w:num w:numId="40">
    <w:abstractNumId w:val="7"/>
  </w:num>
  <w:num w:numId="41">
    <w:abstractNumId w:val="36"/>
  </w:num>
  <w:num w:numId="42">
    <w:abstractNumId w:val="37"/>
  </w:num>
  <w:num w:numId="43">
    <w:abstractNumId w:val="40"/>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90ED3"/>
    <w:rsid w:val="00000315"/>
    <w:rsid w:val="000004D4"/>
    <w:rsid w:val="000005CF"/>
    <w:rsid w:val="0000099E"/>
    <w:rsid w:val="00000D99"/>
    <w:rsid w:val="00000E0A"/>
    <w:rsid w:val="00001109"/>
    <w:rsid w:val="000011FF"/>
    <w:rsid w:val="000016E6"/>
    <w:rsid w:val="000019A3"/>
    <w:rsid w:val="00002995"/>
    <w:rsid w:val="00002A36"/>
    <w:rsid w:val="00002CC1"/>
    <w:rsid w:val="0000323A"/>
    <w:rsid w:val="0000342C"/>
    <w:rsid w:val="00003918"/>
    <w:rsid w:val="00003D71"/>
    <w:rsid w:val="00003FA4"/>
    <w:rsid w:val="0000426E"/>
    <w:rsid w:val="0000465C"/>
    <w:rsid w:val="0000466E"/>
    <w:rsid w:val="00004C9A"/>
    <w:rsid w:val="00004E98"/>
    <w:rsid w:val="0000572B"/>
    <w:rsid w:val="00006213"/>
    <w:rsid w:val="00006584"/>
    <w:rsid w:val="0000713E"/>
    <w:rsid w:val="000072BB"/>
    <w:rsid w:val="000072E6"/>
    <w:rsid w:val="000074A6"/>
    <w:rsid w:val="00007511"/>
    <w:rsid w:val="00007575"/>
    <w:rsid w:val="00007B62"/>
    <w:rsid w:val="00007DE8"/>
    <w:rsid w:val="00007E49"/>
    <w:rsid w:val="000102BF"/>
    <w:rsid w:val="00010766"/>
    <w:rsid w:val="00010789"/>
    <w:rsid w:val="00010D13"/>
    <w:rsid w:val="0001103F"/>
    <w:rsid w:val="000113AD"/>
    <w:rsid w:val="00011FB0"/>
    <w:rsid w:val="0001254D"/>
    <w:rsid w:val="0001281B"/>
    <w:rsid w:val="00012B65"/>
    <w:rsid w:val="00012CC3"/>
    <w:rsid w:val="00012EC4"/>
    <w:rsid w:val="00013512"/>
    <w:rsid w:val="00013616"/>
    <w:rsid w:val="000138BE"/>
    <w:rsid w:val="00013CFB"/>
    <w:rsid w:val="0001451F"/>
    <w:rsid w:val="000145EB"/>
    <w:rsid w:val="00014861"/>
    <w:rsid w:val="00014BCC"/>
    <w:rsid w:val="00014E47"/>
    <w:rsid w:val="000150F2"/>
    <w:rsid w:val="0001527C"/>
    <w:rsid w:val="00015387"/>
    <w:rsid w:val="000153A3"/>
    <w:rsid w:val="000155D8"/>
    <w:rsid w:val="00015882"/>
    <w:rsid w:val="00015AD7"/>
    <w:rsid w:val="00016051"/>
    <w:rsid w:val="0001613A"/>
    <w:rsid w:val="000161AF"/>
    <w:rsid w:val="00016775"/>
    <w:rsid w:val="00016903"/>
    <w:rsid w:val="0001695F"/>
    <w:rsid w:val="00016D89"/>
    <w:rsid w:val="0002000D"/>
    <w:rsid w:val="00020062"/>
    <w:rsid w:val="00020079"/>
    <w:rsid w:val="00020A05"/>
    <w:rsid w:val="00020D28"/>
    <w:rsid w:val="0002113E"/>
    <w:rsid w:val="000214FD"/>
    <w:rsid w:val="000218C8"/>
    <w:rsid w:val="000218F6"/>
    <w:rsid w:val="00021BB6"/>
    <w:rsid w:val="00021C31"/>
    <w:rsid w:val="00022755"/>
    <w:rsid w:val="00022859"/>
    <w:rsid w:val="00022DF4"/>
    <w:rsid w:val="00022F06"/>
    <w:rsid w:val="00022FD5"/>
    <w:rsid w:val="000231B9"/>
    <w:rsid w:val="000235F8"/>
    <w:rsid w:val="00024954"/>
    <w:rsid w:val="00024962"/>
    <w:rsid w:val="00025134"/>
    <w:rsid w:val="000252C1"/>
    <w:rsid w:val="00025E00"/>
    <w:rsid w:val="00026280"/>
    <w:rsid w:val="0002629C"/>
    <w:rsid w:val="00026DED"/>
    <w:rsid w:val="00027E42"/>
    <w:rsid w:val="00030AFB"/>
    <w:rsid w:val="00030D56"/>
    <w:rsid w:val="00030DC8"/>
    <w:rsid w:val="0003154A"/>
    <w:rsid w:val="00031594"/>
    <w:rsid w:val="00031952"/>
    <w:rsid w:val="000319D5"/>
    <w:rsid w:val="00032076"/>
    <w:rsid w:val="00032BA2"/>
    <w:rsid w:val="00034166"/>
    <w:rsid w:val="000342F3"/>
    <w:rsid w:val="0003435D"/>
    <w:rsid w:val="00034730"/>
    <w:rsid w:val="00034DB8"/>
    <w:rsid w:val="0003577E"/>
    <w:rsid w:val="000359F0"/>
    <w:rsid w:val="00035C6C"/>
    <w:rsid w:val="000363ED"/>
    <w:rsid w:val="000365DC"/>
    <w:rsid w:val="0003662E"/>
    <w:rsid w:val="00036D7B"/>
    <w:rsid w:val="00037C04"/>
    <w:rsid w:val="00040226"/>
    <w:rsid w:val="00040D53"/>
    <w:rsid w:val="000420C4"/>
    <w:rsid w:val="00042E90"/>
    <w:rsid w:val="00043438"/>
    <w:rsid w:val="00043F7D"/>
    <w:rsid w:val="000444B8"/>
    <w:rsid w:val="000454DA"/>
    <w:rsid w:val="000456A2"/>
    <w:rsid w:val="00046396"/>
    <w:rsid w:val="00046B7C"/>
    <w:rsid w:val="00046BDE"/>
    <w:rsid w:val="00047601"/>
    <w:rsid w:val="00047C79"/>
    <w:rsid w:val="00047E0F"/>
    <w:rsid w:val="000500A1"/>
    <w:rsid w:val="000502E2"/>
    <w:rsid w:val="000509B5"/>
    <w:rsid w:val="00051EBA"/>
    <w:rsid w:val="00051F10"/>
    <w:rsid w:val="000529B0"/>
    <w:rsid w:val="00052B1A"/>
    <w:rsid w:val="00052B30"/>
    <w:rsid w:val="00052DE4"/>
    <w:rsid w:val="00052F43"/>
    <w:rsid w:val="0005305F"/>
    <w:rsid w:val="0005352F"/>
    <w:rsid w:val="00053887"/>
    <w:rsid w:val="00053C08"/>
    <w:rsid w:val="000542DE"/>
    <w:rsid w:val="00054D36"/>
    <w:rsid w:val="00054DFB"/>
    <w:rsid w:val="00055181"/>
    <w:rsid w:val="000553FC"/>
    <w:rsid w:val="00056671"/>
    <w:rsid w:val="00056A12"/>
    <w:rsid w:val="00056A6B"/>
    <w:rsid w:val="00056D2F"/>
    <w:rsid w:val="00057393"/>
    <w:rsid w:val="0005742B"/>
    <w:rsid w:val="00057543"/>
    <w:rsid w:val="0005797E"/>
    <w:rsid w:val="00057C27"/>
    <w:rsid w:val="0006003B"/>
    <w:rsid w:val="000610E7"/>
    <w:rsid w:val="000613D5"/>
    <w:rsid w:val="00061538"/>
    <w:rsid w:val="000621F3"/>
    <w:rsid w:val="000625F0"/>
    <w:rsid w:val="0006265B"/>
    <w:rsid w:val="00062722"/>
    <w:rsid w:val="000629B5"/>
    <w:rsid w:val="00063A63"/>
    <w:rsid w:val="0006469A"/>
    <w:rsid w:val="00064762"/>
    <w:rsid w:val="000648AE"/>
    <w:rsid w:val="00064988"/>
    <w:rsid w:val="00064C0D"/>
    <w:rsid w:val="00064E32"/>
    <w:rsid w:val="00064E8A"/>
    <w:rsid w:val="00064F21"/>
    <w:rsid w:val="000658EC"/>
    <w:rsid w:val="00065947"/>
    <w:rsid w:val="000659A5"/>
    <w:rsid w:val="00065A11"/>
    <w:rsid w:val="0006683B"/>
    <w:rsid w:val="000669DD"/>
    <w:rsid w:val="00066BC4"/>
    <w:rsid w:val="00066DE6"/>
    <w:rsid w:val="000677BD"/>
    <w:rsid w:val="00067924"/>
    <w:rsid w:val="000705E9"/>
    <w:rsid w:val="00070E25"/>
    <w:rsid w:val="00071479"/>
    <w:rsid w:val="000715BC"/>
    <w:rsid w:val="00071B7F"/>
    <w:rsid w:val="00071BC0"/>
    <w:rsid w:val="00072085"/>
    <w:rsid w:val="00072191"/>
    <w:rsid w:val="00072307"/>
    <w:rsid w:val="00072316"/>
    <w:rsid w:val="0007269B"/>
    <w:rsid w:val="00072903"/>
    <w:rsid w:val="00072F55"/>
    <w:rsid w:val="0007309E"/>
    <w:rsid w:val="000730DD"/>
    <w:rsid w:val="000738A6"/>
    <w:rsid w:val="00073DF4"/>
    <w:rsid w:val="00073F37"/>
    <w:rsid w:val="00073F8F"/>
    <w:rsid w:val="0007420F"/>
    <w:rsid w:val="00074251"/>
    <w:rsid w:val="0007433E"/>
    <w:rsid w:val="000749A0"/>
    <w:rsid w:val="00074A00"/>
    <w:rsid w:val="00074D1D"/>
    <w:rsid w:val="00075379"/>
    <w:rsid w:val="00075D69"/>
    <w:rsid w:val="00076118"/>
    <w:rsid w:val="000768E8"/>
    <w:rsid w:val="00076A91"/>
    <w:rsid w:val="00077302"/>
    <w:rsid w:val="00077960"/>
    <w:rsid w:val="00077A60"/>
    <w:rsid w:val="000803E5"/>
    <w:rsid w:val="00080A89"/>
    <w:rsid w:val="00080FE2"/>
    <w:rsid w:val="00081278"/>
    <w:rsid w:val="000817D7"/>
    <w:rsid w:val="00081857"/>
    <w:rsid w:val="00081BFC"/>
    <w:rsid w:val="00081E97"/>
    <w:rsid w:val="000820F5"/>
    <w:rsid w:val="00082779"/>
    <w:rsid w:val="00083629"/>
    <w:rsid w:val="00083800"/>
    <w:rsid w:val="000838FD"/>
    <w:rsid w:val="000846AC"/>
    <w:rsid w:val="00084D21"/>
    <w:rsid w:val="00084E7A"/>
    <w:rsid w:val="000851E2"/>
    <w:rsid w:val="0008551B"/>
    <w:rsid w:val="00085BFE"/>
    <w:rsid w:val="00085C7F"/>
    <w:rsid w:val="000862F2"/>
    <w:rsid w:val="000866EE"/>
    <w:rsid w:val="00086791"/>
    <w:rsid w:val="0008688E"/>
    <w:rsid w:val="00086A1B"/>
    <w:rsid w:val="00087103"/>
    <w:rsid w:val="00087290"/>
    <w:rsid w:val="000878C6"/>
    <w:rsid w:val="000878EA"/>
    <w:rsid w:val="00087ACB"/>
    <w:rsid w:val="00087BF6"/>
    <w:rsid w:val="00087C92"/>
    <w:rsid w:val="000905B7"/>
    <w:rsid w:val="000908E5"/>
    <w:rsid w:val="00090A32"/>
    <w:rsid w:val="00090D8C"/>
    <w:rsid w:val="00092167"/>
    <w:rsid w:val="00092422"/>
    <w:rsid w:val="00092902"/>
    <w:rsid w:val="00092E47"/>
    <w:rsid w:val="000939B3"/>
    <w:rsid w:val="000946DA"/>
    <w:rsid w:val="000947BF"/>
    <w:rsid w:val="00094B0B"/>
    <w:rsid w:val="0009543F"/>
    <w:rsid w:val="0009580A"/>
    <w:rsid w:val="00095D1E"/>
    <w:rsid w:val="00096019"/>
    <w:rsid w:val="00096066"/>
    <w:rsid w:val="000961A6"/>
    <w:rsid w:val="0009657B"/>
    <w:rsid w:val="00096848"/>
    <w:rsid w:val="000968B5"/>
    <w:rsid w:val="00097084"/>
    <w:rsid w:val="00097145"/>
    <w:rsid w:val="00097652"/>
    <w:rsid w:val="000A073E"/>
    <w:rsid w:val="000A0A9A"/>
    <w:rsid w:val="000A0F3B"/>
    <w:rsid w:val="000A12A2"/>
    <w:rsid w:val="000A13D3"/>
    <w:rsid w:val="000A1489"/>
    <w:rsid w:val="000A17B6"/>
    <w:rsid w:val="000A180B"/>
    <w:rsid w:val="000A1AAB"/>
    <w:rsid w:val="000A2735"/>
    <w:rsid w:val="000A280E"/>
    <w:rsid w:val="000A312A"/>
    <w:rsid w:val="000A3165"/>
    <w:rsid w:val="000A34EC"/>
    <w:rsid w:val="000A3661"/>
    <w:rsid w:val="000A3B19"/>
    <w:rsid w:val="000A3EC1"/>
    <w:rsid w:val="000A3F27"/>
    <w:rsid w:val="000A418A"/>
    <w:rsid w:val="000A4786"/>
    <w:rsid w:val="000A488B"/>
    <w:rsid w:val="000A4A2C"/>
    <w:rsid w:val="000A4BB0"/>
    <w:rsid w:val="000A520B"/>
    <w:rsid w:val="000A63E6"/>
    <w:rsid w:val="000A65B2"/>
    <w:rsid w:val="000A6752"/>
    <w:rsid w:val="000A7C96"/>
    <w:rsid w:val="000A7D27"/>
    <w:rsid w:val="000B0010"/>
    <w:rsid w:val="000B033E"/>
    <w:rsid w:val="000B130B"/>
    <w:rsid w:val="000B1F2F"/>
    <w:rsid w:val="000B2AAF"/>
    <w:rsid w:val="000B2BA4"/>
    <w:rsid w:val="000B346F"/>
    <w:rsid w:val="000B34D7"/>
    <w:rsid w:val="000B34EC"/>
    <w:rsid w:val="000B36F9"/>
    <w:rsid w:val="000B4C68"/>
    <w:rsid w:val="000B5A6B"/>
    <w:rsid w:val="000B5B28"/>
    <w:rsid w:val="000B5BA2"/>
    <w:rsid w:val="000B5F2D"/>
    <w:rsid w:val="000B60D9"/>
    <w:rsid w:val="000B6A66"/>
    <w:rsid w:val="000B6A7A"/>
    <w:rsid w:val="000B6F28"/>
    <w:rsid w:val="000B6F6C"/>
    <w:rsid w:val="000B71F5"/>
    <w:rsid w:val="000B7453"/>
    <w:rsid w:val="000B7FEB"/>
    <w:rsid w:val="000C0138"/>
    <w:rsid w:val="000C06C4"/>
    <w:rsid w:val="000C092C"/>
    <w:rsid w:val="000C19E6"/>
    <w:rsid w:val="000C1B11"/>
    <w:rsid w:val="000C1C9C"/>
    <w:rsid w:val="000C227F"/>
    <w:rsid w:val="000C2329"/>
    <w:rsid w:val="000C2380"/>
    <w:rsid w:val="000C2F08"/>
    <w:rsid w:val="000C33C9"/>
    <w:rsid w:val="000C3E68"/>
    <w:rsid w:val="000C561B"/>
    <w:rsid w:val="000C5661"/>
    <w:rsid w:val="000C5AC8"/>
    <w:rsid w:val="000C6743"/>
    <w:rsid w:val="000C6D86"/>
    <w:rsid w:val="000C70ED"/>
    <w:rsid w:val="000C77B7"/>
    <w:rsid w:val="000C7995"/>
    <w:rsid w:val="000D04E4"/>
    <w:rsid w:val="000D0F63"/>
    <w:rsid w:val="000D1661"/>
    <w:rsid w:val="000D17A5"/>
    <w:rsid w:val="000D1B54"/>
    <w:rsid w:val="000D1CE6"/>
    <w:rsid w:val="000D1CEE"/>
    <w:rsid w:val="000D206C"/>
    <w:rsid w:val="000D2CF6"/>
    <w:rsid w:val="000D2DB6"/>
    <w:rsid w:val="000D32C9"/>
    <w:rsid w:val="000D3ECC"/>
    <w:rsid w:val="000D3F70"/>
    <w:rsid w:val="000D5422"/>
    <w:rsid w:val="000D5468"/>
    <w:rsid w:val="000D5738"/>
    <w:rsid w:val="000D5F67"/>
    <w:rsid w:val="000D617A"/>
    <w:rsid w:val="000D637F"/>
    <w:rsid w:val="000D68EB"/>
    <w:rsid w:val="000D75DB"/>
    <w:rsid w:val="000E00C7"/>
    <w:rsid w:val="000E00D3"/>
    <w:rsid w:val="000E00E8"/>
    <w:rsid w:val="000E091A"/>
    <w:rsid w:val="000E09A9"/>
    <w:rsid w:val="000E0F0B"/>
    <w:rsid w:val="000E1D0E"/>
    <w:rsid w:val="000E2274"/>
    <w:rsid w:val="000E22C9"/>
    <w:rsid w:val="000E2739"/>
    <w:rsid w:val="000E33DB"/>
    <w:rsid w:val="000E34C4"/>
    <w:rsid w:val="000E3C15"/>
    <w:rsid w:val="000E4842"/>
    <w:rsid w:val="000E4B3A"/>
    <w:rsid w:val="000E4F25"/>
    <w:rsid w:val="000E5292"/>
    <w:rsid w:val="000E7070"/>
    <w:rsid w:val="000E7388"/>
    <w:rsid w:val="000E7461"/>
    <w:rsid w:val="000E758D"/>
    <w:rsid w:val="000E7A8F"/>
    <w:rsid w:val="000F01C2"/>
    <w:rsid w:val="000F0231"/>
    <w:rsid w:val="000F0420"/>
    <w:rsid w:val="000F0F35"/>
    <w:rsid w:val="000F13F5"/>
    <w:rsid w:val="000F1A95"/>
    <w:rsid w:val="000F2974"/>
    <w:rsid w:val="000F2DD5"/>
    <w:rsid w:val="000F3185"/>
    <w:rsid w:val="000F3361"/>
    <w:rsid w:val="000F3D65"/>
    <w:rsid w:val="000F3ECA"/>
    <w:rsid w:val="000F3F68"/>
    <w:rsid w:val="000F5110"/>
    <w:rsid w:val="000F5336"/>
    <w:rsid w:val="000F56A4"/>
    <w:rsid w:val="000F582E"/>
    <w:rsid w:val="000F5874"/>
    <w:rsid w:val="000F61E1"/>
    <w:rsid w:val="000F7060"/>
    <w:rsid w:val="000F7360"/>
    <w:rsid w:val="000F75CF"/>
    <w:rsid w:val="000F7679"/>
    <w:rsid w:val="000F7FDA"/>
    <w:rsid w:val="00100091"/>
    <w:rsid w:val="00100635"/>
    <w:rsid w:val="0010067E"/>
    <w:rsid w:val="0010095B"/>
    <w:rsid w:val="00100CA0"/>
    <w:rsid w:val="00100F30"/>
    <w:rsid w:val="00101775"/>
    <w:rsid w:val="0010226A"/>
    <w:rsid w:val="0010231E"/>
    <w:rsid w:val="001024AC"/>
    <w:rsid w:val="0010260B"/>
    <w:rsid w:val="0010369E"/>
    <w:rsid w:val="00103851"/>
    <w:rsid w:val="00103B33"/>
    <w:rsid w:val="00103E8E"/>
    <w:rsid w:val="00103EAA"/>
    <w:rsid w:val="001049BB"/>
    <w:rsid w:val="00104C75"/>
    <w:rsid w:val="00104F72"/>
    <w:rsid w:val="00105A41"/>
    <w:rsid w:val="00105B71"/>
    <w:rsid w:val="00105D0F"/>
    <w:rsid w:val="00105E8C"/>
    <w:rsid w:val="0010635B"/>
    <w:rsid w:val="001066EC"/>
    <w:rsid w:val="00106BCA"/>
    <w:rsid w:val="001070B2"/>
    <w:rsid w:val="0010724D"/>
    <w:rsid w:val="00107EAB"/>
    <w:rsid w:val="00110136"/>
    <w:rsid w:val="0011018D"/>
    <w:rsid w:val="00110AA4"/>
    <w:rsid w:val="001113A2"/>
    <w:rsid w:val="00111756"/>
    <w:rsid w:val="00111808"/>
    <w:rsid w:val="00111857"/>
    <w:rsid w:val="00111867"/>
    <w:rsid w:val="0011191B"/>
    <w:rsid w:val="00111B5E"/>
    <w:rsid w:val="00111BE8"/>
    <w:rsid w:val="00111E6E"/>
    <w:rsid w:val="00112046"/>
    <w:rsid w:val="00112537"/>
    <w:rsid w:val="00112792"/>
    <w:rsid w:val="00113749"/>
    <w:rsid w:val="00113A73"/>
    <w:rsid w:val="00113D28"/>
    <w:rsid w:val="00113F27"/>
    <w:rsid w:val="001151E8"/>
    <w:rsid w:val="00115358"/>
    <w:rsid w:val="00115405"/>
    <w:rsid w:val="00115900"/>
    <w:rsid w:val="00115940"/>
    <w:rsid w:val="00115AC7"/>
    <w:rsid w:val="00115D50"/>
    <w:rsid w:val="0011605B"/>
    <w:rsid w:val="001161FE"/>
    <w:rsid w:val="00116816"/>
    <w:rsid w:val="00116913"/>
    <w:rsid w:val="001178B4"/>
    <w:rsid w:val="00121289"/>
    <w:rsid w:val="0012173A"/>
    <w:rsid w:val="00121B88"/>
    <w:rsid w:val="00121D5D"/>
    <w:rsid w:val="00121F86"/>
    <w:rsid w:val="00122230"/>
    <w:rsid w:val="00122486"/>
    <w:rsid w:val="00123044"/>
    <w:rsid w:val="001230BA"/>
    <w:rsid w:val="001233B4"/>
    <w:rsid w:val="0012351E"/>
    <w:rsid w:val="00123AF5"/>
    <w:rsid w:val="00123CC6"/>
    <w:rsid w:val="00124139"/>
    <w:rsid w:val="00124376"/>
    <w:rsid w:val="001243AA"/>
    <w:rsid w:val="00124787"/>
    <w:rsid w:val="00124B8D"/>
    <w:rsid w:val="00124EC8"/>
    <w:rsid w:val="001263AD"/>
    <w:rsid w:val="00126419"/>
    <w:rsid w:val="00126949"/>
    <w:rsid w:val="00126D19"/>
    <w:rsid w:val="001270A7"/>
    <w:rsid w:val="0012792A"/>
    <w:rsid w:val="00127CEA"/>
    <w:rsid w:val="00127E0B"/>
    <w:rsid w:val="001303D5"/>
    <w:rsid w:val="001304D9"/>
    <w:rsid w:val="00130825"/>
    <w:rsid w:val="00130C18"/>
    <w:rsid w:val="00130D84"/>
    <w:rsid w:val="00131049"/>
    <w:rsid w:val="00131374"/>
    <w:rsid w:val="00132267"/>
    <w:rsid w:val="001328D7"/>
    <w:rsid w:val="001332CD"/>
    <w:rsid w:val="001337AC"/>
    <w:rsid w:val="00133CB4"/>
    <w:rsid w:val="0013427D"/>
    <w:rsid w:val="00134F20"/>
    <w:rsid w:val="00135484"/>
    <w:rsid w:val="001355C8"/>
    <w:rsid w:val="00135AEB"/>
    <w:rsid w:val="0013631C"/>
    <w:rsid w:val="00136339"/>
    <w:rsid w:val="00136E3B"/>
    <w:rsid w:val="00136ECE"/>
    <w:rsid w:val="00136EE5"/>
    <w:rsid w:val="001370A7"/>
    <w:rsid w:val="001376D4"/>
    <w:rsid w:val="0014063B"/>
    <w:rsid w:val="00140EB3"/>
    <w:rsid w:val="0014201B"/>
    <w:rsid w:val="00142565"/>
    <w:rsid w:val="001429B3"/>
    <w:rsid w:val="00142B06"/>
    <w:rsid w:val="00142FE3"/>
    <w:rsid w:val="001430F1"/>
    <w:rsid w:val="001435B7"/>
    <w:rsid w:val="00143F79"/>
    <w:rsid w:val="001441FE"/>
    <w:rsid w:val="0014487B"/>
    <w:rsid w:val="0014522F"/>
    <w:rsid w:val="0014532D"/>
    <w:rsid w:val="00145675"/>
    <w:rsid w:val="00145A57"/>
    <w:rsid w:val="0014691B"/>
    <w:rsid w:val="00146AC1"/>
    <w:rsid w:val="00146E1A"/>
    <w:rsid w:val="00147A80"/>
    <w:rsid w:val="00147F3C"/>
    <w:rsid w:val="00150770"/>
    <w:rsid w:val="00150A82"/>
    <w:rsid w:val="001512BE"/>
    <w:rsid w:val="00151849"/>
    <w:rsid w:val="0015193D"/>
    <w:rsid w:val="00151B35"/>
    <w:rsid w:val="0015235C"/>
    <w:rsid w:val="00152499"/>
    <w:rsid w:val="001527C5"/>
    <w:rsid w:val="00152E6F"/>
    <w:rsid w:val="00152F8C"/>
    <w:rsid w:val="00154D82"/>
    <w:rsid w:val="00154ED4"/>
    <w:rsid w:val="00154FA4"/>
    <w:rsid w:val="001558C8"/>
    <w:rsid w:val="0015599A"/>
    <w:rsid w:val="00155BBD"/>
    <w:rsid w:val="00156108"/>
    <w:rsid w:val="001563A2"/>
    <w:rsid w:val="00156EB7"/>
    <w:rsid w:val="00157707"/>
    <w:rsid w:val="0016005B"/>
    <w:rsid w:val="001601E3"/>
    <w:rsid w:val="001609CE"/>
    <w:rsid w:val="0016100D"/>
    <w:rsid w:val="001612EE"/>
    <w:rsid w:val="00161620"/>
    <w:rsid w:val="001619CD"/>
    <w:rsid w:val="00161B02"/>
    <w:rsid w:val="00161FE2"/>
    <w:rsid w:val="0016234F"/>
    <w:rsid w:val="00162B7D"/>
    <w:rsid w:val="00162E4F"/>
    <w:rsid w:val="00163FBF"/>
    <w:rsid w:val="00164BEB"/>
    <w:rsid w:val="001650F5"/>
    <w:rsid w:val="001654F3"/>
    <w:rsid w:val="00165CF7"/>
    <w:rsid w:val="001663BE"/>
    <w:rsid w:val="0016729F"/>
    <w:rsid w:val="0016738E"/>
    <w:rsid w:val="0016760B"/>
    <w:rsid w:val="001676D3"/>
    <w:rsid w:val="001679C6"/>
    <w:rsid w:val="0017006F"/>
    <w:rsid w:val="0017109E"/>
    <w:rsid w:val="00171683"/>
    <w:rsid w:val="00171799"/>
    <w:rsid w:val="00171E7E"/>
    <w:rsid w:val="00171E89"/>
    <w:rsid w:val="00171EBA"/>
    <w:rsid w:val="00172924"/>
    <w:rsid w:val="001731BC"/>
    <w:rsid w:val="00173512"/>
    <w:rsid w:val="00173D61"/>
    <w:rsid w:val="001746E1"/>
    <w:rsid w:val="00175E76"/>
    <w:rsid w:val="001760D2"/>
    <w:rsid w:val="0017622B"/>
    <w:rsid w:val="0017631A"/>
    <w:rsid w:val="00176420"/>
    <w:rsid w:val="00176501"/>
    <w:rsid w:val="001769A1"/>
    <w:rsid w:val="00176BE9"/>
    <w:rsid w:val="00177C12"/>
    <w:rsid w:val="00177CA7"/>
    <w:rsid w:val="00180574"/>
    <w:rsid w:val="001808C2"/>
    <w:rsid w:val="00180B45"/>
    <w:rsid w:val="00181133"/>
    <w:rsid w:val="0018155D"/>
    <w:rsid w:val="00181ABC"/>
    <w:rsid w:val="00182E4E"/>
    <w:rsid w:val="00183386"/>
    <w:rsid w:val="00183CC6"/>
    <w:rsid w:val="00183EBD"/>
    <w:rsid w:val="00183F5D"/>
    <w:rsid w:val="001842F4"/>
    <w:rsid w:val="00184362"/>
    <w:rsid w:val="00184427"/>
    <w:rsid w:val="00184529"/>
    <w:rsid w:val="00185644"/>
    <w:rsid w:val="001858C9"/>
    <w:rsid w:val="00186DE0"/>
    <w:rsid w:val="001876F4"/>
    <w:rsid w:val="00190308"/>
    <w:rsid w:val="00190814"/>
    <w:rsid w:val="00190ADC"/>
    <w:rsid w:val="00190BAE"/>
    <w:rsid w:val="0019219C"/>
    <w:rsid w:val="00192524"/>
    <w:rsid w:val="0019269A"/>
    <w:rsid w:val="00192772"/>
    <w:rsid w:val="00193A70"/>
    <w:rsid w:val="00193E12"/>
    <w:rsid w:val="00194E2D"/>
    <w:rsid w:val="0019573C"/>
    <w:rsid w:val="00195B86"/>
    <w:rsid w:val="00196014"/>
    <w:rsid w:val="00196158"/>
    <w:rsid w:val="001961D8"/>
    <w:rsid w:val="00196254"/>
    <w:rsid w:val="001965A1"/>
    <w:rsid w:val="001976D8"/>
    <w:rsid w:val="00197C82"/>
    <w:rsid w:val="00197EC5"/>
    <w:rsid w:val="001A0803"/>
    <w:rsid w:val="001A149B"/>
    <w:rsid w:val="001A1704"/>
    <w:rsid w:val="001A1CF9"/>
    <w:rsid w:val="001A1D68"/>
    <w:rsid w:val="001A2563"/>
    <w:rsid w:val="001A257C"/>
    <w:rsid w:val="001A2626"/>
    <w:rsid w:val="001A2AAC"/>
    <w:rsid w:val="001A3310"/>
    <w:rsid w:val="001A3A6C"/>
    <w:rsid w:val="001A3CD5"/>
    <w:rsid w:val="001A3D9B"/>
    <w:rsid w:val="001A42CA"/>
    <w:rsid w:val="001A434D"/>
    <w:rsid w:val="001A4579"/>
    <w:rsid w:val="001A4D6D"/>
    <w:rsid w:val="001A4F27"/>
    <w:rsid w:val="001A50FA"/>
    <w:rsid w:val="001A5444"/>
    <w:rsid w:val="001A60B9"/>
    <w:rsid w:val="001A60E7"/>
    <w:rsid w:val="001A6B87"/>
    <w:rsid w:val="001A715A"/>
    <w:rsid w:val="001A7341"/>
    <w:rsid w:val="001A78B0"/>
    <w:rsid w:val="001B003E"/>
    <w:rsid w:val="001B0182"/>
    <w:rsid w:val="001B046A"/>
    <w:rsid w:val="001B1131"/>
    <w:rsid w:val="001B1453"/>
    <w:rsid w:val="001B1709"/>
    <w:rsid w:val="001B1B17"/>
    <w:rsid w:val="001B1EB7"/>
    <w:rsid w:val="001B2BA7"/>
    <w:rsid w:val="001B2BA9"/>
    <w:rsid w:val="001B2C89"/>
    <w:rsid w:val="001B2E2A"/>
    <w:rsid w:val="001B31D6"/>
    <w:rsid w:val="001B32E1"/>
    <w:rsid w:val="001B3701"/>
    <w:rsid w:val="001B3A6E"/>
    <w:rsid w:val="001B3D87"/>
    <w:rsid w:val="001B4D23"/>
    <w:rsid w:val="001B4F08"/>
    <w:rsid w:val="001B5234"/>
    <w:rsid w:val="001B5269"/>
    <w:rsid w:val="001B5447"/>
    <w:rsid w:val="001B5605"/>
    <w:rsid w:val="001B56C5"/>
    <w:rsid w:val="001B6B20"/>
    <w:rsid w:val="001B6CDD"/>
    <w:rsid w:val="001B7748"/>
    <w:rsid w:val="001B7843"/>
    <w:rsid w:val="001B7962"/>
    <w:rsid w:val="001B7ADD"/>
    <w:rsid w:val="001C01C7"/>
    <w:rsid w:val="001C02EE"/>
    <w:rsid w:val="001C1045"/>
    <w:rsid w:val="001C1363"/>
    <w:rsid w:val="001C1DC2"/>
    <w:rsid w:val="001C1EA1"/>
    <w:rsid w:val="001C1EE8"/>
    <w:rsid w:val="001C2373"/>
    <w:rsid w:val="001C2847"/>
    <w:rsid w:val="001C2C04"/>
    <w:rsid w:val="001C3440"/>
    <w:rsid w:val="001C3BC0"/>
    <w:rsid w:val="001C483D"/>
    <w:rsid w:val="001C48D9"/>
    <w:rsid w:val="001C49AB"/>
    <w:rsid w:val="001C4D09"/>
    <w:rsid w:val="001C4D80"/>
    <w:rsid w:val="001C5158"/>
    <w:rsid w:val="001C52ED"/>
    <w:rsid w:val="001C5E30"/>
    <w:rsid w:val="001C6770"/>
    <w:rsid w:val="001C6BCA"/>
    <w:rsid w:val="001C709E"/>
    <w:rsid w:val="001C7B35"/>
    <w:rsid w:val="001C7C55"/>
    <w:rsid w:val="001D01D7"/>
    <w:rsid w:val="001D02B1"/>
    <w:rsid w:val="001D03F2"/>
    <w:rsid w:val="001D05B9"/>
    <w:rsid w:val="001D078E"/>
    <w:rsid w:val="001D0ACA"/>
    <w:rsid w:val="001D0F68"/>
    <w:rsid w:val="001D104A"/>
    <w:rsid w:val="001D1142"/>
    <w:rsid w:val="001D14AC"/>
    <w:rsid w:val="001D1CC2"/>
    <w:rsid w:val="001D239C"/>
    <w:rsid w:val="001D29F7"/>
    <w:rsid w:val="001D2FD9"/>
    <w:rsid w:val="001D3641"/>
    <w:rsid w:val="001D3B14"/>
    <w:rsid w:val="001D3D5C"/>
    <w:rsid w:val="001D41D4"/>
    <w:rsid w:val="001D42EF"/>
    <w:rsid w:val="001D467D"/>
    <w:rsid w:val="001D4D52"/>
    <w:rsid w:val="001D4F1B"/>
    <w:rsid w:val="001D4FD3"/>
    <w:rsid w:val="001D513B"/>
    <w:rsid w:val="001D5E4F"/>
    <w:rsid w:val="001D5F74"/>
    <w:rsid w:val="001D609D"/>
    <w:rsid w:val="001D6413"/>
    <w:rsid w:val="001D6483"/>
    <w:rsid w:val="001D6695"/>
    <w:rsid w:val="001D66FC"/>
    <w:rsid w:val="001D6A63"/>
    <w:rsid w:val="001D6DAA"/>
    <w:rsid w:val="001D749C"/>
    <w:rsid w:val="001D7606"/>
    <w:rsid w:val="001D7AD5"/>
    <w:rsid w:val="001E086C"/>
    <w:rsid w:val="001E0959"/>
    <w:rsid w:val="001E170D"/>
    <w:rsid w:val="001E1C45"/>
    <w:rsid w:val="001E26BF"/>
    <w:rsid w:val="001E2907"/>
    <w:rsid w:val="001E2A1A"/>
    <w:rsid w:val="001E388F"/>
    <w:rsid w:val="001E3A1F"/>
    <w:rsid w:val="001E419E"/>
    <w:rsid w:val="001E4A2A"/>
    <w:rsid w:val="001E4B50"/>
    <w:rsid w:val="001E4E82"/>
    <w:rsid w:val="001E51E7"/>
    <w:rsid w:val="001E56AA"/>
    <w:rsid w:val="001E6204"/>
    <w:rsid w:val="001E63FA"/>
    <w:rsid w:val="001E7C16"/>
    <w:rsid w:val="001F0866"/>
    <w:rsid w:val="001F0C8A"/>
    <w:rsid w:val="001F107A"/>
    <w:rsid w:val="001F1822"/>
    <w:rsid w:val="001F1DAB"/>
    <w:rsid w:val="001F2E15"/>
    <w:rsid w:val="001F2E23"/>
    <w:rsid w:val="001F391A"/>
    <w:rsid w:val="001F4C9F"/>
    <w:rsid w:val="001F4EED"/>
    <w:rsid w:val="001F5A2D"/>
    <w:rsid w:val="001F5C0B"/>
    <w:rsid w:val="001F644B"/>
    <w:rsid w:val="001F7B12"/>
    <w:rsid w:val="001F7B74"/>
    <w:rsid w:val="00200930"/>
    <w:rsid w:val="00200FA8"/>
    <w:rsid w:val="00201739"/>
    <w:rsid w:val="0020183B"/>
    <w:rsid w:val="00201AAF"/>
    <w:rsid w:val="00202125"/>
    <w:rsid w:val="00202915"/>
    <w:rsid w:val="00202958"/>
    <w:rsid w:val="00202B49"/>
    <w:rsid w:val="00202D1D"/>
    <w:rsid w:val="00202F4E"/>
    <w:rsid w:val="0020318A"/>
    <w:rsid w:val="00203332"/>
    <w:rsid w:val="002034BD"/>
    <w:rsid w:val="00203695"/>
    <w:rsid w:val="00203DFD"/>
    <w:rsid w:val="00203E0B"/>
    <w:rsid w:val="00203FA0"/>
    <w:rsid w:val="0020449D"/>
    <w:rsid w:val="0020458C"/>
    <w:rsid w:val="00204A1E"/>
    <w:rsid w:val="00205605"/>
    <w:rsid w:val="002056BC"/>
    <w:rsid w:val="00205705"/>
    <w:rsid w:val="0020583D"/>
    <w:rsid w:val="002058CC"/>
    <w:rsid w:val="00205B2F"/>
    <w:rsid w:val="00205F62"/>
    <w:rsid w:val="00206560"/>
    <w:rsid w:val="0020696C"/>
    <w:rsid w:val="00206F9A"/>
    <w:rsid w:val="00207012"/>
    <w:rsid w:val="002071FD"/>
    <w:rsid w:val="0020757C"/>
    <w:rsid w:val="00207BD7"/>
    <w:rsid w:val="00207EB1"/>
    <w:rsid w:val="00207F29"/>
    <w:rsid w:val="00207FEE"/>
    <w:rsid w:val="002102BE"/>
    <w:rsid w:val="002104CB"/>
    <w:rsid w:val="0021140F"/>
    <w:rsid w:val="0021148C"/>
    <w:rsid w:val="00211C8E"/>
    <w:rsid w:val="00212D6C"/>
    <w:rsid w:val="00212ED2"/>
    <w:rsid w:val="00213004"/>
    <w:rsid w:val="00213120"/>
    <w:rsid w:val="00213200"/>
    <w:rsid w:val="002132D7"/>
    <w:rsid w:val="002139D7"/>
    <w:rsid w:val="00213F69"/>
    <w:rsid w:val="00214340"/>
    <w:rsid w:val="00214447"/>
    <w:rsid w:val="00214688"/>
    <w:rsid w:val="002149C2"/>
    <w:rsid w:val="00214C48"/>
    <w:rsid w:val="0021503D"/>
    <w:rsid w:val="002150C7"/>
    <w:rsid w:val="00215317"/>
    <w:rsid w:val="002154B3"/>
    <w:rsid w:val="002159A4"/>
    <w:rsid w:val="00216171"/>
    <w:rsid w:val="00216185"/>
    <w:rsid w:val="00216237"/>
    <w:rsid w:val="002165B4"/>
    <w:rsid w:val="00216E73"/>
    <w:rsid w:val="00217E39"/>
    <w:rsid w:val="00220279"/>
    <w:rsid w:val="002202E3"/>
    <w:rsid w:val="002207D6"/>
    <w:rsid w:val="00220968"/>
    <w:rsid w:val="00220F20"/>
    <w:rsid w:val="002210D7"/>
    <w:rsid w:val="0022123D"/>
    <w:rsid w:val="00221293"/>
    <w:rsid w:val="00221942"/>
    <w:rsid w:val="0022206E"/>
    <w:rsid w:val="002220E6"/>
    <w:rsid w:val="0022246E"/>
    <w:rsid w:val="00222525"/>
    <w:rsid w:val="002229D2"/>
    <w:rsid w:val="00222B4F"/>
    <w:rsid w:val="002241A5"/>
    <w:rsid w:val="0022481F"/>
    <w:rsid w:val="00224993"/>
    <w:rsid w:val="00225B32"/>
    <w:rsid w:val="00225CB5"/>
    <w:rsid w:val="00225E7C"/>
    <w:rsid w:val="00226A99"/>
    <w:rsid w:val="00227033"/>
    <w:rsid w:val="0022711A"/>
    <w:rsid w:val="00227290"/>
    <w:rsid w:val="0022775B"/>
    <w:rsid w:val="002279DC"/>
    <w:rsid w:val="00230139"/>
    <w:rsid w:val="002309D7"/>
    <w:rsid w:val="0023123B"/>
    <w:rsid w:val="002312AC"/>
    <w:rsid w:val="00231883"/>
    <w:rsid w:val="00231AD3"/>
    <w:rsid w:val="00231F50"/>
    <w:rsid w:val="00231F9D"/>
    <w:rsid w:val="002321C8"/>
    <w:rsid w:val="002327FA"/>
    <w:rsid w:val="00232842"/>
    <w:rsid w:val="00232B2D"/>
    <w:rsid w:val="00233313"/>
    <w:rsid w:val="00233476"/>
    <w:rsid w:val="00233977"/>
    <w:rsid w:val="00233E53"/>
    <w:rsid w:val="0023492A"/>
    <w:rsid w:val="002359E4"/>
    <w:rsid w:val="002360D1"/>
    <w:rsid w:val="002361F3"/>
    <w:rsid w:val="002364DB"/>
    <w:rsid w:val="00236BBA"/>
    <w:rsid w:val="00236FED"/>
    <w:rsid w:val="002371B3"/>
    <w:rsid w:val="00237632"/>
    <w:rsid w:val="00240668"/>
    <w:rsid w:val="0024067B"/>
    <w:rsid w:val="00240823"/>
    <w:rsid w:val="00240D6A"/>
    <w:rsid w:val="00240DD3"/>
    <w:rsid w:val="00240F74"/>
    <w:rsid w:val="0024109C"/>
    <w:rsid w:val="00241388"/>
    <w:rsid w:val="0024152E"/>
    <w:rsid w:val="00241566"/>
    <w:rsid w:val="0024157B"/>
    <w:rsid w:val="00241AB8"/>
    <w:rsid w:val="002420E4"/>
    <w:rsid w:val="0024236D"/>
    <w:rsid w:val="002425B7"/>
    <w:rsid w:val="0024403B"/>
    <w:rsid w:val="00244287"/>
    <w:rsid w:val="002443D4"/>
    <w:rsid w:val="00244440"/>
    <w:rsid w:val="00244AF6"/>
    <w:rsid w:val="00244C27"/>
    <w:rsid w:val="00244EDA"/>
    <w:rsid w:val="0024654F"/>
    <w:rsid w:val="002465EA"/>
    <w:rsid w:val="0024676C"/>
    <w:rsid w:val="00246B62"/>
    <w:rsid w:val="00246F40"/>
    <w:rsid w:val="00247011"/>
    <w:rsid w:val="00247046"/>
    <w:rsid w:val="00247129"/>
    <w:rsid w:val="0024716C"/>
    <w:rsid w:val="002472E6"/>
    <w:rsid w:val="00247766"/>
    <w:rsid w:val="00247BCA"/>
    <w:rsid w:val="0025079E"/>
    <w:rsid w:val="00250ACF"/>
    <w:rsid w:val="00250C1C"/>
    <w:rsid w:val="00250C74"/>
    <w:rsid w:val="00250CD0"/>
    <w:rsid w:val="00250DD1"/>
    <w:rsid w:val="002511A1"/>
    <w:rsid w:val="0025186A"/>
    <w:rsid w:val="0025272B"/>
    <w:rsid w:val="00252FB8"/>
    <w:rsid w:val="00253189"/>
    <w:rsid w:val="0025351D"/>
    <w:rsid w:val="00253733"/>
    <w:rsid w:val="00253CFC"/>
    <w:rsid w:val="00253F83"/>
    <w:rsid w:val="00254533"/>
    <w:rsid w:val="00254844"/>
    <w:rsid w:val="00254E0A"/>
    <w:rsid w:val="002555E9"/>
    <w:rsid w:val="0025591A"/>
    <w:rsid w:val="00256A1B"/>
    <w:rsid w:val="002575E8"/>
    <w:rsid w:val="00257681"/>
    <w:rsid w:val="002577D3"/>
    <w:rsid w:val="00257956"/>
    <w:rsid w:val="00257DCF"/>
    <w:rsid w:val="002605E9"/>
    <w:rsid w:val="00260963"/>
    <w:rsid w:val="00260981"/>
    <w:rsid w:val="00260B3A"/>
    <w:rsid w:val="00261BF2"/>
    <w:rsid w:val="00261D55"/>
    <w:rsid w:val="0026233A"/>
    <w:rsid w:val="0026254C"/>
    <w:rsid w:val="00262EA4"/>
    <w:rsid w:val="002632EB"/>
    <w:rsid w:val="00263426"/>
    <w:rsid w:val="00263483"/>
    <w:rsid w:val="00263979"/>
    <w:rsid w:val="00263D0B"/>
    <w:rsid w:val="0026409A"/>
    <w:rsid w:val="002643DF"/>
    <w:rsid w:val="00264F66"/>
    <w:rsid w:val="002656E2"/>
    <w:rsid w:val="00265ACB"/>
    <w:rsid w:val="00265C48"/>
    <w:rsid w:val="00265F23"/>
    <w:rsid w:val="002661F6"/>
    <w:rsid w:val="0026620E"/>
    <w:rsid w:val="00266A62"/>
    <w:rsid w:val="00266FFB"/>
    <w:rsid w:val="002678CC"/>
    <w:rsid w:val="00267963"/>
    <w:rsid w:val="00267B84"/>
    <w:rsid w:val="00267E94"/>
    <w:rsid w:val="00270CF5"/>
    <w:rsid w:val="00270ECA"/>
    <w:rsid w:val="00271740"/>
    <w:rsid w:val="00271954"/>
    <w:rsid w:val="00271EBA"/>
    <w:rsid w:val="002721BF"/>
    <w:rsid w:val="002725FD"/>
    <w:rsid w:val="00272C5E"/>
    <w:rsid w:val="00272E7A"/>
    <w:rsid w:val="002733B7"/>
    <w:rsid w:val="002737BD"/>
    <w:rsid w:val="00273BCD"/>
    <w:rsid w:val="0027400A"/>
    <w:rsid w:val="002747F4"/>
    <w:rsid w:val="00274C68"/>
    <w:rsid w:val="00275106"/>
    <w:rsid w:val="0027556E"/>
    <w:rsid w:val="002755FC"/>
    <w:rsid w:val="002757B4"/>
    <w:rsid w:val="002762B7"/>
    <w:rsid w:val="0027707F"/>
    <w:rsid w:val="00277E0C"/>
    <w:rsid w:val="00280387"/>
    <w:rsid w:val="002804AB"/>
    <w:rsid w:val="00281166"/>
    <w:rsid w:val="0028165E"/>
    <w:rsid w:val="002816D1"/>
    <w:rsid w:val="002818DE"/>
    <w:rsid w:val="00281D86"/>
    <w:rsid w:val="00282063"/>
    <w:rsid w:val="00282343"/>
    <w:rsid w:val="00282988"/>
    <w:rsid w:val="00282FEB"/>
    <w:rsid w:val="00283342"/>
    <w:rsid w:val="002836AB"/>
    <w:rsid w:val="00283E54"/>
    <w:rsid w:val="00284431"/>
    <w:rsid w:val="00284B04"/>
    <w:rsid w:val="0028510A"/>
    <w:rsid w:val="0028510E"/>
    <w:rsid w:val="00285687"/>
    <w:rsid w:val="0028580F"/>
    <w:rsid w:val="00285D2A"/>
    <w:rsid w:val="00285EB7"/>
    <w:rsid w:val="00286800"/>
    <w:rsid w:val="002873DB"/>
    <w:rsid w:val="002873F2"/>
    <w:rsid w:val="002875B3"/>
    <w:rsid w:val="002876A1"/>
    <w:rsid w:val="00287704"/>
    <w:rsid w:val="00287789"/>
    <w:rsid w:val="00287BDE"/>
    <w:rsid w:val="00287E96"/>
    <w:rsid w:val="00290406"/>
    <w:rsid w:val="002906A4"/>
    <w:rsid w:val="00290947"/>
    <w:rsid w:val="00290CBF"/>
    <w:rsid w:val="002911DB"/>
    <w:rsid w:val="002914EF"/>
    <w:rsid w:val="002915E2"/>
    <w:rsid w:val="002918D7"/>
    <w:rsid w:val="00291D06"/>
    <w:rsid w:val="00291E37"/>
    <w:rsid w:val="002920FC"/>
    <w:rsid w:val="00292404"/>
    <w:rsid w:val="00292D0F"/>
    <w:rsid w:val="00292FA4"/>
    <w:rsid w:val="00293113"/>
    <w:rsid w:val="00293301"/>
    <w:rsid w:val="00293F50"/>
    <w:rsid w:val="0029429B"/>
    <w:rsid w:val="00294C88"/>
    <w:rsid w:val="002951EC"/>
    <w:rsid w:val="00295624"/>
    <w:rsid w:val="0029566C"/>
    <w:rsid w:val="00295BDA"/>
    <w:rsid w:val="002961C1"/>
    <w:rsid w:val="002965BC"/>
    <w:rsid w:val="00296709"/>
    <w:rsid w:val="00296D8B"/>
    <w:rsid w:val="00296ED8"/>
    <w:rsid w:val="0029714A"/>
    <w:rsid w:val="002972A8"/>
    <w:rsid w:val="00297437"/>
    <w:rsid w:val="002977A5"/>
    <w:rsid w:val="002A0FC3"/>
    <w:rsid w:val="002A1358"/>
    <w:rsid w:val="002A175E"/>
    <w:rsid w:val="002A1BD6"/>
    <w:rsid w:val="002A26FD"/>
    <w:rsid w:val="002A2CFA"/>
    <w:rsid w:val="002A457E"/>
    <w:rsid w:val="002A473E"/>
    <w:rsid w:val="002A4866"/>
    <w:rsid w:val="002A524C"/>
    <w:rsid w:val="002A564D"/>
    <w:rsid w:val="002A56AA"/>
    <w:rsid w:val="002A6001"/>
    <w:rsid w:val="002A637D"/>
    <w:rsid w:val="002A66CD"/>
    <w:rsid w:val="002A6FC0"/>
    <w:rsid w:val="002A70F6"/>
    <w:rsid w:val="002A7466"/>
    <w:rsid w:val="002A778E"/>
    <w:rsid w:val="002A792B"/>
    <w:rsid w:val="002A7B4B"/>
    <w:rsid w:val="002B0575"/>
    <w:rsid w:val="002B1197"/>
    <w:rsid w:val="002B1A92"/>
    <w:rsid w:val="002B2953"/>
    <w:rsid w:val="002B2D2B"/>
    <w:rsid w:val="002B2E0B"/>
    <w:rsid w:val="002B30B1"/>
    <w:rsid w:val="002B3491"/>
    <w:rsid w:val="002B35F7"/>
    <w:rsid w:val="002B43AD"/>
    <w:rsid w:val="002B4622"/>
    <w:rsid w:val="002B477D"/>
    <w:rsid w:val="002B4B30"/>
    <w:rsid w:val="002B5211"/>
    <w:rsid w:val="002B57C8"/>
    <w:rsid w:val="002B5F7A"/>
    <w:rsid w:val="002B636C"/>
    <w:rsid w:val="002B63B2"/>
    <w:rsid w:val="002B6613"/>
    <w:rsid w:val="002B6DE7"/>
    <w:rsid w:val="002B7892"/>
    <w:rsid w:val="002B7B4F"/>
    <w:rsid w:val="002C05CE"/>
    <w:rsid w:val="002C07A9"/>
    <w:rsid w:val="002C092C"/>
    <w:rsid w:val="002C0BE2"/>
    <w:rsid w:val="002C0E79"/>
    <w:rsid w:val="002C1943"/>
    <w:rsid w:val="002C1A8C"/>
    <w:rsid w:val="002C1D22"/>
    <w:rsid w:val="002C2090"/>
    <w:rsid w:val="002C242B"/>
    <w:rsid w:val="002C29F4"/>
    <w:rsid w:val="002C2CE8"/>
    <w:rsid w:val="002C2E6C"/>
    <w:rsid w:val="002C2EE7"/>
    <w:rsid w:val="002C3057"/>
    <w:rsid w:val="002C4401"/>
    <w:rsid w:val="002C47FF"/>
    <w:rsid w:val="002C4A2E"/>
    <w:rsid w:val="002C5398"/>
    <w:rsid w:val="002C6004"/>
    <w:rsid w:val="002C62F8"/>
    <w:rsid w:val="002C6608"/>
    <w:rsid w:val="002C69B3"/>
    <w:rsid w:val="002C6AE0"/>
    <w:rsid w:val="002C6F42"/>
    <w:rsid w:val="002C7416"/>
    <w:rsid w:val="002C7577"/>
    <w:rsid w:val="002C7E24"/>
    <w:rsid w:val="002D0423"/>
    <w:rsid w:val="002D0433"/>
    <w:rsid w:val="002D072F"/>
    <w:rsid w:val="002D09B8"/>
    <w:rsid w:val="002D1209"/>
    <w:rsid w:val="002D1639"/>
    <w:rsid w:val="002D1CFC"/>
    <w:rsid w:val="002D1FAB"/>
    <w:rsid w:val="002D2536"/>
    <w:rsid w:val="002D2609"/>
    <w:rsid w:val="002D336E"/>
    <w:rsid w:val="002D34DA"/>
    <w:rsid w:val="002D36B1"/>
    <w:rsid w:val="002D401C"/>
    <w:rsid w:val="002D443E"/>
    <w:rsid w:val="002D4495"/>
    <w:rsid w:val="002D4A8E"/>
    <w:rsid w:val="002D4C04"/>
    <w:rsid w:val="002D4D4F"/>
    <w:rsid w:val="002D52AE"/>
    <w:rsid w:val="002D5A0B"/>
    <w:rsid w:val="002D5B04"/>
    <w:rsid w:val="002D614D"/>
    <w:rsid w:val="002D617C"/>
    <w:rsid w:val="002D654B"/>
    <w:rsid w:val="002D6C3A"/>
    <w:rsid w:val="002D6E46"/>
    <w:rsid w:val="002D6E8E"/>
    <w:rsid w:val="002D7EB6"/>
    <w:rsid w:val="002E0545"/>
    <w:rsid w:val="002E0BD4"/>
    <w:rsid w:val="002E18EA"/>
    <w:rsid w:val="002E218D"/>
    <w:rsid w:val="002E2D6A"/>
    <w:rsid w:val="002E30DC"/>
    <w:rsid w:val="002E3E1C"/>
    <w:rsid w:val="002E4469"/>
    <w:rsid w:val="002E44DD"/>
    <w:rsid w:val="002E4607"/>
    <w:rsid w:val="002E4756"/>
    <w:rsid w:val="002E4A6F"/>
    <w:rsid w:val="002E4B14"/>
    <w:rsid w:val="002E4C8A"/>
    <w:rsid w:val="002E54F6"/>
    <w:rsid w:val="002E6F80"/>
    <w:rsid w:val="002E7709"/>
    <w:rsid w:val="002E785D"/>
    <w:rsid w:val="002E7C9E"/>
    <w:rsid w:val="002F0A6D"/>
    <w:rsid w:val="002F278B"/>
    <w:rsid w:val="002F29E3"/>
    <w:rsid w:val="002F2B16"/>
    <w:rsid w:val="002F30F8"/>
    <w:rsid w:val="002F34D8"/>
    <w:rsid w:val="002F3B2F"/>
    <w:rsid w:val="002F403E"/>
    <w:rsid w:val="002F4277"/>
    <w:rsid w:val="002F44D9"/>
    <w:rsid w:val="002F581C"/>
    <w:rsid w:val="002F5B55"/>
    <w:rsid w:val="002F5F35"/>
    <w:rsid w:val="002F6828"/>
    <w:rsid w:val="002F68AD"/>
    <w:rsid w:val="002F6AE5"/>
    <w:rsid w:val="002F6BFC"/>
    <w:rsid w:val="002F711D"/>
    <w:rsid w:val="002F75B3"/>
    <w:rsid w:val="002F7AA3"/>
    <w:rsid w:val="002F7CA5"/>
    <w:rsid w:val="002F7FC4"/>
    <w:rsid w:val="0030076E"/>
    <w:rsid w:val="00300AA4"/>
    <w:rsid w:val="00301005"/>
    <w:rsid w:val="00301AF0"/>
    <w:rsid w:val="00302C44"/>
    <w:rsid w:val="00302DC1"/>
    <w:rsid w:val="00303A54"/>
    <w:rsid w:val="00304884"/>
    <w:rsid w:val="00304BB6"/>
    <w:rsid w:val="0030510C"/>
    <w:rsid w:val="00305189"/>
    <w:rsid w:val="003051C8"/>
    <w:rsid w:val="0030520B"/>
    <w:rsid w:val="00305B5E"/>
    <w:rsid w:val="00305C3E"/>
    <w:rsid w:val="00305D35"/>
    <w:rsid w:val="00307052"/>
    <w:rsid w:val="00307A75"/>
    <w:rsid w:val="00307DAB"/>
    <w:rsid w:val="00310067"/>
    <w:rsid w:val="003105B7"/>
    <w:rsid w:val="00310C66"/>
    <w:rsid w:val="00311B93"/>
    <w:rsid w:val="00311D56"/>
    <w:rsid w:val="003131B9"/>
    <w:rsid w:val="00314862"/>
    <w:rsid w:val="00314A55"/>
    <w:rsid w:val="0031524F"/>
    <w:rsid w:val="00315841"/>
    <w:rsid w:val="00315A83"/>
    <w:rsid w:val="00315D86"/>
    <w:rsid w:val="00316108"/>
    <w:rsid w:val="00316127"/>
    <w:rsid w:val="00316F03"/>
    <w:rsid w:val="00317344"/>
    <w:rsid w:val="00317E4D"/>
    <w:rsid w:val="003204D7"/>
    <w:rsid w:val="003205E8"/>
    <w:rsid w:val="00321B31"/>
    <w:rsid w:val="00321BCD"/>
    <w:rsid w:val="00321F4C"/>
    <w:rsid w:val="0032209E"/>
    <w:rsid w:val="0032245A"/>
    <w:rsid w:val="00322B63"/>
    <w:rsid w:val="00322C2F"/>
    <w:rsid w:val="003231A8"/>
    <w:rsid w:val="00323638"/>
    <w:rsid w:val="00323BE5"/>
    <w:rsid w:val="00323EB2"/>
    <w:rsid w:val="00323FBC"/>
    <w:rsid w:val="003243F2"/>
    <w:rsid w:val="003244D5"/>
    <w:rsid w:val="00324BF8"/>
    <w:rsid w:val="00324F3F"/>
    <w:rsid w:val="003251C9"/>
    <w:rsid w:val="003259C0"/>
    <w:rsid w:val="00325A69"/>
    <w:rsid w:val="00325E06"/>
    <w:rsid w:val="003261F2"/>
    <w:rsid w:val="003264AD"/>
    <w:rsid w:val="00326528"/>
    <w:rsid w:val="00326A1F"/>
    <w:rsid w:val="00326B59"/>
    <w:rsid w:val="00326B60"/>
    <w:rsid w:val="00326CC2"/>
    <w:rsid w:val="0032709E"/>
    <w:rsid w:val="00327518"/>
    <w:rsid w:val="00327A82"/>
    <w:rsid w:val="00330284"/>
    <w:rsid w:val="00330289"/>
    <w:rsid w:val="00330B6F"/>
    <w:rsid w:val="00330D40"/>
    <w:rsid w:val="00331B9B"/>
    <w:rsid w:val="00331E03"/>
    <w:rsid w:val="003322B5"/>
    <w:rsid w:val="0033235E"/>
    <w:rsid w:val="00332D04"/>
    <w:rsid w:val="0033320C"/>
    <w:rsid w:val="003336F2"/>
    <w:rsid w:val="003337D7"/>
    <w:rsid w:val="00333A43"/>
    <w:rsid w:val="00333FF0"/>
    <w:rsid w:val="00334641"/>
    <w:rsid w:val="0033482F"/>
    <w:rsid w:val="00335220"/>
    <w:rsid w:val="00335382"/>
    <w:rsid w:val="003357CC"/>
    <w:rsid w:val="00336AA5"/>
    <w:rsid w:val="00336CCF"/>
    <w:rsid w:val="00336FDF"/>
    <w:rsid w:val="00337030"/>
    <w:rsid w:val="00337AB5"/>
    <w:rsid w:val="00337C0D"/>
    <w:rsid w:val="003403ED"/>
    <w:rsid w:val="00340769"/>
    <w:rsid w:val="00340866"/>
    <w:rsid w:val="00340E27"/>
    <w:rsid w:val="00340FF4"/>
    <w:rsid w:val="00341A4A"/>
    <w:rsid w:val="00341E53"/>
    <w:rsid w:val="0034220B"/>
    <w:rsid w:val="00342F46"/>
    <w:rsid w:val="0034316C"/>
    <w:rsid w:val="00343486"/>
    <w:rsid w:val="00343DB0"/>
    <w:rsid w:val="00344CB1"/>
    <w:rsid w:val="00344D43"/>
    <w:rsid w:val="0034535F"/>
    <w:rsid w:val="00345539"/>
    <w:rsid w:val="00346669"/>
    <w:rsid w:val="00346985"/>
    <w:rsid w:val="00346CF6"/>
    <w:rsid w:val="00347175"/>
    <w:rsid w:val="00350094"/>
    <w:rsid w:val="00350388"/>
    <w:rsid w:val="00350451"/>
    <w:rsid w:val="00350462"/>
    <w:rsid w:val="00350C82"/>
    <w:rsid w:val="00350DCE"/>
    <w:rsid w:val="00350E2C"/>
    <w:rsid w:val="0035190C"/>
    <w:rsid w:val="0035214C"/>
    <w:rsid w:val="00352254"/>
    <w:rsid w:val="00352300"/>
    <w:rsid w:val="003523B3"/>
    <w:rsid w:val="003526C4"/>
    <w:rsid w:val="00352756"/>
    <w:rsid w:val="00352918"/>
    <w:rsid w:val="00352937"/>
    <w:rsid w:val="00352C84"/>
    <w:rsid w:val="00352F7E"/>
    <w:rsid w:val="00353223"/>
    <w:rsid w:val="00353290"/>
    <w:rsid w:val="003536E8"/>
    <w:rsid w:val="00353980"/>
    <w:rsid w:val="00353FB1"/>
    <w:rsid w:val="00354139"/>
    <w:rsid w:val="003541C9"/>
    <w:rsid w:val="0035459C"/>
    <w:rsid w:val="00354890"/>
    <w:rsid w:val="00354D07"/>
    <w:rsid w:val="00354F88"/>
    <w:rsid w:val="0035502B"/>
    <w:rsid w:val="00355A17"/>
    <w:rsid w:val="00355D7C"/>
    <w:rsid w:val="00356203"/>
    <w:rsid w:val="003564A2"/>
    <w:rsid w:val="0035669C"/>
    <w:rsid w:val="00356F4F"/>
    <w:rsid w:val="00357151"/>
    <w:rsid w:val="00357192"/>
    <w:rsid w:val="003574CD"/>
    <w:rsid w:val="003575E8"/>
    <w:rsid w:val="00357613"/>
    <w:rsid w:val="00357908"/>
    <w:rsid w:val="00357B30"/>
    <w:rsid w:val="00360187"/>
    <w:rsid w:val="0036029D"/>
    <w:rsid w:val="003603C1"/>
    <w:rsid w:val="003603FC"/>
    <w:rsid w:val="003605DB"/>
    <w:rsid w:val="00360B47"/>
    <w:rsid w:val="00360F5B"/>
    <w:rsid w:val="003613E3"/>
    <w:rsid w:val="00361479"/>
    <w:rsid w:val="00362247"/>
    <w:rsid w:val="00363AFC"/>
    <w:rsid w:val="00364371"/>
    <w:rsid w:val="003643FF"/>
    <w:rsid w:val="00365E05"/>
    <w:rsid w:val="0036659C"/>
    <w:rsid w:val="003667F2"/>
    <w:rsid w:val="00366BD0"/>
    <w:rsid w:val="00367096"/>
    <w:rsid w:val="003674F2"/>
    <w:rsid w:val="00367715"/>
    <w:rsid w:val="00367E87"/>
    <w:rsid w:val="003702F5"/>
    <w:rsid w:val="00370608"/>
    <w:rsid w:val="00370B92"/>
    <w:rsid w:val="0037162C"/>
    <w:rsid w:val="003724BA"/>
    <w:rsid w:val="003724FF"/>
    <w:rsid w:val="0037266F"/>
    <w:rsid w:val="00372702"/>
    <w:rsid w:val="00372796"/>
    <w:rsid w:val="0037300B"/>
    <w:rsid w:val="0037404A"/>
    <w:rsid w:val="00374570"/>
    <w:rsid w:val="0037504D"/>
    <w:rsid w:val="00375338"/>
    <w:rsid w:val="003756B5"/>
    <w:rsid w:val="00375C93"/>
    <w:rsid w:val="003760EC"/>
    <w:rsid w:val="00376B6B"/>
    <w:rsid w:val="0037778A"/>
    <w:rsid w:val="00377814"/>
    <w:rsid w:val="00377E2D"/>
    <w:rsid w:val="00380052"/>
    <w:rsid w:val="00380420"/>
    <w:rsid w:val="003805F7"/>
    <w:rsid w:val="00381911"/>
    <w:rsid w:val="00381E41"/>
    <w:rsid w:val="00382181"/>
    <w:rsid w:val="0038219E"/>
    <w:rsid w:val="003837A5"/>
    <w:rsid w:val="00383858"/>
    <w:rsid w:val="00383A4C"/>
    <w:rsid w:val="00384481"/>
    <w:rsid w:val="0038475F"/>
    <w:rsid w:val="00384A23"/>
    <w:rsid w:val="00384B77"/>
    <w:rsid w:val="00384B9D"/>
    <w:rsid w:val="00384C9C"/>
    <w:rsid w:val="003858B8"/>
    <w:rsid w:val="00385F87"/>
    <w:rsid w:val="00386686"/>
    <w:rsid w:val="00386AB1"/>
    <w:rsid w:val="00386D29"/>
    <w:rsid w:val="00387392"/>
    <w:rsid w:val="0038762F"/>
    <w:rsid w:val="003878DB"/>
    <w:rsid w:val="00387ABE"/>
    <w:rsid w:val="00387AD4"/>
    <w:rsid w:val="00390026"/>
    <w:rsid w:val="0039060E"/>
    <w:rsid w:val="0039099F"/>
    <w:rsid w:val="003909BE"/>
    <w:rsid w:val="00390E87"/>
    <w:rsid w:val="00390F70"/>
    <w:rsid w:val="00392193"/>
    <w:rsid w:val="003922A2"/>
    <w:rsid w:val="0039256C"/>
    <w:rsid w:val="00392717"/>
    <w:rsid w:val="00392A41"/>
    <w:rsid w:val="00392ADC"/>
    <w:rsid w:val="00392B18"/>
    <w:rsid w:val="00392C24"/>
    <w:rsid w:val="00392D62"/>
    <w:rsid w:val="00392F31"/>
    <w:rsid w:val="00393310"/>
    <w:rsid w:val="003939BD"/>
    <w:rsid w:val="00393AF7"/>
    <w:rsid w:val="00394174"/>
    <w:rsid w:val="0039473E"/>
    <w:rsid w:val="00394F55"/>
    <w:rsid w:val="003957D9"/>
    <w:rsid w:val="003959A4"/>
    <w:rsid w:val="0039605D"/>
    <w:rsid w:val="00397A4E"/>
    <w:rsid w:val="003A020C"/>
    <w:rsid w:val="003A035B"/>
    <w:rsid w:val="003A0A88"/>
    <w:rsid w:val="003A1247"/>
    <w:rsid w:val="003A22CC"/>
    <w:rsid w:val="003A264C"/>
    <w:rsid w:val="003A379A"/>
    <w:rsid w:val="003A3DB1"/>
    <w:rsid w:val="003A4E64"/>
    <w:rsid w:val="003A4F86"/>
    <w:rsid w:val="003A5083"/>
    <w:rsid w:val="003A5752"/>
    <w:rsid w:val="003A57D4"/>
    <w:rsid w:val="003A5BB5"/>
    <w:rsid w:val="003A6339"/>
    <w:rsid w:val="003A6F46"/>
    <w:rsid w:val="003B06E1"/>
    <w:rsid w:val="003B1130"/>
    <w:rsid w:val="003B14F6"/>
    <w:rsid w:val="003B16BE"/>
    <w:rsid w:val="003B1D0F"/>
    <w:rsid w:val="003B24A1"/>
    <w:rsid w:val="003B352C"/>
    <w:rsid w:val="003B3C53"/>
    <w:rsid w:val="003B3EA4"/>
    <w:rsid w:val="003B3EB6"/>
    <w:rsid w:val="003B3FD0"/>
    <w:rsid w:val="003B4567"/>
    <w:rsid w:val="003B4868"/>
    <w:rsid w:val="003B48AD"/>
    <w:rsid w:val="003B4D77"/>
    <w:rsid w:val="003B4D78"/>
    <w:rsid w:val="003B4E29"/>
    <w:rsid w:val="003B50D4"/>
    <w:rsid w:val="003B549A"/>
    <w:rsid w:val="003B5CCA"/>
    <w:rsid w:val="003B6084"/>
    <w:rsid w:val="003B6451"/>
    <w:rsid w:val="003B683F"/>
    <w:rsid w:val="003B6D6D"/>
    <w:rsid w:val="003B7622"/>
    <w:rsid w:val="003C063F"/>
    <w:rsid w:val="003C0BA1"/>
    <w:rsid w:val="003C0EB5"/>
    <w:rsid w:val="003C10A3"/>
    <w:rsid w:val="003C125B"/>
    <w:rsid w:val="003C153C"/>
    <w:rsid w:val="003C16D6"/>
    <w:rsid w:val="003C19E3"/>
    <w:rsid w:val="003C1CE6"/>
    <w:rsid w:val="003C21F1"/>
    <w:rsid w:val="003C2A52"/>
    <w:rsid w:val="003C2AFC"/>
    <w:rsid w:val="003C2F4D"/>
    <w:rsid w:val="003C2F77"/>
    <w:rsid w:val="003C3651"/>
    <w:rsid w:val="003C3D04"/>
    <w:rsid w:val="003C45C5"/>
    <w:rsid w:val="003C4CC6"/>
    <w:rsid w:val="003C4FF1"/>
    <w:rsid w:val="003C512D"/>
    <w:rsid w:val="003C57B3"/>
    <w:rsid w:val="003C5FAD"/>
    <w:rsid w:val="003C681F"/>
    <w:rsid w:val="003C690A"/>
    <w:rsid w:val="003C6C3B"/>
    <w:rsid w:val="003C6E5C"/>
    <w:rsid w:val="003C70EC"/>
    <w:rsid w:val="003C7399"/>
    <w:rsid w:val="003C7488"/>
    <w:rsid w:val="003C7BA5"/>
    <w:rsid w:val="003D0371"/>
    <w:rsid w:val="003D0A68"/>
    <w:rsid w:val="003D0B85"/>
    <w:rsid w:val="003D0EA0"/>
    <w:rsid w:val="003D0F0B"/>
    <w:rsid w:val="003D11F8"/>
    <w:rsid w:val="003D1631"/>
    <w:rsid w:val="003D2363"/>
    <w:rsid w:val="003D2B22"/>
    <w:rsid w:val="003D2C2D"/>
    <w:rsid w:val="003D2D6D"/>
    <w:rsid w:val="003D3ABE"/>
    <w:rsid w:val="003D4838"/>
    <w:rsid w:val="003D4D2A"/>
    <w:rsid w:val="003D4D3B"/>
    <w:rsid w:val="003D5268"/>
    <w:rsid w:val="003D56EE"/>
    <w:rsid w:val="003D5E22"/>
    <w:rsid w:val="003D62C5"/>
    <w:rsid w:val="003D7336"/>
    <w:rsid w:val="003D7ABD"/>
    <w:rsid w:val="003D7B56"/>
    <w:rsid w:val="003D7B6C"/>
    <w:rsid w:val="003D7CFD"/>
    <w:rsid w:val="003E0024"/>
    <w:rsid w:val="003E084A"/>
    <w:rsid w:val="003E0EE5"/>
    <w:rsid w:val="003E117D"/>
    <w:rsid w:val="003E17CE"/>
    <w:rsid w:val="003E1DF9"/>
    <w:rsid w:val="003E1E0D"/>
    <w:rsid w:val="003E1F10"/>
    <w:rsid w:val="003E269A"/>
    <w:rsid w:val="003E31A6"/>
    <w:rsid w:val="003E461A"/>
    <w:rsid w:val="003E483B"/>
    <w:rsid w:val="003E4C00"/>
    <w:rsid w:val="003E50A2"/>
    <w:rsid w:val="003E5A45"/>
    <w:rsid w:val="003E6864"/>
    <w:rsid w:val="003E6F3F"/>
    <w:rsid w:val="003E7489"/>
    <w:rsid w:val="003E7972"/>
    <w:rsid w:val="003E7E2E"/>
    <w:rsid w:val="003F0C09"/>
    <w:rsid w:val="003F105C"/>
    <w:rsid w:val="003F1091"/>
    <w:rsid w:val="003F11C2"/>
    <w:rsid w:val="003F1410"/>
    <w:rsid w:val="003F14D5"/>
    <w:rsid w:val="003F217E"/>
    <w:rsid w:val="003F22B3"/>
    <w:rsid w:val="003F2661"/>
    <w:rsid w:val="003F2663"/>
    <w:rsid w:val="003F26F9"/>
    <w:rsid w:val="003F31D5"/>
    <w:rsid w:val="003F32B9"/>
    <w:rsid w:val="003F386B"/>
    <w:rsid w:val="003F448E"/>
    <w:rsid w:val="003F4888"/>
    <w:rsid w:val="003F4BBB"/>
    <w:rsid w:val="003F575B"/>
    <w:rsid w:val="003F623D"/>
    <w:rsid w:val="003F6691"/>
    <w:rsid w:val="003F6F54"/>
    <w:rsid w:val="003F6FFF"/>
    <w:rsid w:val="003F7044"/>
    <w:rsid w:val="003F7C07"/>
    <w:rsid w:val="004005EF"/>
    <w:rsid w:val="004007B3"/>
    <w:rsid w:val="00400C50"/>
    <w:rsid w:val="00401198"/>
    <w:rsid w:val="00401B1A"/>
    <w:rsid w:val="004020A8"/>
    <w:rsid w:val="00402307"/>
    <w:rsid w:val="004024CA"/>
    <w:rsid w:val="00402760"/>
    <w:rsid w:val="00402CED"/>
    <w:rsid w:val="00402E47"/>
    <w:rsid w:val="004030F7"/>
    <w:rsid w:val="004031A9"/>
    <w:rsid w:val="004033A9"/>
    <w:rsid w:val="0040364C"/>
    <w:rsid w:val="0040383A"/>
    <w:rsid w:val="00403CED"/>
    <w:rsid w:val="00404B27"/>
    <w:rsid w:val="00405079"/>
    <w:rsid w:val="00405559"/>
    <w:rsid w:val="004059D5"/>
    <w:rsid w:val="0040614A"/>
    <w:rsid w:val="004063C3"/>
    <w:rsid w:val="0040672E"/>
    <w:rsid w:val="00406887"/>
    <w:rsid w:val="0040693A"/>
    <w:rsid w:val="00406B00"/>
    <w:rsid w:val="004078BB"/>
    <w:rsid w:val="004100F5"/>
    <w:rsid w:val="004102F5"/>
    <w:rsid w:val="004108AA"/>
    <w:rsid w:val="00410972"/>
    <w:rsid w:val="00410B50"/>
    <w:rsid w:val="00410F2B"/>
    <w:rsid w:val="00410FFC"/>
    <w:rsid w:val="00411325"/>
    <w:rsid w:val="00411343"/>
    <w:rsid w:val="0041158D"/>
    <w:rsid w:val="00411637"/>
    <w:rsid w:val="00411766"/>
    <w:rsid w:val="0041183F"/>
    <w:rsid w:val="00412280"/>
    <w:rsid w:val="0041268A"/>
    <w:rsid w:val="00412AB3"/>
    <w:rsid w:val="00412BB4"/>
    <w:rsid w:val="00412F7E"/>
    <w:rsid w:val="00412F80"/>
    <w:rsid w:val="004142B9"/>
    <w:rsid w:val="0041432F"/>
    <w:rsid w:val="00414B89"/>
    <w:rsid w:val="00414F1A"/>
    <w:rsid w:val="00415186"/>
    <w:rsid w:val="004151D8"/>
    <w:rsid w:val="00417369"/>
    <w:rsid w:val="00417D15"/>
    <w:rsid w:val="00417FD4"/>
    <w:rsid w:val="004200C0"/>
    <w:rsid w:val="004201D3"/>
    <w:rsid w:val="00420436"/>
    <w:rsid w:val="0042050D"/>
    <w:rsid w:val="004208E8"/>
    <w:rsid w:val="00420B40"/>
    <w:rsid w:val="00420C55"/>
    <w:rsid w:val="00420CA8"/>
    <w:rsid w:val="00420CEE"/>
    <w:rsid w:val="00421149"/>
    <w:rsid w:val="00421961"/>
    <w:rsid w:val="00421A86"/>
    <w:rsid w:val="004221A5"/>
    <w:rsid w:val="004221BD"/>
    <w:rsid w:val="00422932"/>
    <w:rsid w:val="004233F3"/>
    <w:rsid w:val="00423611"/>
    <w:rsid w:val="00423680"/>
    <w:rsid w:val="0042369F"/>
    <w:rsid w:val="004236CA"/>
    <w:rsid w:val="00423B4F"/>
    <w:rsid w:val="00423B95"/>
    <w:rsid w:val="00424447"/>
    <w:rsid w:val="00425246"/>
    <w:rsid w:val="004259EE"/>
    <w:rsid w:val="004259FC"/>
    <w:rsid w:val="00425AE2"/>
    <w:rsid w:val="00426686"/>
    <w:rsid w:val="00426CC9"/>
    <w:rsid w:val="00427318"/>
    <w:rsid w:val="0042734F"/>
    <w:rsid w:val="004276FA"/>
    <w:rsid w:val="00427993"/>
    <w:rsid w:val="00427A7E"/>
    <w:rsid w:val="00427F8E"/>
    <w:rsid w:val="00430397"/>
    <w:rsid w:val="004304BC"/>
    <w:rsid w:val="00430CDE"/>
    <w:rsid w:val="004312A9"/>
    <w:rsid w:val="004314B0"/>
    <w:rsid w:val="00431D69"/>
    <w:rsid w:val="00431E2B"/>
    <w:rsid w:val="0043217C"/>
    <w:rsid w:val="00432692"/>
    <w:rsid w:val="00432C8A"/>
    <w:rsid w:val="004330F7"/>
    <w:rsid w:val="00433762"/>
    <w:rsid w:val="00433794"/>
    <w:rsid w:val="00434AB6"/>
    <w:rsid w:val="00434B91"/>
    <w:rsid w:val="00434DE6"/>
    <w:rsid w:val="00434E22"/>
    <w:rsid w:val="0043591C"/>
    <w:rsid w:val="004369E5"/>
    <w:rsid w:val="00437092"/>
    <w:rsid w:val="00437189"/>
    <w:rsid w:val="004371CB"/>
    <w:rsid w:val="0043721F"/>
    <w:rsid w:val="00437EAB"/>
    <w:rsid w:val="00437F29"/>
    <w:rsid w:val="00440735"/>
    <w:rsid w:val="00440FE8"/>
    <w:rsid w:val="00441010"/>
    <w:rsid w:val="00441170"/>
    <w:rsid w:val="004415FA"/>
    <w:rsid w:val="004416DE"/>
    <w:rsid w:val="004419CC"/>
    <w:rsid w:val="00441A22"/>
    <w:rsid w:val="00441C45"/>
    <w:rsid w:val="00441C6A"/>
    <w:rsid w:val="00441CB5"/>
    <w:rsid w:val="00441CCB"/>
    <w:rsid w:val="004421CE"/>
    <w:rsid w:val="0044237C"/>
    <w:rsid w:val="004423BB"/>
    <w:rsid w:val="004429EB"/>
    <w:rsid w:val="00442B0F"/>
    <w:rsid w:val="00442CAA"/>
    <w:rsid w:val="00443E79"/>
    <w:rsid w:val="00443EFB"/>
    <w:rsid w:val="0044400A"/>
    <w:rsid w:val="004442B4"/>
    <w:rsid w:val="00444360"/>
    <w:rsid w:val="00444585"/>
    <w:rsid w:val="00444755"/>
    <w:rsid w:val="004449A7"/>
    <w:rsid w:val="0044525E"/>
    <w:rsid w:val="004452F8"/>
    <w:rsid w:val="004453E4"/>
    <w:rsid w:val="00445604"/>
    <w:rsid w:val="00446478"/>
    <w:rsid w:val="004464C2"/>
    <w:rsid w:val="00446685"/>
    <w:rsid w:val="00446BD8"/>
    <w:rsid w:val="00447EA5"/>
    <w:rsid w:val="00450793"/>
    <w:rsid w:val="00450AD0"/>
    <w:rsid w:val="00451EE8"/>
    <w:rsid w:val="00452024"/>
    <w:rsid w:val="00452749"/>
    <w:rsid w:val="00452B49"/>
    <w:rsid w:val="00452DF9"/>
    <w:rsid w:val="00452EF5"/>
    <w:rsid w:val="00453383"/>
    <w:rsid w:val="00453EA4"/>
    <w:rsid w:val="00453EAC"/>
    <w:rsid w:val="00454408"/>
    <w:rsid w:val="00454632"/>
    <w:rsid w:val="00454AB3"/>
    <w:rsid w:val="00454C13"/>
    <w:rsid w:val="00454CEB"/>
    <w:rsid w:val="00456243"/>
    <w:rsid w:val="00456871"/>
    <w:rsid w:val="00457126"/>
    <w:rsid w:val="00457B23"/>
    <w:rsid w:val="00457C8C"/>
    <w:rsid w:val="004604A8"/>
    <w:rsid w:val="004604F4"/>
    <w:rsid w:val="0046077F"/>
    <w:rsid w:val="004607BA"/>
    <w:rsid w:val="00460B52"/>
    <w:rsid w:val="0046181D"/>
    <w:rsid w:val="00461854"/>
    <w:rsid w:val="00461D08"/>
    <w:rsid w:val="00461E7C"/>
    <w:rsid w:val="00462172"/>
    <w:rsid w:val="0046263F"/>
    <w:rsid w:val="00462B5B"/>
    <w:rsid w:val="00462EEB"/>
    <w:rsid w:val="004636BB"/>
    <w:rsid w:val="004637C9"/>
    <w:rsid w:val="00463E69"/>
    <w:rsid w:val="00464F6A"/>
    <w:rsid w:val="004657E6"/>
    <w:rsid w:val="004658A4"/>
    <w:rsid w:val="00465AEF"/>
    <w:rsid w:val="00465F1D"/>
    <w:rsid w:val="0046619F"/>
    <w:rsid w:val="00466797"/>
    <w:rsid w:val="004669FA"/>
    <w:rsid w:val="00466C2F"/>
    <w:rsid w:val="00467CD0"/>
    <w:rsid w:val="004702D1"/>
    <w:rsid w:val="00470446"/>
    <w:rsid w:val="004704FD"/>
    <w:rsid w:val="004705B7"/>
    <w:rsid w:val="00471959"/>
    <w:rsid w:val="00471F99"/>
    <w:rsid w:val="00471F9A"/>
    <w:rsid w:val="00472CEE"/>
    <w:rsid w:val="00472FA4"/>
    <w:rsid w:val="0047388B"/>
    <w:rsid w:val="00474017"/>
    <w:rsid w:val="004746E3"/>
    <w:rsid w:val="00474EC9"/>
    <w:rsid w:val="0047525C"/>
    <w:rsid w:val="004754F2"/>
    <w:rsid w:val="00475527"/>
    <w:rsid w:val="00475A1E"/>
    <w:rsid w:val="00475A31"/>
    <w:rsid w:val="00475DB5"/>
    <w:rsid w:val="00476544"/>
    <w:rsid w:val="00477523"/>
    <w:rsid w:val="00477B30"/>
    <w:rsid w:val="00480493"/>
    <w:rsid w:val="004818E0"/>
    <w:rsid w:val="00481A74"/>
    <w:rsid w:val="00481D92"/>
    <w:rsid w:val="00481DC4"/>
    <w:rsid w:val="00481E69"/>
    <w:rsid w:val="00481EA7"/>
    <w:rsid w:val="00481FBF"/>
    <w:rsid w:val="004820B1"/>
    <w:rsid w:val="004822D6"/>
    <w:rsid w:val="00482377"/>
    <w:rsid w:val="00482589"/>
    <w:rsid w:val="00482E45"/>
    <w:rsid w:val="00482FB1"/>
    <w:rsid w:val="0048377E"/>
    <w:rsid w:val="00483D37"/>
    <w:rsid w:val="0048414B"/>
    <w:rsid w:val="004841E0"/>
    <w:rsid w:val="004841F4"/>
    <w:rsid w:val="00484369"/>
    <w:rsid w:val="00484634"/>
    <w:rsid w:val="00484807"/>
    <w:rsid w:val="0048513C"/>
    <w:rsid w:val="0048533E"/>
    <w:rsid w:val="00485398"/>
    <w:rsid w:val="00485531"/>
    <w:rsid w:val="004856BA"/>
    <w:rsid w:val="00485946"/>
    <w:rsid w:val="004859BA"/>
    <w:rsid w:val="00485F14"/>
    <w:rsid w:val="00485F74"/>
    <w:rsid w:val="00486345"/>
    <w:rsid w:val="004864C4"/>
    <w:rsid w:val="00486647"/>
    <w:rsid w:val="00486B17"/>
    <w:rsid w:val="00486EE7"/>
    <w:rsid w:val="00487774"/>
    <w:rsid w:val="004901AA"/>
    <w:rsid w:val="00490280"/>
    <w:rsid w:val="0049054E"/>
    <w:rsid w:val="0049068B"/>
    <w:rsid w:val="0049103C"/>
    <w:rsid w:val="0049128D"/>
    <w:rsid w:val="00491FD4"/>
    <w:rsid w:val="0049275D"/>
    <w:rsid w:val="00492D73"/>
    <w:rsid w:val="00492DE3"/>
    <w:rsid w:val="00493146"/>
    <w:rsid w:val="004933FF"/>
    <w:rsid w:val="004934DB"/>
    <w:rsid w:val="00493542"/>
    <w:rsid w:val="00494C8C"/>
    <w:rsid w:val="00494FC0"/>
    <w:rsid w:val="00495319"/>
    <w:rsid w:val="0049582A"/>
    <w:rsid w:val="00496CC1"/>
    <w:rsid w:val="00496F1D"/>
    <w:rsid w:val="0049770C"/>
    <w:rsid w:val="00497B62"/>
    <w:rsid w:val="00497C23"/>
    <w:rsid w:val="004A0294"/>
    <w:rsid w:val="004A036A"/>
    <w:rsid w:val="004A045D"/>
    <w:rsid w:val="004A05E4"/>
    <w:rsid w:val="004A0EC2"/>
    <w:rsid w:val="004A1625"/>
    <w:rsid w:val="004A16DE"/>
    <w:rsid w:val="004A1EF1"/>
    <w:rsid w:val="004A2282"/>
    <w:rsid w:val="004A28E9"/>
    <w:rsid w:val="004A3D03"/>
    <w:rsid w:val="004A3E09"/>
    <w:rsid w:val="004A40DA"/>
    <w:rsid w:val="004A4521"/>
    <w:rsid w:val="004A4B0C"/>
    <w:rsid w:val="004A59FC"/>
    <w:rsid w:val="004A5A13"/>
    <w:rsid w:val="004A5E9C"/>
    <w:rsid w:val="004A601F"/>
    <w:rsid w:val="004A6A5C"/>
    <w:rsid w:val="004A6C67"/>
    <w:rsid w:val="004A6DEF"/>
    <w:rsid w:val="004A704E"/>
    <w:rsid w:val="004A723A"/>
    <w:rsid w:val="004A736B"/>
    <w:rsid w:val="004A756E"/>
    <w:rsid w:val="004A7EA0"/>
    <w:rsid w:val="004B0231"/>
    <w:rsid w:val="004B08A1"/>
    <w:rsid w:val="004B1648"/>
    <w:rsid w:val="004B16CF"/>
    <w:rsid w:val="004B1EA1"/>
    <w:rsid w:val="004B27BD"/>
    <w:rsid w:val="004B28DB"/>
    <w:rsid w:val="004B2E56"/>
    <w:rsid w:val="004B42E0"/>
    <w:rsid w:val="004B4E9D"/>
    <w:rsid w:val="004B5464"/>
    <w:rsid w:val="004B5FAA"/>
    <w:rsid w:val="004B6715"/>
    <w:rsid w:val="004B6F1D"/>
    <w:rsid w:val="004B7190"/>
    <w:rsid w:val="004B7B82"/>
    <w:rsid w:val="004B7CB6"/>
    <w:rsid w:val="004B7EA1"/>
    <w:rsid w:val="004B7FBC"/>
    <w:rsid w:val="004C0137"/>
    <w:rsid w:val="004C031F"/>
    <w:rsid w:val="004C07F3"/>
    <w:rsid w:val="004C083D"/>
    <w:rsid w:val="004C0E8E"/>
    <w:rsid w:val="004C1355"/>
    <w:rsid w:val="004C18CE"/>
    <w:rsid w:val="004C19A9"/>
    <w:rsid w:val="004C1C6D"/>
    <w:rsid w:val="004C208C"/>
    <w:rsid w:val="004C2228"/>
    <w:rsid w:val="004C2602"/>
    <w:rsid w:val="004C27EE"/>
    <w:rsid w:val="004C2E40"/>
    <w:rsid w:val="004C3129"/>
    <w:rsid w:val="004C323B"/>
    <w:rsid w:val="004C3476"/>
    <w:rsid w:val="004C3A0F"/>
    <w:rsid w:val="004C3AAF"/>
    <w:rsid w:val="004C3D5E"/>
    <w:rsid w:val="004C476C"/>
    <w:rsid w:val="004C4A37"/>
    <w:rsid w:val="004C5058"/>
    <w:rsid w:val="004C59EE"/>
    <w:rsid w:val="004C5E2C"/>
    <w:rsid w:val="004C6D34"/>
    <w:rsid w:val="004C793E"/>
    <w:rsid w:val="004D0232"/>
    <w:rsid w:val="004D0278"/>
    <w:rsid w:val="004D02F9"/>
    <w:rsid w:val="004D04BA"/>
    <w:rsid w:val="004D0553"/>
    <w:rsid w:val="004D0FA2"/>
    <w:rsid w:val="004D12D7"/>
    <w:rsid w:val="004D14A4"/>
    <w:rsid w:val="004D187A"/>
    <w:rsid w:val="004D2E26"/>
    <w:rsid w:val="004D337F"/>
    <w:rsid w:val="004D35CB"/>
    <w:rsid w:val="004D3B30"/>
    <w:rsid w:val="004D422D"/>
    <w:rsid w:val="004D47CA"/>
    <w:rsid w:val="004D56AC"/>
    <w:rsid w:val="004D5CD2"/>
    <w:rsid w:val="004D6321"/>
    <w:rsid w:val="004D6373"/>
    <w:rsid w:val="004D6DC5"/>
    <w:rsid w:val="004D6E24"/>
    <w:rsid w:val="004D73C8"/>
    <w:rsid w:val="004D765C"/>
    <w:rsid w:val="004D7715"/>
    <w:rsid w:val="004E0BC4"/>
    <w:rsid w:val="004E0ED5"/>
    <w:rsid w:val="004E1002"/>
    <w:rsid w:val="004E13BE"/>
    <w:rsid w:val="004E1C11"/>
    <w:rsid w:val="004E2DDD"/>
    <w:rsid w:val="004E3221"/>
    <w:rsid w:val="004E3B95"/>
    <w:rsid w:val="004E3C45"/>
    <w:rsid w:val="004E3E29"/>
    <w:rsid w:val="004E438F"/>
    <w:rsid w:val="004E4559"/>
    <w:rsid w:val="004E4B2A"/>
    <w:rsid w:val="004E4B7F"/>
    <w:rsid w:val="004E4C3E"/>
    <w:rsid w:val="004E4DAA"/>
    <w:rsid w:val="004E4E86"/>
    <w:rsid w:val="004E53CA"/>
    <w:rsid w:val="004E60C9"/>
    <w:rsid w:val="004E6954"/>
    <w:rsid w:val="004E6BE7"/>
    <w:rsid w:val="004E7259"/>
    <w:rsid w:val="004E7C8E"/>
    <w:rsid w:val="004E7EE8"/>
    <w:rsid w:val="004F06E6"/>
    <w:rsid w:val="004F07DA"/>
    <w:rsid w:val="004F0D7F"/>
    <w:rsid w:val="004F1768"/>
    <w:rsid w:val="004F2815"/>
    <w:rsid w:val="004F2A30"/>
    <w:rsid w:val="004F2ADE"/>
    <w:rsid w:val="004F3A5C"/>
    <w:rsid w:val="004F4355"/>
    <w:rsid w:val="004F50CE"/>
    <w:rsid w:val="004F553C"/>
    <w:rsid w:val="004F576D"/>
    <w:rsid w:val="004F5A91"/>
    <w:rsid w:val="004F637B"/>
    <w:rsid w:val="004F6849"/>
    <w:rsid w:val="004F717B"/>
    <w:rsid w:val="005003A1"/>
    <w:rsid w:val="00500C3A"/>
    <w:rsid w:val="00500F4C"/>
    <w:rsid w:val="005013A8"/>
    <w:rsid w:val="00501637"/>
    <w:rsid w:val="00501747"/>
    <w:rsid w:val="00501A08"/>
    <w:rsid w:val="00501FF8"/>
    <w:rsid w:val="005028E8"/>
    <w:rsid w:val="00502C99"/>
    <w:rsid w:val="00502F37"/>
    <w:rsid w:val="00503DE8"/>
    <w:rsid w:val="005046C7"/>
    <w:rsid w:val="005046CD"/>
    <w:rsid w:val="00504786"/>
    <w:rsid w:val="00504962"/>
    <w:rsid w:val="00504A94"/>
    <w:rsid w:val="00504F79"/>
    <w:rsid w:val="00504FCD"/>
    <w:rsid w:val="00505324"/>
    <w:rsid w:val="0050542C"/>
    <w:rsid w:val="00505695"/>
    <w:rsid w:val="005056B4"/>
    <w:rsid w:val="005056FD"/>
    <w:rsid w:val="00505ABA"/>
    <w:rsid w:val="00505C38"/>
    <w:rsid w:val="00505F48"/>
    <w:rsid w:val="0050606F"/>
    <w:rsid w:val="00506263"/>
    <w:rsid w:val="0050651E"/>
    <w:rsid w:val="00506644"/>
    <w:rsid w:val="005068D9"/>
    <w:rsid w:val="00506FAF"/>
    <w:rsid w:val="0050714C"/>
    <w:rsid w:val="0050724D"/>
    <w:rsid w:val="0050794A"/>
    <w:rsid w:val="00507C67"/>
    <w:rsid w:val="0051045E"/>
    <w:rsid w:val="0051051C"/>
    <w:rsid w:val="00510AEF"/>
    <w:rsid w:val="00511821"/>
    <w:rsid w:val="00511A29"/>
    <w:rsid w:val="00512880"/>
    <w:rsid w:val="00512888"/>
    <w:rsid w:val="00512A59"/>
    <w:rsid w:val="00512DB6"/>
    <w:rsid w:val="00512F00"/>
    <w:rsid w:val="0051369A"/>
    <w:rsid w:val="00513DDE"/>
    <w:rsid w:val="005142C5"/>
    <w:rsid w:val="00514886"/>
    <w:rsid w:val="00515765"/>
    <w:rsid w:val="00515924"/>
    <w:rsid w:val="0051594E"/>
    <w:rsid w:val="00515A77"/>
    <w:rsid w:val="0051678D"/>
    <w:rsid w:val="00516794"/>
    <w:rsid w:val="00516CC8"/>
    <w:rsid w:val="00516DCF"/>
    <w:rsid w:val="00517A32"/>
    <w:rsid w:val="00517FE8"/>
    <w:rsid w:val="005209B7"/>
    <w:rsid w:val="0052116A"/>
    <w:rsid w:val="005212D9"/>
    <w:rsid w:val="005214D4"/>
    <w:rsid w:val="0052157F"/>
    <w:rsid w:val="0052175D"/>
    <w:rsid w:val="005218B4"/>
    <w:rsid w:val="00521A8C"/>
    <w:rsid w:val="00521C29"/>
    <w:rsid w:val="0052259F"/>
    <w:rsid w:val="00522741"/>
    <w:rsid w:val="00522A53"/>
    <w:rsid w:val="00522D4D"/>
    <w:rsid w:val="00522E87"/>
    <w:rsid w:val="00522FF8"/>
    <w:rsid w:val="005236BA"/>
    <w:rsid w:val="00523CF2"/>
    <w:rsid w:val="00523EB8"/>
    <w:rsid w:val="0052433B"/>
    <w:rsid w:val="005249EF"/>
    <w:rsid w:val="00524DB0"/>
    <w:rsid w:val="005254A4"/>
    <w:rsid w:val="00525652"/>
    <w:rsid w:val="00525E08"/>
    <w:rsid w:val="00525FA0"/>
    <w:rsid w:val="00526EA5"/>
    <w:rsid w:val="00527C46"/>
    <w:rsid w:val="00527E1A"/>
    <w:rsid w:val="0053074A"/>
    <w:rsid w:val="005308B9"/>
    <w:rsid w:val="005311FF"/>
    <w:rsid w:val="0053149B"/>
    <w:rsid w:val="005321FA"/>
    <w:rsid w:val="00532C55"/>
    <w:rsid w:val="00532C87"/>
    <w:rsid w:val="00532D77"/>
    <w:rsid w:val="00533535"/>
    <w:rsid w:val="005335E4"/>
    <w:rsid w:val="00533B6E"/>
    <w:rsid w:val="00533DF4"/>
    <w:rsid w:val="00534630"/>
    <w:rsid w:val="00534D75"/>
    <w:rsid w:val="005355CE"/>
    <w:rsid w:val="005358C7"/>
    <w:rsid w:val="00536EBC"/>
    <w:rsid w:val="0053734D"/>
    <w:rsid w:val="005379C2"/>
    <w:rsid w:val="00537CAD"/>
    <w:rsid w:val="00540B6B"/>
    <w:rsid w:val="00540F26"/>
    <w:rsid w:val="00541227"/>
    <w:rsid w:val="00541410"/>
    <w:rsid w:val="00541862"/>
    <w:rsid w:val="00542674"/>
    <w:rsid w:val="00542DAF"/>
    <w:rsid w:val="00543348"/>
    <w:rsid w:val="0054361D"/>
    <w:rsid w:val="0054376D"/>
    <w:rsid w:val="00543994"/>
    <w:rsid w:val="00543A99"/>
    <w:rsid w:val="00543ACF"/>
    <w:rsid w:val="00543E2F"/>
    <w:rsid w:val="0054417B"/>
    <w:rsid w:val="00544E78"/>
    <w:rsid w:val="0054620F"/>
    <w:rsid w:val="0054666C"/>
    <w:rsid w:val="00546B69"/>
    <w:rsid w:val="00546EEF"/>
    <w:rsid w:val="00546FCB"/>
    <w:rsid w:val="00547396"/>
    <w:rsid w:val="00547407"/>
    <w:rsid w:val="00547625"/>
    <w:rsid w:val="00550982"/>
    <w:rsid w:val="005511CF"/>
    <w:rsid w:val="005515E9"/>
    <w:rsid w:val="00551B38"/>
    <w:rsid w:val="00551E01"/>
    <w:rsid w:val="00552A45"/>
    <w:rsid w:val="00552C9E"/>
    <w:rsid w:val="00552F5E"/>
    <w:rsid w:val="005536E9"/>
    <w:rsid w:val="00553D62"/>
    <w:rsid w:val="00553EBF"/>
    <w:rsid w:val="00554BCB"/>
    <w:rsid w:val="00554E81"/>
    <w:rsid w:val="005551AA"/>
    <w:rsid w:val="00555A64"/>
    <w:rsid w:val="0055689D"/>
    <w:rsid w:val="00556E0D"/>
    <w:rsid w:val="00556F4D"/>
    <w:rsid w:val="0055742E"/>
    <w:rsid w:val="0055771B"/>
    <w:rsid w:val="0055776B"/>
    <w:rsid w:val="00560C86"/>
    <w:rsid w:val="00560F7B"/>
    <w:rsid w:val="005611CE"/>
    <w:rsid w:val="00561255"/>
    <w:rsid w:val="00562115"/>
    <w:rsid w:val="0056291E"/>
    <w:rsid w:val="0056323F"/>
    <w:rsid w:val="005634A1"/>
    <w:rsid w:val="00563580"/>
    <w:rsid w:val="005640FB"/>
    <w:rsid w:val="00564520"/>
    <w:rsid w:val="00564FD4"/>
    <w:rsid w:val="00565044"/>
    <w:rsid w:val="00565295"/>
    <w:rsid w:val="0056603A"/>
    <w:rsid w:val="005664F8"/>
    <w:rsid w:val="00566940"/>
    <w:rsid w:val="00566B4D"/>
    <w:rsid w:val="005670A8"/>
    <w:rsid w:val="005672AC"/>
    <w:rsid w:val="005675D9"/>
    <w:rsid w:val="005704F1"/>
    <w:rsid w:val="00570C22"/>
    <w:rsid w:val="00571474"/>
    <w:rsid w:val="0057180A"/>
    <w:rsid w:val="00571BB8"/>
    <w:rsid w:val="005720E7"/>
    <w:rsid w:val="0057213D"/>
    <w:rsid w:val="00572405"/>
    <w:rsid w:val="00572AD3"/>
    <w:rsid w:val="00572DB6"/>
    <w:rsid w:val="005735FE"/>
    <w:rsid w:val="0057438E"/>
    <w:rsid w:val="00574AE8"/>
    <w:rsid w:val="00574C88"/>
    <w:rsid w:val="00574E8E"/>
    <w:rsid w:val="00575780"/>
    <w:rsid w:val="0057590F"/>
    <w:rsid w:val="00575F4F"/>
    <w:rsid w:val="0057607D"/>
    <w:rsid w:val="00576348"/>
    <w:rsid w:val="00576B6F"/>
    <w:rsid w:val="00577973"/>
    <w:rsid w:val="00580067"/>
    <w:rsid w:val="005804DD"/>
    <w:rsid w:val="00580812"/>
    <w:rsid w:val="005809CE"/>
    <w:rsid w:val="00580E36"/>
    <w:rsid w:val="005811DA"/>
    <w:rsid w:val="00581401"/>
    <w:rsid w:val="00581510"/>
    <w:rsid w:val="00582059"/>
    <w:rsid w:val="00582075"/>
    <w:rsid w:val="0058239E"/>
    <w:rsid w:val="0058298A"/>
    <w:rsid w:val="0058319F"/>
    <w:rsid w:val="00583A50"/>
    <w:rsid w:val="00583C42"/>
    <w:rsid w:val="00583C4C"/>
    <w:rsid w:val="005841F8"/>
    <w:rsid w:val="00584454"/>
    <w:rsid w:val="00584894"/>
    <w:rsid w:val="005848B6"/>
    <w:rsid w:val="005849E5"/>
    <w:rsid w:val="00585901"/>
    <w:rsid w:val="00585B97"/>
    <w:rsid w:val="00585E9E"/>
    <w:rsid w:val="00585F1A"/>
    <w:rsid w:val="00585F60"/>
    <w:rsid w:val="00586664"/>
    <w:rsid w:val="005867D7"/>
    <w:rsid w:val="00586C3C"/>
    <w:rsid w:val="00586CEC"/>
    <w:rsid w:val="00587A07"/>
    <w:rsid w:val="00587CA3"/>
    <w:rsid w:val="00590057"/>
    <w:rsid w:val="0059049B"/>
    <w:rsid w:val="00590B65"/>
    <w:rsid w:val="00590D78"/>
    <w:rsid w:val="00590EC8"/>
    <w:rsid w:val="00590ED3"/>
    <w:rsid w:val="00591CF2"/>
    <w:rsid w:val="00591D6E"/>
    <w:rsid w:val="00591E11"/>
    <w:rsid w:val="00591EE7"/>
    <w:rsid w:val="005921A9"/>
    <w:rsid w:val="00592261"/>
    <w:rsid w:val="00592748"/>
    <w:rsid w:val="0059291E"/>
    <w:rsid w:val="00592A45"/>
    <w:rsid w:val="00592AF7"/>
    <w:rsid w:val="005931AD"/>
    <w:rsid w:val="0059352C"/>
    <w:rsid w:val="00593DAA"/>
    <w:rsid w:val="00594122"/>
    <w:rsid w:val="00594743"/>
    <w:rsid w:val="00595254"/>
    <w:rsid w:val="005961F5"/>
    <w:rsid w:val="0059657D"/>
    <w:rsid w:val="005967F9"/>
    <w:rsid w:val="00596996"/>
    <w:rsid w:val="00596A58"/>
    <w:rsid w:val="005970CB"/>
    <w:rsid w:val="0059710B"/>
    <w:rsid w:val="0059750A"/>
    <w:rsid w:val="00597B64"/>
    <w:rsid w:val="005A07F0"/>
    <w:rsid w:val="005A09B0"/>
    <w:rsid w:val="005A0DB9"/>
    <w:rsid w:val="005A0E11"/>
    <w:rsid w:val="005A0F5C"/>
    <w:rsid w:val="005A1779"/>
    <w:rsid w:val="005A2559"/>
    <w:rsid w:val="005A2A3C"/>
    <w:rsid w:val="005A31D4"/>
    <w:rsid w:val="005A3B66"/>
    <w:rsid w:val="005A428B"/>
    <w:rsid w:val="005A448A"/>
    <w:rsid w:val="005A50D7"/>
    <w:rsid w:val="005A58CF"/>
    <w:rsid w:val="005A5E6D"/>
    <w:rsid w:val="005A5F56"/>
    <w:rsid w:val="005A67C2"/>
    <w:rsid w:val="005A6AEE"/>
    <w:rsid w:val="005A6B05"/>
    <w:rsid w:val="005A6BFA"/>
    <w:rsid w:val="005A7885"/>
    <w:rsid w:val="005A7EC9"/>
    <w:rsid w:val="005B00BC"/>
    <w:rsid w:val="005B0B7D"/>
    <w:rsid w:val="005B0DAD"/>
    <w:rsid w:val="005B0DEE"/>
    <w:rsid w:val="005B1030"/>
    <w:rsid w:val="005B1124"/>
    <w:rsid w:val="005B1420"/>
    <w:rsid w:val="005B1E01"/>
    <w:rsid w:val="005B1FAD"/>
    <w:rsid w:val="005B2916"/>
    <w:rsid w:val="005B29F0"/>
    <w:rsid w:val="005B2F19"/>
    <w:rsid w:val="005B3A16"/>
    <w:rsid w:val="005B4B00"/>
    <w:rsid w:val="005B4C86"/>
    <w:rsid w:val="005B4CFC"/>
    <w:rsid w:val="005B5377"/>
    <w:rsid w:val="005B59B6"/>
    <w:rsid w:val="005B60D1"/>
    <w:rsid w:val="005B6592"/>
    <w:rsid w:val="005B6D36"/>
    <w:rsid w:val="005B73B9"/>
    <w:rsid w:val="005B76C0"/>
    <w:rsid w:val="005B79F4"/>
    <w:rsid w:val="005B7F83"/>
    <w:rsid w:val="005C0A01"/>
    <w:rsid w:val="005C1094"/>
    <w:rsid w:val="005C156E"/>
    <w:rsid w:val="005C1D62"/>
    <w:rsid w:val="005C1ECC"/>
    <w:rsid w:val="005C1FB9"/>
    <w:rsid w:val="005C2A36"/>
    <w:rsid w:val="005C2C9B"/>
    <w:rsid w:val="005C3D14"/>
    <w:rsid w:val="005C3D29"/>
    <w:rsid w:val="005C4108"/>
    <w:rsid w:val="005C41BD"/>
    <w:rsid w:val="005C458E"/>
    <w:rsid w:val="005C5840"/>
    <w:rsid w:val="005C5CA6"/>
    <w:rsid w:val="005C5D6F"/>
    <w:rsid w:val="005C636A"/>
    <w:rsid w:val="005C6826"/>
    <w:rsid w:val="005C6833"/>
    <w:rsid w:val="005C6BBD"/>
    <w:rsid w:val="005C6D98"/>
    <w:rsid w:val="005C6F08"/>
    <w:rsid w:val="005C7808"/>
    <w:rsid w:val="005D14A0"/>
    <w:rsid w:val="005D194C"/>
    <w:rsid w:val="005D1961"/>
    <w:rsid w:val="005D1AE7"/>
    <w:rsid w:val="005D1B29"/>
    <w:rsid w:val="005D1B8B"/>
    <w:rsid w:val="005D1FD2"/>
    <w:rsid w:val="005D2009"/>
    <w:rsid w:val="005D20D0"/>
    <w:rsid w:val="005D2523"/>
    <w:rsid w:val="005D2617"/>
    <w:rsid w:val="005D2C7D"/>
    <w:rsid w:val="005D3056"/>
    <w:rsid w:val="005D3081"/>
    <w:rsid w:val="005D3310"/>
    <w:rsid w:val="005D3A73"/>
    <w:rsid w:val="005D3C8C"/>
    <w:rsid w:val="005D3E32"/>
    <w:rsid w:val="005D3FFA"/>
    <w:rsid w:val="005D496F"/>
    <w:rsid w:val="005D4C21"/>
    <w:rsid w:val="005D4E85"/>
    <w:rsid w:val="005D5252"/>
    <w:rsid w:val="005D541E"/>
    <w:rsid w:val="005D560B"/>
    <w:rsid w:val="005D5643"/>
    <w:rsid w:val="005D59B1"/>
    <w:rsid w:val="005D62F7"/>
    <w:rsid w:val="005D6691"/>
    <w:rsid w:val="005D6C42"/>
    <w:rsid w:val="005D6E75"/>
    <w:rsid w:val="005D6ED1"/>
    <w:rsid w:val="005D70C8"/>
    <w:rsid w:val="005D77B4"/>
    <w:rsid w:val="005E0012"/>
    <w:rsid w:val="005E03CF"/>
    <w:rsid w:val="005E04CD"/>
    <w:rsid w:val="005E0723"/>
    <w:rsid w:val="005E0FFC"/>
    <w:rsid w:val="005E13B2"/>
    <w:rsid w:val="005E19DC"/>
    <w:rsid w:val="005E1A08"/>
    <w:rsid w:val="005E251D"/>
    <w:rsid w:val="005E315E"/>
    <w:rsid w:val="005E35D9"/>
    <w:rsid w:val="005E4085"/>
    <w:rsid w:val="005E5021"/>
    <w:rsid w:val="005E5311"/>
    <w:rsid w:val="005E6591"/>
    <w:rsid w:val="005E68CD"/>
    <w:rsid w:val="005E74F9"/>
    <w:rsid w:val="005E784F"/>
    <w:rsid w:val="005E7D13"/>
    <w:rsid w:val="005F0602"/>
    <w:rsid w:val="005F077B"/>
    <w:rsid w:val="005F09A3"/>
    <w:rsid w:val="005F0FDA"/>
    <w:rsid w:val="005F1406"/>
    <w:rsid w:val="005F1F6C"/>
    <w:rsid w:val="005F1FBF"/>
    <w:rsid w:val="005F1FC3"/>
    <w:rsid w:val="005F2692"/>
    <w:rsid w:val="005F2819"/>
    <w:rsid w:val="005F2868"/>
    <w:rsid w:val="005F3F84"/>
    <w:rsid w:val="005F4021"/>
    <w:rsid w:val="005F41A5"/>
    <w:rsid w:val="005F4557"/>
    <w:rsid w:val="005F48A5"/>
    <w:rsid w:val="005F4B37"/>
    <w:rsid w:val="005F516B"/>
    <w:rsid w:val="005F536C"/>
    <w:rsid w:val="005F53E4"/>
    <w:rsid w:val="005F5982"/>
    <w:rsid w:val="005F5A53"/>
    <w:rsid w:val="005F5E75"/>
    <w:rsid w:val="005F64DF"/>
    <w:rsid w:val="005F7DE3"/>
    <w:rsid w:val="00600345"/>
    <w:rsid w:val="00600395"/>
    <w:rsid w:val="00600631"/>
    <w:rsid w:val="0060078B"/>
    <w:rsid w:val="00600B26"/>
    <w:rsid w:val="00602050"/>
    <w:rsid w:val="006025DE"/>
    <w:rsid w:val="0060274C"/>
    <w:rsid w:val="00602873"/>
    <w:rsid w:val="00602D7B"/>
    <w:rsid w:val="00602E5A"/>
    <w:rsid w:val="00602F7A"/>
    <w:rsid w:val="00604449"/>
    <w:rsid w:val="006050EA"/>
    <w:rsid w:val="00605622"/>
    <w:rsid w:val="00605626"/>
    <w:rsid w:val="00605F74"/>
    <w:rsid w:val="0060601E"/>
    <w:rsid w:val="006060F2"/>
    <w:rsid w:val="0060619A"/>
    <w:rsid w:val="00606324"/>
    <w:rsid w:val="006069BD"/>
    <w:rsid w:val="00606D26"/>
    <w:rsid w:val="0060700E"/>
    <w:rsid w:val="00607C34"/>
    <w:rsid w:val="00607F96"/>
    <w:rsid w:val="00610388"/>
    <w:rsid w:val="00610389"/>
    <w:rsid w:val="00610A20"/>
    <w:rsid w:val="006112F8"/>
    <w:rsid w:val="006116B8"/>
    <w:rsid w:val="006116CC"/>
    <w:rsid w:val="006116FD"/>
    <w:rsid w:val="00611AF6"/>
    <w:rsid w:val="0061213B"/>
    <w:rsid w:val="0061393D"/>
    <w:rsid w:val="00613DAA"/>
    <w:rsid w:val="00613EDE"/>
    <w:rsid w:val="00614257"/>
    <w:rsid w:val="00614AD1"/>
    <w:rsid w:val="00614FAE"/>
    <w:rsid w:val="00615D56"/>
    <w:rsid w:val="0061656A"/>
    <w:rsid w:val="00616E3C"/>
    <w:rsid w:val="00617214"/>
    <w:rsid w:val="006174CA"/>
    <w:rsid w:val="00617981"/>
    <w:rsid w:val="00620239"/>
    <w:rsid w:val="00620DE9"/>
    <w:rsid w:val="006219D4"/>
    <w:rsid w:val="006226C6"/>
    <w:rsid w:val="00622B38"/>
    <w:rsid w:val="00622B4E"/>
    <w:rsid w:val="00622C66"/>
    <w:rsid w:val="00624123"/>
    <w:rsid w:val="0062456E"/>
    <w:rsid w:val="00624682"/>
    <w:rsid w:val="00624799"/>
    <w:rsid w:val="006255D9"/>
    <w:rsid w:val="00625A41"/>
    <w:rsid w:val="00625E48"/>
    <w:rsid w:val="00626436"/>
    <w:rsid w:val="006264F6"/>
    <w:rsid w:val="00626C15"/>
    <w:rsid w:val="00627006"/>
    <w:rsid w:val="0062735A"/>
    <w:rsid w:val="00627AC8"/>
    <w:rsid w:val="00627C2F"/>
    <w:rsid w:val="00627D68"/>
    <w:rsid w:val="00627DE0"/>
    <w:rsid w:val="00627EBE"/>
    <w:rsid w:val="0063096E"/>
    <w:rsid w:val="00630ACE"/>
    <w:rsid w:val="00630DF0"/>
    <w:rsid w:val="006311FA"/>
    <w:rsid w:val="00631252"/>
    <w:rsid w:val="006313CE"/>
    <w:rsid w:val="006313F0"/>
    <w:rsid w:val="00631633"/>
    <w:rsid w:val="00632349"/>
    <w:rsid w:val="00632763"/>
    <w:rsid w:val="00633FD9"/>
    <w:rsid w:val="006343D3"/>
    <w:rsid w:val="00634557"/>
    <w:rsid w:val="00634A9D"/>
    <w:rsid w:val="00635847"/>
    <w:rsid w:val="00636007"/>
    <w:rsid w:val="0063634A"/>
    <w:rsid w:val="00636B38"/>
    <w:rsid w:val="00636C53"/>
    <w:rsid w:val="00636E1A"/>
    <w:rsid w:val="00637101"/>
    <w:rsid w:val="006375CE"/>
    <w:rsid w:val="0063774D"/>
    <w:rsid w:val="006407DF"/>
    <w:rsid w:val="006415F3"/>
    <w:rsid w:val="00641668"/>
    <w:rsid w:val="00641C0D"/>
    <w:rsid w:val="006422C6"/>
    <w:rsid w:val="00642356"/>
    <w:rsid w:val="006427D5"/>
    <w:rsid w:val="00642C90"/>
    <w:rsid w:val="00642CE6"/>
    <w:rsid w:val="00643140"/>
    <w:rsid w:val="0064326F"/>
    <w:rsid w:val="0064342A"/>
    <w:rsid w:val="00643776"/>
    <w:rsid w:val="00643832"/>
    <w:rsid w:val="006438C9"/>
    <w:rsid w:val="00644C3C"/>
    <w:rsid w:val="00644DDF"/>
    <w:rsid w:val="006455E2"/>
    <w:rsid w:val="00645641"/>
    <w:rsid w:val="00645CB5"/>
    <w:rsid w:val="0064608E"/>
    <w:rsid w:val="006461A3"/>
    <w:rsid w:val="00646977"/>
    <w:rsid w:val="00646980"/>
    <w:rsid w:val="00646CF5"/>
    <w:rsid w:val="006473A8"/>
    <w:rsid w:val="006478B5"/>
    <w:rsid w:val="00650BBE"/>
    <w:rsid w:val="00650F16"/>
    <w:rsid w:val="00651640"/>
    <w:rsid w:val="00651E0F"/>
    <w:rsid w:val="00652969"/>
    <w:rsid w:val="00652AF7"/>
    <w:rsid w:val="006532EE"/>
    <w:rsid w:val="00653693"/>
    <w:rsid w:val="00653B61"/>
    <w:rsid w:val="00653BA4"/>
    <w:rsid w:val="006540F9"/>
    <w:rsid w:val="00654470"/>
    <w:rsid w:val="00654608"/>
    <w:rsid w:val="0065484D"/>
    <w:rsid w:val="00654EE1"/>
    <w:rsid w:val="00655C2D"/>
    <w:rsid w:val="00655E92"/>
    <w:rsid w:val="0065674E"/>
    <w:rsid w:val="006567CF"/>
    <w:rsid w:val="00657171"/>
    <w:rsid w:val="00657FBC"/>
    <w:rsid w:val="00660922"/>
    <w:rsid w:val="00660B0F"/>
    <w:rsid w:val="006612B1"/>
    <w:rsid w:val="006613EC"/>
    <w:rsid w:val="006617C0"/>
    <w:rsid w:val="006617D5"/>
    <w:rsid w:val="00661DDD"/>
    <w:rsid w:val="006632E3"/>
    <w:rsid w:val="006638A8"/>
    <w:rsid w:val="00663F64"/>
    <w:rsid w:val="00664466"/>
    <w:rsid w:val="00664F85"/>
    <w:rsid w:val="0066553B"/>
    <w:rsid w:val="00665F4C"/>
    <w:rsid w:val="0066619E"/>
    <w:rsid w:val="00666432"/>
    <w:rsid w:val="00667356"/>
    <w:rsid w:val="00667609"/>
    <w:rsid w:val="00667B4E"/>
    <w:rsid w:val="00667D02"/>
    <w:rsid w:val="0067095D"/>
    <w:rsid w:val="00670B1C"/>
    <w:rsid w:val="00671AD1"/>
    <w:rsid w:val="00671BDC"/>
    <w:rsid w:val="0067248C"/>
    <w:rsid w:val="00673BEB"/>
    <w:rsid w:val="00673D02"/>
    <w:rsid w:val="00674388"/>
    <w:rsid w:val="00674561"/>
    <w:rsid w:val="00674950"/>
    <w:rsid w:val="00674EF9"/>
    <w:rsid w:val="00674F66"/>
    <w:rsid w:val="00674FC8"/>
    <w:rsid w:val="006757DF"/>
    <w:rsid w:val="00675978"/>
    <w:rsid w:val="006771F2"/>
    <w:rsid w:val="00677387"/>
    <w:rsid w:val="00677AF9"/>
    <w:rsid w:val="00677D93"/>
    <w:rsid w:val="00677DB5"/>
    <w:rsid w:val="00677DC6"/>
    <w:rsid w:val="006804FB"/>
    <w:rsid w:val="006809AC"/>
    <w:rsid w:val="00680AF9"/>
    <w:rsid w:val="00680E60"/>
    <w:rsid w:val="00681135"/>
    <w:rsid w:val="00681452"/>
    <w:rsid w:val="00681CDE"/>
    <w:rsid w:val="00681D4C"/>
    <w:rsid w:val="00682674"/>
    <w:rsid w:val="00682801"/>
    <w:rsid w:val="00682A87"/>
    <w:rsid w:val="00682ABE"/>
    <w:rsid w:val="00682D3A"/>
    <w:rsid w:val="00682E4A"/>
    <w:rsid w:val="00683038"/>
    <w:rsid w:val="00683521"/>
    <w:rsid w:val="00683A87"/>
    <w:rsid w:val="00684E6D"/>
    <w:rsid w:val="006858D1"/>
    <w:rsid w:val="00685FB1"/>
    <w:rsid w:val="00686007"/>
    <w:rsid w:val="00686139"/>
    <w:rsid w:val="00686199"/>
    <w:rsid w:val="006870D0"/>
    <w:rsid w:val="00687AB9"/>
    <w:rsid w:val="00687F92"/>
    <w:rsid w:val="00687FEC"/>
    <w:rsid w:val="0069044E"/>
    <w:rsid w:val="00690ED4"/>
    <w:rsid w:val="006915EA"/>
    <w:rsid w:val="0069178D"/>
    <w:rsid w:val="006917FF"/>
    <w:rsid w:val="00691DAB"/>
    <w:rsid w:val="00692271"/>
    <w:rsid w:val="00692A5E"/>
    <w:rsid w:val="0069371A"/>
    <w:rsid w:val="006939F0"/>
    <w:rsid w:val="00693DB0"/>
    <w:rsid w:val="00694840"/>
    <w:rsid w:val="0069493E"/>
    <w:rsid w:val="00694985"/>
    <w:rsid w:val="00694A2B"/>
    <w:rsid w:val="00694F61"/>
    <w:rsid w:val="00695022"/>
    <w:rsid w:val="006966EB"/>
    <w:rsid w:val="00696E1F"/>
    <w:rsid w:val="00697415"/>
    <w:rsid w:val="0069761F"/>
    <w:rsid w:val="00697950"/>
    <w:rsid w:val="00697CC0"/>
    <w:rsid w:val="00697DF6"/>
    <w:rsid w:val="00697E0E"/>
    <w:rsid w:val="00697F6C"/>
    <w:rsid w:val="006A00C6"/>
    <w:rsid w:val="006A0B9B"/>
    <w:rsid w:val="006A0BBE"/>
    <w:rsid w:val="006A14D9"/>
    <w:rsid w:val="006A1593"/>
    <w:rsid w:val="006A1B8E"/>
    <w:rsid w:val="006A212F"/>
    <w:rsid w:val="006A2B42"/>
    <w:rsid w:val="006A2CAE"/>
    <w:rsid w:val="006A3002"/>
    <w:rsid w:val="006A3221"/>
    <w:rsid w:val="006A35DB"/>
    <w:rsid w:val="006A3C6C"/>
    <w:rsid w:val="006A4319"/>
    <w:rsid w:val="006A46D0"/>
    <w:rsid w:val="006A50AA"/>
    <w:rsid w:val="006A5F27"/>
    <w:rsid w:val="006A5F42"/>
    <w:rsid w:val="006A6010"/>
    <w:rsid w:val="006A62D4"/>
    <w:rsid w:val="006A6C6D"/>
    <w:rsid w:val="006A7055"/>
    <w:rsid w:val="006A7171"/>
    <w:rsid w:val="006A762E"/>
    <w:rsid w:val="006A7C46"/>
    <w:rsid w:val="006B008B"/>
    <w:rsid w:val="006B0526"/>
    <w:rsid w:val="006B06D4"/>
    <w:rsid w:val="006B0A52"/>
    <w:rsid w:val="006B1843"/>
    <w:rsid w:val="006B1909"/>
    <w:rsid w:val="006B1A26"/>
    <w:rsid w:val="006B1A3B"/>
    <w:rsid w:val="006B2385"/>
    <w:rsid w:val="006B26A9"/>
    <w:rsid w:val="006B2B5F"/>
    <w:rsid w:val="006B2BB8"/>
    <w:rsid w:val="006B3301"/>
    <w:rsid w:val="006B3693"/>
    <w:rsid w:val="006B4126"/>
    <w:rsid w:val="006B4208"/>
    <w:rsid w:val="006B4688"/>
    <w:rsid w:val="006B4A91"/>
    <w:rsid w:val="006B5DD4"/>
    <w:rsid w:val="006B6241"/>
    <w:rsid w:val="006B6547"/>
    <w:rsid w:val="006B65C8"/>
    <w:rsid w:val="006B6647"/>
    <w:rsid w:val="006B6A62"/>
    <w:rsid w:val="006B6D8C"/>
    <w:rsid w:val="006B6FDF"/>
    <w:rsid w:val="006B79D3"/>
    <w:rsid w:val="006B7D23"/>
    <w:rsid w:val="006C01A1"/>
    <w:rsid w:val="006C0239"/>
    <w:rsid w:val="006C02FB"/>
    <w:rsid w:val="006C030F"/>
    <w:rsid w:val="006C06C3"/>
    <w:rsid w:val="006C07A3"/>
    <w:rsid w:val="006C0BDC"/>
    <w:rsid w:val="006C10F6"/>
    <w:rsid w:val="006C14DF"/>
    <w:rsid w:val="006C16CE"/>
    <w:rsid w:val="006C20EF"/>
    <w:rsid w:val="006C24CB"/>
    <w:rsid w:val="006C260B"/>
    <w:rsid w:val="006C291A"/>
    <w:rsid w:val="006C3802"/>
    <w:rsid w:val="006C3E77"/>
    <w:rsid w:val="006C4E9E"/>
    <w:rsid w:val="006C50A5"/>
    <w:rsid w:val="006C63DA"/>
    <w:rsid w:val="006C779E"/>
    <w:rsid w:val="006C77D5"/>
    <w:rsid w:val="006C79E6"/>
    <w:rsid w:val="006C7AD9"/>
    <w:rsid w:val="006D0739"/>
    <w:rsid w:val="006D0920"/>
    <w:rsid w:val="006D1269"/>
    <w:rsid w:val="006D12C0"/>
    <w:rsid w:val="006D1525"/>
    <w:rsid w:val="006D2123"/>
    <w:rsid w:val="006D2634"/>
    <w:rsid w:val="006D2F8E"/>
    <w:rsid w:val="006D3800"/>
    <w:rsid w:val="006D4083"/>
    <w:rsid w:val="006D5CC0"/>
    <w:rsid w:val="006D5D02"/>
    <w:rsid w:val="006D5D9A"/>
    <w:rsid w:val="006D6036"/>
    <w:rsid w:val="006D6904"/>
    <w:rsid w:val="006D6F1D"/>
    <w:rsid w:val="006D7901"/>
    <w:rsid w:val="006D7D07"/>
    <w:rsid w:val="006D7EED"/>
    <w:rsid w:val="006E02EB"/>
    <w:rsid w:val="006E03A2"/>
    <w:rsid w:val="006E084F"/>
    <w:rsid w:val="006E15E5"/>
    <w:rsid w:val="006E17D0"/>
    <w:rsid w:val="006E1EC1"/>
    <w:rsid w:val="006E24F1"/>
    <w:rsid w:val="006E2741"/>
    <w:rsid w:val="006E2C34"/>
    <w:rsid w:val="006E2E7D"/>
    <w:rsid w:val="006E3260"/>
    <w:rsid w:val="006E329B"/>
    <w:rsid w:val="006E4160"/>
    <w:rsid w:val="006E4364"/>
    <w:rsid w:val="006E471D"/>
    <w:rsid w:val="006E4D13"/>
    <w:rsid w:val="006E501F"/>
    <w:rsid w:val="006E5358"/>
    <w:rsid w:val="006E5617"/>
    <w:rsid w:val="006E57CF"/>
    <w:rsid w:val="006E5CD4"/>
    <w:rsid w:val="006E5DF4"/>
    <w:rsid w:val="006E5DFA"/>
    <w:rsid w:val="006E5FEA"/>
    <w:rsid w:val="006E631D"/>
    <w:rsid w:val="006E6731"/>
    <w:rsid w:val="006E69B8"/>
    <w:rsid w:val="006E7532"/>
    <w:rsid w:val="006E7988"/>
    <w:rsid w:val="006E7B50"/>
    <w:rsid w:val="006E7F9F"/>
    <w:rsid w:val="006F00D2"/>
    <w:rsid w:val="006F02D4"/>
    <w:rsid w:val="006F02EB"/>
    <w:rsid w:val="006F06E1"/>
    <w:rsid w:val="006F0984"/>
    <w:rsid w:val="006F099B"/>
    <w:rsid w:val="006F0A47"/>
    <w:rsid w:val="006F0E4F"/>
    <w:rsid w:val="006F139C"/>
    <w:rsid w:val="006F1B29"/>
    <w:rsid w:val="006F235E"/>
    <w:rsid w:val="006F27E1"/>
    <w:rsid w:val="006F2A02"/>
    <w:rsid w:val="006F2A13"/>
    <w:rsid w:val="006F2B28"/>
    <w:rsid w:val="006F2C04"/>
    <w:rsid w:val="006F2FD2"/>
    <w:rsid w:val="006F31C9"/>
    <w:rsid w:val="006F3218"/>
    <w:rsid w:val="006F32C4"/>
    <w:rsid w:val="006F3BBC"/>
    <w:rsid w:val="006F3D37"/>
    <w:rsid w:val="006F483E"/>
    <w:rsid w:val="006F49CB"/>
    <w:rsid w:val="006F4BD5"/>
    <w:rsid w:val="006F4CC8"/>
    <w:rsid w:val="006F57BC"/>
    <w:rsid w:val="006F58E8"/>
    <w:rsid w:val="006F5CAA"/>
    <w:rsid w:val="006F62B9"/>
    <w:rsid w:val="006F65EA"/>
    <w:rsid w:val="006F67F3"/>
    <w:rsid w:val="006F6DDF"/>
    <w:rsid w:val="006F7413"/>
    <w:rsid w:val="006F78CD"/>
    <w:rsid w:val="00700117"/>
    <w:rsid w:val="00700937"/>
    <w:rsid w:val="00700B79"/>
    <w:rsid w:val="00700CE6"/>
    <w:rsid w:val="0070110A"/>
    <w:rsid w:val="007011DF"/>
    <w:rsid w:val="0070152C"/>
    <w:rsid w:val="00701A39"/>
    <w:rsid w:val="00703400"/>
    <w:rsid w:val="007036DB"/>
    <w:rsid w:val="007039B8"/>
    <w:rsid w:val="00703A2B"/>
    <w:rsid w:val="00703B3A"/>
    <w:rsid w:val="0070453D"/>
    <w:rsid w:val="007055C7"/>
    <w:rsid w:val="0070582C"/>
    <w:rsid w:val="00705A79"/>
    <w:rsid w:val="00705BF2"/>
    <w:rsid w:val="00706338"/>
    <w:rsid w:val="007075FD"/>
    <w:rsid w:val="00707AA5"/>
    <w:rsid w:val="00710491"/>
    <w:rsid w:val="00710BD5"/>
    <w:rsid w:val="0071157B"/>
    <w:rsid w:val="00711E04"/>
    <w:rsid w:val="00712583"/>
    <w:rsid w:val="00712A5A"/>
    <w:rsid w:val="00712D01"/>
    <w:rsid w:val="007132D0"/>
    <w:rsid w:val="0071488A"/>
    <w:rsid w:val="00715000"/>
    <w:rsid w:val="00715064"/>
    <w:rsid w:val="00715484"/>
    <w:rsid w:val="007155D7"/>
    <w:rsid w:val="007165C5"/>
    <w:rsid w:val="00716868"/>
    <w:rsid w:val="00716AA1"/>
    <w:rsid w:val="00716F5F"/>
    <w:rsid w:val="0071730E"/>
    <w:rsid w:val="00720A8E"/>
    <w:rsid w:val="00721130"/>
    <w:rsid w:val="00721E63"/>
    <w:rsid w:val="00721EA8"/>
    <w:rsid w:val="00721EFF"/>
    <w:rsid w:val="00721F77"/>
    <w:rsid w:val="00722557"/>
    <w:rsid w:val="007225BD"/>
    <w:rsid w:val="007226DC"/>
    <w:rsid w:val="0072270D"/>
    <w:rsid w:val="0072279D"/>
    <w:rsid w:val="00722891"/>
    <w:rsid w:val="00722ED0"/>
    <w:rsid w:val="00723808"/>
    <w:rsid w:val="00723EEA"/>
    <w:rsid w:val="00723F77"/>
    <w:rsid w:val="0072433B"/>
    <w:rsid w:val="00724590"/>
    <w:rsid w:val="007249F5"/>
    <w:rsid w:val="00724EA1"/>
    <w:rsid w:val="00725CB4"/>
    <w:rsid w:val="00726447"/>
    <w:rsid w:val="00726A2B"/>
    <w:rsid w:val="0072726C"/>
    <w:rsid w:val="007277CB"/>
    <w:rsid w:val="00727CA6"/>
    <w:rsid w:val="00727F2C"/>
    <w:rsid w:val="00727F7F"/>
    <w:rsid w:val="00727FAC"/>
    <w:rsid w:val="00730C83"/>
    <w:rsid w:val="007313CE"/>
    <w:rsid w:val="0073208E"/>
    <w:rsid w:val="00732222"/>
    <w:rsid w:val="007325DC"/>
    <w:rsid w:val="00732FD9"/>
    <w:rsid w:val="0073326A"/>
    <w:rsid w:val="00733297"/>
    <w:rsid w:val="007343BD"/>
    <w:rsid w:val="007346E1"/>
    <w:rsid w:val="007349D1"/>
    <w:rsid w:val="00735DE2"/>
    <w:rsid w:val="0073648E"/>
    <w:rsid w:val="007367DF"/>
    <w:rsid w:val="00736BE7"/>
    <w:rsid w:val="00736C2C"/>
    <w:rsid w:val="00736D70"/>
    <w:rsid w:val="00736E68"/>
    <w:rsid w:val="00737405"/>
    <w:rsid w:val="00737572"/>
    <w:rsid w:val="00737935"/>
    <w:rsid w:val="00737FA0"/>
    <w:rsid w:val="007402C4"/>
    <w:rsid w:val="0074051C"/>
    <w:rsid w:val="0074085A"/>
    <w:rsid w:val="00740DE5"/>
    <w:rsid w:val="00741CAD"/>
    <w:rsid w:val="0074241F"/>
    <w:rsid w:val="00742618"/>
    <w:rsid w:val="00742D11"/>
    <w:rsid w:val="00743506"/>
    <w:rsid w:val="00744875"/>
    <w:rsid w:val="00745426"/>
    <w:rsid w:val="0074579E"/>
    <w:rsid w:val="00745B3D"/>
    <w:rsid w:val="00745C9A"/>
    <w:rsid w:val="00747122"/>
    <w:rsid w:val="00750A24"/>
    <w:rsid w:val="0075138B"/>
    <w:rsid w:val="00751D32"/>
    <w:rsid w:val="00751D64"/>
    <w:rsid w:val="00751E5A"/>
    <w:rsid w:val="007522AE"/>
    <w:rsid w:val="0075248E"/>
    <w:rsid w:val="007529FC"/>
    <w:rsid w:val="00752A02"/>
    <w:rsid w:val="00753281"/>
    <w:rsid w:val="0075344B"/>
    <w:rsid w:val="00753609"/>
    <w:rsid w:val="007536B7"/>
    <w:rsid w:val="007539C0"/>
    <w:rsid w:val="007539F1"/>
    <w:rsid w:val="00753AD3"/>
    <w:rsid w:val="00753AD7"/>
    <w:rsid w:val="0075455F"/>
    <w:rsid w:val="00754A08"/>
    <w:rsid w:val="00754D7D"/>
    <w:rsid w:val="0075500B"/>
    <w:rsid w:val="007551C0"/>
    <w:rsid w:val="0075538A"/>
    <w:rsid w:val="0075547E"/>
    <w:rsid w:val="0075569F"/>
    <w:rsid w:val="00755D3C"/>
    <w:rsid w:val="007560F8"/>
    <w:rsid w:val="00757212"/>
    <w:rsid w:val="007574EE"/>
    <w:rsid w:val="00757633"/>
    <w:rsid w:val="00757C59"/>
    <w:rsid w:val="00760478"/>
    <w:rsid w:val="007604A7"/>
    <w:rsid w:val="00760C16"/>
    <w:rsid w:val="00760CE3"/>
    <w:rsid w:val="007611F3"/>
    <w:rsid w:val="0076163D"/>
    <w:rsid w:val="00761676"/>
    <w:rsid w:val="00761C97"/>
    <w:rsid w:val="00761CEB"/>
    <w:rsid w:val="00761F73"/>
    <w:rsid w:val="00761F87"/>
    <w:rsid w:val="0076217A"/>
    <w:rsid w:val="00762A77"/>
    <w:rsid w:val="00762AF8"/>
    <w:rsid w:val="007635AD"/>
    <w:rsid w:val="00763ED6"/>
    <w:rsid w:val="00764AA5"/>
    <w:rsid w:val="00764E37"/>
    <w:rsid w:val="00764E5E"/>
    <w:rsid w:val="00764FC7"/>
    <w:rsid w:val="0076543E"/>
    <w:rsid w:val="00765CB2"/>
    <w:rsid w:val="00766065"/>
    <w:rsid w:val="00766C2A"/>
    <w:rsid w:val="00766D44"/>
    <w:rsid w:val="00766FBF"/>
    <w:rsid w:val="00767550"/>
    <w:rsid w:val="00767AF3"/>
    <w:rsid w:val="00767CCE"/>
    <w:rsid w:val="00770088"/>
    <w:rsid w:val="0077059F"/>
    <w:rsid w:val="00771022"/>
    <w:rsid w:val="0077105D"/>
    <w:rsid w:val="007712CD"/>
    <w:rsid w:val="00771338"/>
    <w:rsid w:val="0077183B"/>
    <w:rsid w:val="007719EE"/>
    <w:rsid w:val="00771E6D"/>
    <w:rsid w:val="00773254"/>
    <w:rsid w:val="0077400F"/>
    <w:rsid w:val="00774497"/>
    <w:rsid w:val="00774B59"/>
    <w:rsid w:val="00774C26"/>
    <w:rsid w:val="00774F79"/>
    <w:rsid w:val="00775135"/>
    <w:rsid w:val="00775438"/>
    <w:rsid w:val="00775B92"/>
    <w:rsid w:val="00775C11"/>
    <w:rsid w:val="00775C27"/>
    <w:rsid w:val="00775D65"/>
    <w:rsid w:val="0077696C"/>
    <w:rsid w:val="007769F0"/>
    <w:rsid w:val="00776A27"/>
    <w:rsid w:val="00776A33"/>
    <w:rsid w:val="00776A3D"/>
    <w:rsid w:val="00776B94"/>
    <w:rsid w:val="00776CC7"/>
    <w:rsid w:val="007776DD"/>
    <w:rsid w:val="00777C60"/>
    <w:rsid w:val="00777EC4"/>
    <w:rsid w:val="007803B7"/>
    <w:rsid w:val="007804DF"/>
    <w:rsid w:val="00781293"/>
    <w:rsid w:val="00781371"/>
    <w:rsid w:val="00781CA9"/>
    <w:rsid w:val="00782524"/>
    <w:rsid w:val="00782568"/>
    <w:rsid w:val="007828DC"/>
    <w:rsid w:val="00782B3E"/>
    <w:rsid w:val="007838E2"/>
    <w:rsid w:val="0078478D"/>
    <w:rsid w:val="00784B5A"/>
    <w:rsid w:val="007855BB"/>
    <w:rsid w:val="0078576B"/>
    <w:rsid w:val="00785936"/>
    <w:rsid w:val="00785CD4"/>
    <w:rsid w:val="007867B1"/>
    <w:rsid w:val="00786DAA"/>
    <w:rsid w:val="00786F87"/>
    <w:rsid w:val="0078703C"/>
    <w:rsid w:val="00787B70"/>
    <w:rsid w:val="007902FA"/>
    <w:rsid w:val="00790F5E"/>
    <w:rsid w:val="00791288"/>
    <w:rsid w:val="0079156C"/>
    <w:rsid w:val="0079176C"/>
    <w:rsid w:val="007921D5"/>
    <w:rsid w:val="007923BD"/>
    <w:rsid w:val="007925BC"/>
    <w:rsid w:val="00792B60"/>
    <w:rsid w:val="007931DF"/>
    <w:rsid w:val="00793C71"/>
    <w:rsid w:val="00794486"/>
    <w:rsid w:val="0079451B"/>
    <w:rsid w:val="007946A3"/>
    <w:rsid w:val="00794945"/>
    <w:rsid w:val="00794BE9"/>
    <w:rsid w:val="00794DC4"/>
    <w:rsid w:val="00794EAF"/>
    <w:rsid w:val="00795163"/>
    <w:rsid w:val="0079671A"/>
    <w:rsid w:val="00796779"/>
    <w:rsid w:val="00796EBB"/>
    <w:rsid w:val="0079706B"/>
    <w:rsid w:val="007971EE"/>
    <w:rsid w:val="00797722"/>
    <w:rsid w:val="00797897"/>
    <w:rsid w:val="00797C3C"/>
    <w:rsid w:val="007A051F"/>
    <w:rsid w:val="007A0639"/>
    <w:rsid w:val="007A134D"/>
    <w:rsid w:val="007A1691"/>
    <w:rsid w:val="007A1A03"/>
    <w:rsid w:val="007A1B0A"/>
    <w:rsid w:val="007A1C1E"/>
    <w:rsid w:val="007A1E4B"/>
    <w:rsid w:val="007A2672"/>
    <w:rsid w:val="007A26D1"/>
    <w:rsid w:val="007A29C7"/>
    <w:rsid w:val="007A390B"/>
    <w:rsid w:val="007A3AE0"/>
    <w:rsid w:val="007A3BE5"/>
    <w:rsid w:val="007A4BBF"/>
    <w:rsid w:val="007A4D25"/>
    <w:rsid w:val="007A5395"/>
    <w:rsid w:val="007A6A52"/>
    <w:rsid w:val="007A6C0F"/>
    <w:rsid w:val="007A6CE9"/>
    <w:rsid w:val="007A6D56"/>
    <w:rsid w:val="007A6E06"/>
    <w:rsid w:val="007A7461"/>
    <w:rsid w:val="007A7599"/>
    <w:rsid w:val="007B005E"/>
    <w:rsid w:val="007B0559"/>
    <w:rsid w:val="007B05FB"/>
    <w:rsid w:val="007B0DE2"/>
    <w:rsid w:val="007B1BAA"/>
    <w:rsid w:val="007B1F7E"/>
    <w:rsid w:val="007B2383"/>
    <w:rsid w:val="007B25AD"/>
    <w:rsid w:val="007B2EFD"/>
    <w:rsid w:val="007B30E2"/>
    <w:rsid w:val="007B3A4A"/>
    <w:rsid w:val="007B3EB8"/>
    <w:rsid w:val="007B409E"/>
    <w:rsid w:val="007B4134"/>
    <w:rsid w:val="007B4D10"/>
    <w:rsid w:val="007B5BDA"/>
    <w:rsid w:val="007B629E"/>
    <w:rsid w:val="007B696B"/>
    <w:rsid w:val="007B71C0"/>
    <w:rsid w:val="007B776F"/>
    <w:rsid w:val="007B7F45"/>
    <w:rsid w:val="007B7F84"/>
    <w:rsid w:val="007C07E7"/>
    <w:rsid w:val="007C0870"/>
    <w:rsid w:val="007C0B8F"/>
    <w:rsid w:val="007C1000"/>
    <w:rsid w:val="007C11A0"/>
    <w:rsid w:val="007C19DD"/>
    <w:rsid w:val="007C2AAA"/>
    <w:rsid w:val="007C2BD4"/>
    <w:rsid w:val="007C3492"/>
    <w:rsid w:val="007C3BA4"/>
    <w:rsid w:val="007C4BEA"/>
    <w:rsid w:val="007C5D11"/>
    <w:rsid w:val="007C6179"/>
    <w:rsid w:val="007C65D9"/>
    <w:rsid w:val="007C6BC0"/>
    <w:rsid w:val="007C753E"/>
    <w:rsid w:val="007C7743"/>
    <w:rsid w:val="007C783A"/>
    <w:rsid w:val="007C78E8"/>
    <w:rsid w:val="007D03D7"/>
    <w:rsid w:val="007D0469"/>
    <w:rsid w:val="007D09DC"/>
    <w:rsid w:val="007D0D91"/>
    <w:rsid w:val="007D0E1E"/>
    <w:rsid w:val="007D10EF"/>
    <w:rsid w:val="007D1B44"/>
    <w:rsid w:val="007D1F39"/>
    <w:rsid w:val="007D278E"/>
    <w:rsid w:val="007D2D8C"/>
    <w:rsid w:val="007D2F4B"/>
    <w:rsid w:val="007D3464"/>
    <w:rsid w:val="007D347B"/>
    <w:rsid w:val="007D3DD8"/>
    <w:rsid w:val="007D418C"/>
    <w:rsid w:val="007D4934"/>
    <w:rsid w:val="007D54DC"/>
    <w:rsid w:val="007D567E"/>
    <w:rsid w:val="007D607C"/>
    <w:rsid w:val="007D6755"/>
    <w:rsid w:val="007D6C48"/>
    <w:rsid w:val="007D6E35"/>
    <w:rsid w:val="007D7246"/>
    <w:rsid w:val="007D7575"/>
    <w:rsid w:val="007E0023"/>
    <w:rsid w:val="007E00C5"/>
    <w:rsid w:val="007E0F2C"/>
    <w:rsid w:val="007E1662"/>
    <w:rsid w:val="007E1AFE"/>
    <w:rsid w:val="007E25DB"/>
    <w:rsid w:val="007E2A47"/>
    <w:rsid w:val="007E2EAD"/>
    <w:rsid w:val="007E2F79"/>
    <w:rsid w:val="007E307B"/>
    <w:rsid w:val="007E4383"/>
    <w:rsid w:val="007E52A8"/>
    <w:rsid w:val="007E5685"/>
    <w:rsid w:val="007E6BCD"/>
    <w:rsid w:val="007E7522"/>
    <w:rsid w:val="007E7951"/>
    <w:rsid w:val="007F0273"/>
    <w:rsid w:val="007F040A"/>
    <w:rsid w:val="007F0914"/>
    <w:rsid w:val="007F0A64"/>
    <w:rsid w:val="007F0C1A"/>
    <w:rsid w:val="007F0E8F"/>
    <w:rsid w:val="007F1671"/>
    <w:rsid w:val="007F178F"/>
    <w:rsid w:val="007F1F6A"/>
    <w:rsid w:val="007F2CB5"/>
    <w:rsid w:val="007F2ECE"/>
    <w:rsid w:val="007F330A"/>
    <w:rsid w:val="007F3786"/>
    <w:rsid w:val="007F3D62"/>
    <w:rsid w:val="007F3E2B"/>
    <w:rsid w:val="007F418D"/>
    <w:rsid w:val="007F4902"/>
    <w:rsid w:val="007F4AAD"/>
    <w:rsid w:val="007F4EA2"/>
    <w:rsid w:val="007F5C72"/>
    <w:rsid w:val="007F690A"/>
    <w:rsid w:val="007F7415"/>
    <w:rsid w:val="007F7472"/>
    <w:rsid w:val="007F76CA"/>
    <w:rsid w:val="007F7D23"/>
    <w:rsid w:val="008001B9"/>
    <w:rsid w:val="00800817"/>
    <w:rsid w:val="00800864"/>
    <w:rsid w:val="00800A27"/>
    <w:rsid w:val="00800DF7"/>
    <w:rsid w:val="008028F9"/>
    <w:rsid w:val="008035AD"/>
    <w:rsid w:val="00803931"/>
    <w:rsid w:val="008041C9"/>
    <w:rsid w:val="00804208"/>
    <w:rsid w:val="00804214"/>
    <w:rsid w:val="00804236"/>
    <w:rsid w:val="00804371"/>
    <w:rsid w:val="008044CE"/>
    <w:rsid w:val="008044FE"/>
    <w:rsid w:val="00804DA9"/>
    <w:rsid w:val="00804EF2"/>
    <w:rsid w:val="00805F98"/>
    <w:rsid w:val="00806361"/>
    <w:rsid w:val="0080669F"/>
    <w:rsid w:val="008066E9"/>
    <w:rsid w:val="008072E5"/>
    <w:rsid w:val="00807312"/>
    <w:rsid w:val="00807685"/>
    <w:rsid w:val="008078F2"/>
    <w:rsid w:val="00807C64"/>
    <w:rsid w:val="00807F61"/>
    <w:rsid w:val="008101A2"/>
    <w:rsid w:val="00810F2F"/>
    <w:rsid w:val="00811AFC"/>
    <w:rsid w:val="00811B45"/>
    <w:rsid w:val="00812597"/>
    <w:rsid w:val="00812622"/>
    <w:rsid w:val="00812ACE"/>
    <w:rsid w:val="00812D74"/>
    <w:rsid w:val="008138D8"/>
    <w:rsid w:val="008139B0"/>
    <w:rsid w:val="0081442C"/>
    <w:rsid w:val="0081443D"/>
    <w:rsid w:val="00815169"/>
    <w:rsid w:val="008153BC"/>
    <w:rsid w:val="00815503"/>
    <w:rsid w:val="00815987"/>
    <w:rsid w:val="00815B8A"/>
    <w:rsid w:val="00815F4E"/>
    <w:rsid w:val="008160E7"/>
    <w:rsid w:val="00816C08"/>
    <w:rsid w:val="0081714E"/>
    <w:rsid w:val="008176B0"/>
    <w:rsid w:val="00817753"/>
    <w:rsid w:val="0081794B"/>
    <w:rsid w:val="008179E4"/>
    <w:rsid w:val="00817D35"/>
    <w:rsid w:val="008208D5"/>
    <w:rsid w:val="008208D7"/>
    <w:rsid w:val="00820905"/>
    <w:rsid w:val="00820CE3"/>
    <w:rsid w:val="00821934"/>
    <w:rsid w:val="0082252B"/>
    <w:rsid w:val="00822DCC"/>
    <w:rsid w:val="00823921"/>
    <w:rsid w:val="0082411C"/>
    <w:rsid w:val="0082421D"/>
    <w:rsid w:val="008245C4"/>
    <w:rsid w:val="00824B44"/>
    <w:rsid w:val="00824B64"/>
    <w:rsid w:val="00825149"/>
    <w:rsid w:val="008251B8"/>
    <w:rsid w:val="0082567F"/>
    <w:rsid w:val="00825DFE"/>
    <w:rsid w:val="00825E23"/>
    <w:rsid w:val="00825E9B"/>
    <w:rsid w:val="0082629E"/>
    <w:rsid w:val="00826B19"/>
    <w:rsid w:val="00826F6E"/>
    <w:rsid w:val="00827294"/>
    <w:rsid w:val="0082753B"/>
    <w:rsid w:val="00830132"/>
    <w:rsid w:val="0083054D"/>
    <w:rsid w:val="0083069F"/>
    <w:rsid w:val="00830B80"/>
    <w:rsid w:val="00830CFE"/>
    <w:rsid w:val="00831110"/>
    <w:rsid w:val="00831711"/>
    <w:rsid w:val="00831CCD"/>
    <w:rsid w:val="0083221F"/>
    <w:rsid w:val="00832302"/>
    <w:rsid w:val="008324C4"/>
    <w:rsid w:val="00833B6E"/>
    <w:rsid w:val="00833ED0"/>
    <w:rsid w:val="00833F13"/>
    <w:rsid w:val="008340A3"/>
    <w:rsid w:val="008343F2"/>
    <w:rsid w:val="00834703"/>
    <w:rsid w:val="0083526E"/>
    <w:rsid w:val="00835C1C"/>
    <w:rsid w:val="00835F16"/>
    <w:rsid w:val="00836088"/>
    <w:rsid w:val="0083623E"/>
    <w:rsid w:val="00836599"/>
    <w:rsid w:val="008366C8"/>
    <w:rsid w:val="0083696B"/>
    <w:rsid w:val="00836A1D"/>
    <w:rsid w:val="00836CBF"/>
    <w:rsid w:val="00836EDB"/>
    <w:rsid w:val="00837777"/>
    <w:rsid w:val="00837C81"/>
    <w:rsid w:val="00837CDA"/>
    <w:rsid w:val="00837D32"/>
    <w:rsid w:val="00837DC3"/>
    <w:rsid w:val="00837E62"/>
    <w:rsid w:val="0084038B"/>
    <w:rsid w:val="00840527"/>
    <w:rsid w:val="00840D86"/>
    <w:rsid w:val="00841510"/>
    <w:rsid w:val="00841AE8"/>
    <w:rsid w:val="008428AF"/>
    <w:rsid w:val="00842D00"/>
    <w:rsid w:val="00843559"/>
    <w:rsid w:val="00843AB3"/>
    <w:rsid w:val="00843E94"/>
    <w:rsid w:val="00843EE4"/>
    <w:rsid w:val="00843F91"/>
    <w:rsid w:val="008440A0"/>
    <w:rsid w:val="0084424B"/>
    <w:rsid w:val="008446F6"/>
    <w:rsid w:val="0084502F"/>
    <w:rsid w:val="00845EE5"/>
    <w:rsid w:val="00846201"/>
    <w:rsid w:val="008466A5"/>
    <w:rsid w:val="00846B9F"/>
    <w:rsid w:val="00847316"/>
    <w:rsid w:val="0084742F"/>
    <w:rsid w:val="008478F1"/>
    <w:rsid w:val="00847E96"/>
    <w:rsid w:val="00847EF1"/>
    <w:rsid w:val="0085000E"/>
    <w:rsid w:val="00850FF5"/>
    <w:rsid w:val="00851255"/>
    <w:rsid w:val="00851298"/>
    <w:rsid w:val="0085148A"/>
    <w:rsid w:val="008516FC"/>
    <w:rsid w:val="00851CC9"/>
    <w:rsid w:val="00852552"/>
    <w:rsid w:val="00852584"/>
    <w:rsid w:val="008525EF"/>
    <w:rsid w:val="00852CA6"/>
    <w:rsid w:val="00852D25"/>
    <w:rsid w:val="008535F0"/>
    <w:rsid w:val="00853A40"/>
    <w:rsid w:val="0085435A"/>
    <w:rsid w:val="00854EA4"/>
    <w:rsid w:val="008550D3"/>
    <w:rsid w:val="0085518E"/>
    <w:rsid w:val="008556B3"/>
    <w:rsid w:val="00855AAE"/>
    <w:rsid w:val="00855C9D"/>
    <w:rsid w:val="008562F6"/>
    <w:rsid w:val="00856491"/>
    <w:rsid w:val="00856BF5"/>
    <w:rsid w:val="008573C8"/>
    <w:rsid w:val="00857713"/>
    <w:rsid w:val="0085782E"/>
    <w:rsid w:val="008578DE"/>
    <w:rsid w:val="00857B74"/>
    <w:rsid w:val="00860AC8"/>
    <w:rsid w:val="00860CF1"/>
    <w:rsid w:val="00861BE7"/>
    <w:rsid w:val="00861D79"/>
    <w:rsid w:val="00862669"/>
    <w:rsid w:val="008628A6"/>
    <w:rsid w:val="00862F7C"/>
    <w:rsid w:val="008635C2"/>
    <w:rsid w:val="008640B3"/>
    <w:rsid w:val="0086439A"/>
    <w:rsid w:val="008644CC"/>
    <w:rsid w:val="00864F99"/>
    <w:rsid w:val="008651D4"/>
    <w:rsid w:val="0086520C"/>
    <w:rsid w:val="00865400"/>
    <w:rsid w:val="00865493"/>
    <w:rsid w:val="008655C9"/>
    <w:rsid w:val="00865D7A"/>
    <w:rsid w:val="008660CD"/>
    <w:rsid w:val="008661C2"/>
    <w:rsid w:val="008661EC"/>
    <w:rsid w:val="00866962"/>
    <w:rsid w:val="00866AE7"/>
    <w:rsid w:val="00866F48"/>
    <w:rsid w:val="00867040"/>
    <w:rsid w:val="008676BE"/>
    <w:rsid w:val="008679D3"/>
    <w:rsid w:val="00867A93"/>
    <w:rsid w:val="00870CBB"/>
    <w:rsid w:val="0087115D"/>
    <w:rsid w:val="00871A08"/>
    <w:rsid w:val="00871E01"/>
    <w:rsid w:val="00871E0A"/>
    <w:rsid w:val="00872761"/>
    <w:rsid w:val="008728CA"/>
    <w:rsid w:val="00872B3A"/>
    <w:rsid w:val="00872CCA"/>
    <w:rsid w:val="00873611"/>
    <w:rsid w:val="0087370F"/>
    <w:rsid w:val="0087374F"/>
    <w:rsid w:val="00873B8D"/>
    <w:rsid w:val="00873D17"/>
    <w:rsid w:val="0087477A"/>
    <w:rsid w:val="00874FBC"/>
    <w:rsid w:val="00875510"/>
    <w:rsid w:val="00875969"/>
    <w:rsid w:val="00876754"/>
    <w:rsid w:val="008776C0"/>
    <w:rsid w:val="00880657"/>
    <w:rsid w:val="008806FB"/>
    <w:rsid w:val="00880A56"/>
    <w:rsid w:val="00880B1C"/>
    <w:rsid w:val="00880CCA"/>
    <w:rsid w:val="00880DAE"/>
    <w:rsid w:val="00880E17"/>
    <w:rsid w:val="0088118E"/>
    <w:rsid w:val="008818C8"/>
    <w:rsid w:val="00882038"/>
    <w:rsid w:val="008829A5"/>
    <w:rsid w:val="00882DCB"/>
    <w:rsid w:val="008830A4"/>
    <w:rsid w:val="00883286"/>
    <w:rsid w:val="0088359D"/>
    <w:rsid w:val="00883EFE"/>
    <w:rsid w:val="008841AE"/>
    <w:rsid w:val="008844C7"/>
    <w:rsid w:val="008849F6"/>
    <w:rsid w:val="00884C1C"/>
    <w:rsid w:val="00884F1D"/>
    <w:rsid w:val="0088529B"/>
    <w:rsid w:val="008852E1"/>
    <w:rsid w:val="008853F1"/>
    <w:rsid w:val="00885902"/>
    <w:rsid w:val="00885BCA"/>
    <w:rsid w:val="00886192"/>
    <w:rsid w:val="008861A8"/>
    <w:rsid w:val="00886E91"/>
    <w:rsid w:val="008872DF"/>
    <w:rsid w:val="00887630"/>
    <w:rsid w:val="00887ED2"/>
    <w:rsid w:val="00890012"/>
    <w:rsid w:val="00890C47"/>
    <w:rsid w:val="00890F09"/>
    <w:rsid w:val="00891210"/>
    <w:rsid w:val="00891D10"/>
    <w:rsid w:val="00891E40"/>
    <w:rsid w:val="008933F3"/>
    <w:rsid w:val="008935A2"/>
    <w:rsid w:val="00893A7B"/>
    <w:rsid w:val="00893F51"/>
    <w:rsid w:val="00894624"/>
    <w:rsid w:val="008946FB"/>
    <w:rsid w:val="00895023"/>
    <w:rsid w:val="008966C0"/>
    <w:rsid w:val="00897208"/>
    <w:rsid w:val="00897296"/>
    <w:rsid w:val="00897584"/>
    <w:rsid w:val="00897B59"/>
    <w:rsid w:val="00897BBF"/>
    <w:rsid w:val="00897C66"/>
    <w:rsid w:val="00897D48"/>
    <w:rsid w:val="00897EEE"/>
    <w:rsid w:val="008A0B4E"/>
    <w:rsid w:val="008A0D2E"/>
    <w:rsid w:val="008A0D51"/>
    <w:rsid w:val="008A1121"/>
    <w:rsid w:val="008A16B4"/>
    <w:rsid w:val="008A1C66"/>
    <w:rsid w:val="008A2980"/>
    <w:rsid w:val="008A2D9A"/>
    <w:rsid w:val="008A303F"/>
    <w:rsid w:val="008A3051"/>
    <w:rsid w:val="008A31DA"/>
    <w:rsid w:val="008A3286"/>
    <w:rsid w:val="008A4299"/>
    <w:rsid w:val="008A459F"/>
    <w:rsid w:val="008A47B4"/>
    <w:rsid w:val="008A52B1"/>
    <w:rsid w:val="008A56C9"/>
    <w:rsid w:val="008A5DEF"/>
    <w:rsid w:val="008A632A"/>
    <w:rsid w:val="008A68C0"/>
    <w:rsid w:val="008A6DF5"/>
    <w:rsid w:val="008A71BF"/>
    <w:rsid w:val="008A762F"/>
    <w:rsid w:val="008A7C78"/>
    <w:rsid w:val="008B05EE"/>
    <w:rsid w:val="008B0B3C"/>
    <w:rsid w:val="008B0EBB"/>
    <w:rsid w:val="008B1C64"/>
    <w:rsid w:val="008B1F79"/>
    <w:rsid w:val="008B1F83"/>
    <w:rsid w:val="008B2B55"/>
    <w:rsid w:val="008B2D07"/>
    <w:rsid w:val="008B2FAA"/>
    <w:rsid w:val="008B3630"/>
    <w:rsid w:val="008B3BFE"/>
    <w:rsid w:val="008B3E50"/>
    <w:rsid w:val="008B415F"/>
    <w:rsid w:val="008B4341"/>
    <w:rsid w:val="008B4937"/>
    <w:rsid w:val="008B49F6"/>
    <w:rsid w:val="008B4AAA"/>
    <w:rsid w:val="008B57DD"/>
    <w:rsid w:val="008B61D7"/>
    <w:rsid w:val="008B62F2"/>
    <w:rsid w:val="008B642B"/>
    <w:rsid w:val="008B64CA"/>
    <w:rsid w:val="008B64F2"/>
    <w:rsid w:val="008B6F7B"/>
    <w:rsid w:val="008B763A"/>
    <w:rsid w:val="008B7910"/>
    <w:rsid w:val="008B7D3A"/>
    <w:rsid w:val="008C0057"/>
    <w:rsid w:val="008C0891"/>
    <w:rsid w:val="008C117F"/>
    <w:rsid w:val="008C187B"/>
    <w:rsid w:val="008C1D0D"/>
    <w:rsid w:val="008C2415"/>
    <w:rsid w:val="008C2708"/>
    <w:rsid w:val="008C37DD"/>
    <w:rsid w:val="008C39E3"/>
    <w:rsid w:val="008C405D"/>
    <w:rsid w:val="008C4705"/>
    <w:rsid w:val="008C4C92"/>
    <w:rsid w:val="008C4E6E"/>
    <w:rsid w:val="008C57E8"/>
    <w:rsid w:val="008C5D61"/>
    <w:rsid w:val="008C5FED"/>
    <w:rsid w:val="008C6154"/>
    <w:rsid w:val="008C637A"/>
    <w:rsid w:val="008C65B6"/>
    <w:rsid w:val="008C6840"/>
    <w:rsid w:val="008C6D4B"/>
    <w:rsid w:val="008C6F89"/>
    <w:rsid w:val="008C7530"/>
    <w:rsid w:val="008C7909"/>
    <w:rsid w:val="008D00C9"/>
    <w:rsid w:val="008D030A"/>
    <w:rsid w:val="008D0A6B"/>
    <w:rsid w:val="008D0B67"/>
    <w:rsid w:val="008D0FCF"/>
    <w:rsid w:val="008D14F5"/>
    <w:rsid w:val="008D1B25"/>
    <w:rsid w:val="008D2380"/>
    <w:rsid w:val="008D2A56"/>
    <w:rsid w:val="008D2C78"/>
    <w:rsid w:val="008D31F9"/>
    <w:rsid w:val="008D3215"/>
    <w:rsid w:val="008D3256"/>
    <w:rsid w:val="008D3E64"/>
    <w:rsid w:val="008D4C53"/>
    <w:rsid w:val="008D5164"/>
    <w:rsid w:val="008D5376"/>
    <w:rsid w:val="008D5BED"/>
    <w:rsid w:val="008D5DB1"/>
    <w:rsid w:val="008D671C"/>
    <w:rsid w:val="008D6C4D"/>
    <w:rsid w:val="008D6D45"/>
    <w:rsid w:val="008D7E93"/>
    <w:rsid w:val="008E0A0E"/>
    <w:rsid w:val="008E1DDC"/>
    <w:rsid w:val="008E1F2C"/>
    <w:rsid w:val="008E29EA"/>
    <w:rsid w:val="008E2B73"/>
    <w:rsid w:val="008E4655"/>
    <w:rsid w:val="008E49AF"/>
    <w:rsid w:val="008E5125"/>
    <w:rsid w:val="008E52E8"/>
    <w:rsid w:val="008E5354"/>
    <w:rsid w:val="008E57B5"/>
    <w:rsid w:val="008E5F53"/>
    <w:rsid w:val="008E6198"/>
    <w:rsid w:val="008E71AA"/>
    <w:rsid w:val="008E75B8"/>
    <w:rsid w:val="008F0113"/>
    <w:rsid w:val="008F0167"/>
    <w:rsid w:val="008F0242"/>
    <w:rsid w:val="008F02B4"/>
    <w:rsid w:val="008F03EA"/>
    <w:rsid w:val="008F088F"/>
    <w:rsid w:val="008F0A94"/>
    <w:rsid w:val="008F0E5D"/>
    <w:rsid w:val="008F1ACB"/>
    <w:rsid w:val="008F2AB1"/>
    <w:rsid w:val="008F2ACF"/>
    <w:rsid w:val="008F2F1A"/>
    <w:rsid w:val="008F30F4"/>
    <w:rsid w:val="008F3143"/>
    <w:rsid w:val="008F3953"/>
    <w:rsid w:val="008F3A2E"/>
    <w:rsid w:val="008F3A7A"/>
    <w:rsid w:val="008F43BB"/>
    <w:rsid w:val="008F4694"/>
    <w:rsid w:val="008F53BB"/>
    <w:rsid w:val="008F56E7"/>
    <w:rsid w:val="008F5A6E"/>
    <w:rsid w:val="008F6110"/>
    <w:rsid w:val="008F6DF9"/>
    <w:rsid w:val="008F72B4"/>
    <w:rsid w:val="008F780C"/>
    <w:rsid w:val="008F7D56"/>
    <w:rsid w:val="008F7FA3"/>
    <w:rsid w:val="00900761"/>
    <w:rsid w:val="00901373"/>
    <w:rsid w:val="00902980"/>
    <w:rsid w:val="009029E0"/>
    <w:rsid w:val="00902D6D"/>
    <w:rsid w:val="00902FCD"/>
    <w:rsid w:val="00903421"/>
    <w:rsid w:val="00903476"/>
    <w:rsid w:val="009036FD"/>
    <w:rsid w:val="009037C7"/>
    <w:rsid w:val="00903A42"/>
    <w:rsid w:val="00903BC4"/>
    <w:rsid w:val="00903D07"/>
    <w:rsid w:val="00903F34"/>
    <w:rsid w:val="009047A2"/>
    <w:rsid w:val="0090490D"/>
    <w:rsid w:val="00904A28"/>
    <w:rsid w:val="00904D46"/>
    <w:rsid w:val="00905735"/>
    <w:rsid w:val="0090608E"/>
    <w:rsid w:val="009061E3"/>
    <w:rsid w:val="0090661C"/>
    <w:rsid w:val="00906A23"/>
    <w:rsid w:val="00906AAD"/>
    <w:rsid w:val="009071D6"/>
    <w:rsid w:val="0090729D"/>
    <w:rsid w:val="009072E5"/>
    <w:rsid w:val="0090730F"/>
    <w:rsid w:val="009075D7"/>
    <w:rsid w:val="00907DE8"/>
    <w:rsid w:val="00907FF1"/>
    <w:rsid w:val="009106C0"/>
    <w:rsid w:val="009108F7"/>
    <w:rsid w:val="00911462"/>
    <w:rsid w:val="00912216"/>
    <w:rsid w:val="009124D6"/>
    <w:rsid w:val="009125C0"/>
    <w:rsid w:val="009128FF"/>
    <w:rsid w:val="00912D49"/>
    <w:rsid w:val="00913210"/>
    <w:rsid w:val="009134AA"/>
    <w:rsid w:val="00914678"/>
    <w:rsid w:val="00914ECB"/>
    <w:rsid w:val="0091530D"/>
    <w:rsid w:val="009156CD"/>
    <w:rsid w:val="009158F2"/>
    <w:rsid w:val="00915B99"/>
    <w:rsid w:val="00915CDA"/>
    <w:rsid w:val="00915D77"/>
    <w:rsid w:val="00915E0B"/>
    <w:rsid w:val="00917C25"/>
    <w:rsid w:val="00917DDE"/>
    <w:rsid w:val="00920366"/>
    <w:rsid w:val="00920578"/>
    <w:rsid w:val="0092071C"/>
    <w:rsid w:val="00921484"/>
    <w:rsid w:val="009223DA"/>
    <w:rsid w:val="00923FF3"/>
    <w:rsid w:val="00924515"/>
    <w:rsid w:val="009245EC"/>
    <w:rsid w:val="009247D7"/>
    <w:rsid w:val="00924DDE"/>
    <w:rsid w:val="00925570"/>
    <w:rsid w:val="009255B3"/>
    <w:rsid w:val="00925CDB"/>
    <w:rsid w:val="00926107"/>
    <w:rsid w:val="009268C6"/>
    <w:rsid w:val="0092794C"/>
    <w:rsid w:val="009279F7"/>
    <w:rsid w:val="00927B36"/>
    <w:rsid w:val="0093098E"/>
    <w:rsid w:val="00930B96"/>
    <w:rsid w:val="00930BDD"/>
    <w:rsid w:val="00930FC6"/>
    <w:rsid w:val="0093110C"/>
    <w:rsid w:val="009311EC"/>
    <w:rsid w:val="0093180E"/>
    <w:rsid w:val="00931D66"/>
    <w:rsid w:val="00932227"/>
    <w:rsid w:val="0093277E"/>
    <w:rsid w:val="009332B8"/>
    <w:rsid w:val="0093338A"/>
    <w:rsid w:val="009335E8"/>
    <w:rsid w:val="0093369D"/>
    <w:rsid w:val="00933868"/>
    <w:rsid w:val="009340FD"/>
    <w:rsid w:val="00934344"/>
    <w:rsid w:val="00934618"/>
    <w:rsid w:val="009347A6"/>
    <w:rsid w:val="009348E4"/>
    <w:rsid w:val="00934BFB"/>
    <w:rsid w:val="009352B5"/>
    <w:rsid w:val="009358D7"/>
    <w:rsid w:val="00936350"/>
    <w:rsid w:val="00936D7A"/>
    <w:rsid w:val="00936E2A"/>
    <w:rsid w:val="00936E46"/>
    <w:rsid w:val="00936FB3"/>
    <w:rsid w:val="00937183"/>
    <w:rsid w:val="00937760"/>
    <w:rsid w:val="00940123"/>
    <w:rsid w:val="0094042D"/>
    <w:rsid w:val="00940616"/>
    <w:rsid w:val="00940CB4"/>
    <w:rsid w:val="00940ED5"/>
    <w:rsid w:val="00941445"/>
    <w:rsid w:val="0094195A"/>
    <w:rsid w:val="009419C0"/>
    <w:rsid w:val="009423A5"/>
    <w:rsid w:val="00942A73"/>
    <w:rsid w:val="00942B97"/>
    <w:rsid w:val="00942F57"/>
    <w:rsid w:val="009435C7"/>
    <w:rsid w:val="00944CD5"/>
    <w:rsid w:val="00945154"/>
    <w:rsid w:val="0094554F"/>
    <w:rsid w:val="009456EC"/>
    <w:rsid w:val="00946070"/>
    <w:rsid w:val="00946477"/>
    <w:rsid w:val="009468F0"/>
    <w:rsid w:val="00946BB8"/>
    <w:rsid w:val="00946BD7"/>
    <w:rsid w:val="00946E9C"/>
    <w:rsid w:val="00947377"/>
    <w:rsid w:val="00947938"/>
    <w:rsid w:val="0094799E"/>
    <w:rsid w:val="00947A3B"/>
    <w:rsid w:val="00947B02"/>
    <w:rsid w:val="009500DF"/>
    <w:rsid w:val="009502F2"/>
    <w:rsid w:val="009511D9"/>
    <w:rsid w:val="009512F6"/>
    <w:rsid w:val="009516AA"/>
    <w:rsid w:val="0095185A"/>
    <w:rsid w:val="00951EB8"/>
    <w:rsid w:val="009520CE"/>
    <w:rsid w:val="009524A9"/>
    <w:rsid w:val="00952E59"/>
    <w:rsid w:val="00952E71"/>
    <w:rsid w:val="00952E77"/>
    <w:rsid w:val="00953036"/>
    <w:rsid w:val="009535E9"/>
    <w:rsid w:val="00953CCC"/>
    <w:rsid w:val="00953E0A"/>
    <w:rsid w:val="00953F63"/>
    <w:rsid w:val="00954190"/>
    <w:rsid w:val="0095454E"/>
    <w:rsid w:val="00954844"/>
    <w:rsid w:val="00954C4B"/>
    <w:rsid w:val="00954CC7"/>
    <w:rsid w:val="00955354"/>
    <w:rsid w:val="00955451"/>
    <w:rsid w:val="009556BE"/>
    <w:rsid w:val="00955801"/>
    <w:rsid w:val="00955C2D"/>
    <w:rsid w:val="00955FB7"/>
    <w:rsid w:val="009569F9"/>
    <w:rsid w:val="00956A5F"/>
    <w:rsid w:val="00956FA5"/>
    <w:rsid w:val="00957255"/>
    <w:rsid w:val="00957691"/>
    <w:rsid w:val="00957BD2"/>
    <w:rsid w:val="00960286"/>
    <w:rsid w:val="009603AD"/>
    <w:rsid w:val="0096050F"/>
    <w:rsid w:val="00960804"/>
    <w:rsid w:val="0096082B"/>
    <w:rsid w:val="00960901"/>
    <w:rsid w:val="00960CFA"/>
    <w:rsid w:val="00960DCF"/>
    <w:rsid w:val="00961257"/>
    <w:rsid w:val="009618F4"/>
    <w:rsid w:val="00961BE5"/>
    <w:rsid w:val="00963413"/>
    <w:rsid w:val="00963EDC"/>
    <w:rsid w:val="00965773"/>
    <w:rsid w:val="00965BB8"/>
    <w:rsid w:val="0096635E"/>
    <w:rsid w:val="0096704D"/>
    <w:rsid w:val="009670FB"/>
    <w:rsid w:val="00967582"/>
    <w:rsid w:val="0096761B"/>
    <w:rsid w:val="00970661"/>
    <w:rsid w:val="00970998"/>
    <w:rsid w:val="009715A3"/>
    <w:rsid w:val="009715AB"/>
    <w:rsid w:val="0097195E"/>
    <w:rsid w:val="0097225E"/>
    <w:rsid w:val="00972930"/>
    <w:rsid w:val="00973031"/>
    <w:rsid w:val="00973286"/>
    <w:rsid w:val="009732E8"/>
    <w:rsid w:val="00973549"/>
    <w:rsid w:val="00973C79"/>
    <w:rsid w:val="00973CAC"/>
    <w:rsid w:val="00973CEA"/>
    <w:rsid w:val="00973F46"/>
    <w:rsid w:val="00974276"/>
    <w:rsid w:val="00974647"/>
    <w:rsid w:val="00974C33"/>
    <w:rsid w:val="00975076"/>
    <w:rsid w:val="009750E9"/>
    <w:rsid w:val="009751E9"/>
    <w:rsid w:val="009764DA"/>
    <w:rsid w:val="00976A97"/>
    <w:rsid w:val="00976BC2"/>
    <w:rsid w:val="0097797B"/>
    <w:rsid w:val="00980155"/>
    <w:rsid w:val="009804B8"/>
    <w:rsid w:val="00980975"/>
    <w:rsid w:val="00980C7E"/>
    <w:rsid w:val="00980DC7"/>
    <w:rsid w:val="00980E80"/>
    <w:rsid w:val="009819F9"/>
    <w:rsid w:val="00981AA5"/>
    <w:rsid w:val="009822C0"/>
    <w:rsid w:val="0098233B"/>
    <w:rsid w:val="00982945"/>
    <w:rsid w:val="009829D1"/>
    <w:rsid w:val="00982B87"/>
    <w:rsid w:val="00983700"/>
    <w:rsid w:val="00983FF1"/>
    <w:rsid w:val="00984747"/>
    <w:rsid w:val="00984BFA"/>
    <w:rsid w:val="00984DAD"/>
    <w:rsid w:val="00985588"/>
    <w:rsid w:val="00985660"/>
    <w:rsid w:val="00985918"/>
    <w:rsid w:val="00985EDF"/>
    <w:rsid w:val="00985F7D"/>
    <w:rsid w:val="009861F0"/>
    <w:rsid w:val="0098668E"/>
    <w:rsid w:val="009867B8"/>
    <w:rsid w:val="0098733C"/>
    <w:rsid w:val="0098735D"/>
    <w:rsid w:val="00987D55"/>
    <w:rsid w:val="00987F63"/>
    <w:rsid w:val="00990032"/>
    <w:rsid w:val="0099020F"/>
    <w:rsid w:val="009909F9"/>
    <w:rsid w:val="009910A1"/>
    <w:rsid w:val="00991AC8"/>
    <w:rsid w:val="00991B3B"/>
    <w:rsid w:val="00992213"/>
    <w:rsid w:val="009922C9"/>
    <w:rsid w:val="0099260F"/>
    <w:rsid w:val="00992AEB"/>
    <w:rsid w:val="00992B3A"/>
    <w:rsid w:val="00993348"/>
    <w:rsid w:val="00993525"/>
    <w:rsid w:val="009937E4"/>
    <w:rsid w:val="00993A10"/>
    <w:rsid w:val="0099415C"/>
    <w:rsid w:val="00994873"/>
    <w:rsid w:val="00994B92"/>
    <w:rsid w:val="00995533"/>
    <w:rsid w:val="00995C8B"/>
    <w:rsid w:val="00995C96"/>
    <w:rsid w:val="00995D7A"/>
    <w:rsid w:val="00995DC9"/>
    <w:rsid w:val="00996496"/>
    <w:rsid w:val="00996514"/>
    <w:rsid w:val="009965AA"/>
    <w:rsid w:val="009966AD"/>
    <w:rsid w:val="00996B8E"/>
    <w:rsid w:val="009A059C"/>
    <w:rsid w:val="009A06B0"/>
    <w:rsid w:val="009A0807"/>
    <w:rsid w:val="009A0FFE"/>
    <w:rsid w:val="009A10DF"/>
    <w:rsid w:val="009A1EFD"/>
    <w:rsid w:val="009A2213"/>
    <w:rsid w:val="009A36A8"/>
    <w:rsid w:val="009A383C"/>
    <w:rsid w:val="009A3EFB"/>
    <w:rsid w:val="009A3F41"/>
    <w:rsid w:val="009A40BC"/>
    <w:rsid w:val="009A4743"/>
    <w:rsid w:val="009A4A27"/>
    <w:rsid w:val="009A5017"/>
    <w:rsid w:val="009A51BF"/>
    <w:rsid w:val="009A5B27"/>
    <w:rsid w:val="009A5E8F"/>
    <w:rsid w:val="009A61C9"/>
    <w:rsid w:val="009A65C0"/>
    <w:rsid w:val="009A68C9"/>
    <w:rsid w:val="009A690C"/>
    <w:rsid w:val="009A713D"/>
    <w:rsid w:val="009A735B"/>
    <w:rsid w:val="009A7562"/>
    <w:rsid w:val="009A7AEA"/>
    <w:rsid w:val="009B00AA"/>
    <w:rsid w:val="009B062A"/>
    <w:rsid w:val="009B0CC3"/>
    <w:rsid w:val="009B0DAC"/>
    <w:rsid w:val="009B11FE"/>
    <w:rsid w:val="009B267A"/>
    <w:rsid w:val="009B29E7"/>
    <w:rsid w:val="009B2A30"/>
    <w:rsid w:val="009B2D30"/>
    <w:rsid w:val="009B316F"/>
    <w:rsid w:val="009B3404"/>
    <w:rsid w:val="009B3422"/>
    <w:rsid w:val="009B36BC"/>
    <w:rsid w:val="009B3986"/>
    <w:rsid w:val="009B4A44"/>
    <w:rsid w:val="009B5051"/>
    <w:rsid w:val="009B5590"/>
    <w:rsid w:val="009B55DF"/>
    <w:rsid w:val="009B5D5D"/>
    <w:rsid w:val="009B6853"/>
    <w:rsid w:val="009B688D"/>
    <w:rsid w:val="009B6A2E"/>
    <w:rsid w:val="009B6C50"/>
    <w:rsid w:val="009B6C93"/>
    <w:rsid w:val="009B6F74"/>
    <w:rsid w:val="009B6FC8"/>
    <w:rsid w:val="009B7079"/>
    <w:rsid w:val="009B7579"/>
    <w:rsid w:val="009B76A7"/>
    <w:rsid w:val="009B7A14"/>
    <w:rsid w:val="009B7AA9"/>
    <w:rsid w:val="009C0298"/>
    <w:rsid w:val="009C02F7"/>
    <w:rsid w:val="009C067C"/>
    <w:rsid w:val="009C0B8A"/>
    <w:rsid w:val="009C1DC4"/>
    <w:rsid w:val="009C1F1D"/>
    <w:rsid w:val="009C2215"/>
    <w:rsid w:val="009C237F"/>
    <w:rsid w:val="009C2CEE"/>
    <w:rsid w:val="009C444D"/>
    <w:rsid w:val="009C44A2"/>
    <w:rsid w:val="009C47A0"/>
    <w:rsid w:val="009C4AC7"/>
    <w:rsid w:val="009C4C6A"/>
    <w:rsid w:val="009C4D2D"/>
    <w:rsid w:val="009C56F9"/>
    <w:rsid w:val="009C5FBB"/>
    <w:rsid w:val="009C60E3"/>
    <w:rsid w:val="009C6235"/>
    <w:rsid w:val="009C695B"/>
    <w:rsid w:val="009C6B41"/>
    <w:rsid w:val="009C7497"/>
    <w:rsid w:val="009C7A45"/>
    <w:rsid w:val="009C7D59"/>
    <w:rsid w:val="009C7DCD"/>
    <w:rsid w:val="009D0213"/>
    <w:rsid w:val="009D0232"/>
    <w:rsid w:val="009D04A7"/>
    <w:rsid w:val="009D0921"/>
    <w:rsid w:val="009D0B04"/>
    <w:rsid w:val="009D0B25"/>
    <w:rsid w:val="009D1034"/>
    <w:rsid w:val="009D1174"/>
    <w:rsid w:val="009D1619"/>
    <w:rsid w:val="009D1A5F"/>
    <w:rsid w:val="009D1BF8"/>
    <w:rsid w:val="009D1E20"/>
    <w:rsid w:val="009D1FB4"/>
    <w:rsid w:val="009D218F"/>
    <w:rsid w:val="009D271D"/>
    <w:rsid w:val="009D2BA8"/>
    <w:rsid w:val="009D2F83"/>
    <w:rsid w:val="009D3308"/>
    <w:rsid w:val="009D372C"/>
    <w:rsid w:val="009D3CFE"/>
    <w:rsid w:val="009D3D10"/>
    <w:rsid w:val="009D3DD3"/>
    <w:rsid w:val="009D3FC7"/>
    <w:rsid w:val="009D47D2"/>
    <w:rsid w:val="009D4F28"/>
    <w:rsid w:val="009D5076"/>
    <w:rsid w:val="009D5124"/>
    <w:rsid w:val="009D5325"/>
    <w:rsid w:val="009D57C2"/>
    <w:rsid w:val="009D606A"/>
    <w:rsid w:val="009D625A"/>
    <w:rsid w:val="009D6378"/>
    <w:rsid w:val="009D65AD"/>
    <w:rsid w:val="009D6680"/>
    <w:rsid w:val="009D6746"/>
    <w:rsid w:val="009D6996"/>
    <w:rsid w:val="009D7007"/>
    <w:rsid w:val="009D71D5"/>
    <w:rsid w:val="009D7240"/>
    <w:rsid w:val="009D7793"/>
    <w:rsid w:val="009D7B33"/>
    <w:rsid w:val="009E05B9"/>
    <w:rsid w:val="009E0B6B"/>
    <w:rsid w:val="009E1224"/>
    <w:rsid w:val="009E155F"/>
    <w:rsid w:val="009E1809"/>
    <w:rsid w:val="009E1C78"/>
    <w:rsid w:val="009E2051"/>
    <w:rsid w:val="009E28EF"/>
    <w:rsid w:val="009E2BDA"/>
    <w:rsid w:val="009E39DC"/>
    <w:rsid w:val="009E3D5C"/>
    <w:rsid w:val="009E4324"/>
    <w:rsid w:val="009E4B63"/>
    <w:rsid w:val="009E5994"/>
    <w:rsid w:val="009E5D8C"/>
    <w:rsid w:val="009E6214"/>
    <w:rsid w:val="009E6497"/>
    <w:rsid w:val="009E682A"/>
    <w:rsid w:val="009E6B7E"/>
    <w:rsid w:val="009E6BA8"/>
    <w:rsid w:val="009E780D"/>
    <w:rsid w:val="009E7BB6"/>
    <w:rsid w:val="009F0548"/>
    <w:rsid w:val="009F0AB8"/>
    <w:rsid w:val="009F0D88"/>
    <w:rsid w:val="009F0F99"/>
    <w:rsid w:val="009F0FDA"/>
    <w:rsid w:val="009F11E2"/>
    <w:rsid w:val="009F1688"/>
    <w:rsid w:val="009F172E"/>
    <w:rsid w:val="009F174C"/>
    <w:rsid w:val="009F1874"/>
    <w:rsid w:val="009F338E"/>
    <w:rsid w:val="009F3622"/>
    <w:rsid w:val="009F39C8"/>
    <w:rsid w:val="009F3B02"/>
    <w:rsid w:val="009F3CB3"/>
    <w:rsid w:val="009F4565"/>
    <w:rsid w:val="009F4787"/>
    <w:rsid w:val="009F4D97"/>
    <w:rsid w:val="009F5769"/>
    <w:rsid w:val="009F57A7"/>
    <w:rsid w:val="009F5865"/>
    <w:rsid w:val="009F6468"/>
    <w:rsid w:val="009F6CA0"/>
    <w:rsid w:val="009F6EA6"/>
    <w:rsid w:val="009F7375"/>
    <w:rsid w:val="009F73EB"/>
    <w:rsid w:val="009F7E21"/>
    <w:rsid w:val="00A00A2A"/>
    <w:rsid w:val="00A00C18"/>
    <w:rsid w:val="00A00FB0"/>
    <w:rsid w:val="00A0117F"/>
    <w:rsid w:val="00A011CE"/>
    <w:rsid w:val="00A017B6"/>
    <w:rsid w:val="00A017C9"/>
    <w:rsid w:val="00A0182B"/>
    <w:rsid w:val="00A01E97"/>
    <w:rsid w:val="00A0250F"/>
    <w:rsid w:val="00A02588"/>
    <w:rsid w:val="00A02924"/>
    <w:rsid w:val="00A02C67"/>
    <w:rsid w:val="00A0336E"/>
    <w:rsid w:val="00A04716"/>
    <w:rsid w:val="00A0474D"/>
    <w:rsid w:val="00A04AD9"/>
    <w:rsid w:val="00A04D71"/>
    <w:rsid w:val="00A053F3"/>
    <w:rsid w:val="00A06136"/>
    <w:rsid w:val="00A06448"/>
    <w:rsid w:val="00A06F0F"/>
    <w:rsid w:val="00A06F59"/>
    <w:rsid w:val="00A07ED9"/>
    <w:rsid w:val="00A103F6"/>
    <w:rsid w:val="00A1090B"/>
    <w:rsid w:val="00A11867"/>
    <w:rsid w:val="00A11A5D"/>
    <w:rsid w:val="00A11BE0"/>
    <w:rsid w:val="00A11FFC"/>
    <w:rsid w:val="00A127CC"/>
    <w:rsid w:val="00A1289E"/>
    <w:rsid w:val="00A13357"/>
    <w:rsid w:val="00A13904"/>
    <w:rsid w:val="00A139CB"/>
    <w:rsid w:val="00A13E0E"/>
    <w:rsid w:val="00A148B1"/>
    <w:rsid w:val="00A14A68"/>
    <w:rsid w:val="00A14F26"/>
    <w:rsid w:val="00A15714"/>
    <w:rsid w:val="00A15911"/>
    <w:rsid w:val="00A161DF"/>
    <w:rsid w:val="00A16569"/>
    <w:rsid w:val="00A16633"/>
    <w:rsid w:val="00A16893"/>
    <w:rsid w:val="00A16958"/>
    <w:rsid w:val="00A17C2C"/>
    <w:rsid w:val="00A202EE"/>
    <w:rsid w:val="00A206DA"/>
    <w:rsid w:val="00A2074C"/>
    <w:rsid w:val="00A21745"/>
    <w:rsid w:val="00A221D7"/>
    <w:rsid w:val="00A2224C"/>
    <w:rsid w:val="00A22A5E"/>
    <w:rsid w:val="00A22AA7"/>
    <w:rsid w:val="00A23C2F"/>
    <w:rsid w:val="00A24763"/>
    <w:rsid w:val="00A24867"/>
    <w:rsid w:val="00A24AC2"/>
    <w:rsid w:val="00A24B12"/>
    <w:rsid w:val="00A24C0A"/>
    <w:rsid w:val="00A25347"/>
    <w:rsid w:val="00A2572F"/>
    <w:rsid w:val="00A25C5C"/>
    <w:rsid w:val="00A25D27"/>
    <w:rsid w:val="00A25F40"/>
    <w:rsid w:val="00A26A40"/>
    <w:rsid w:val="00A26B9A"/>
    <w:rsid w:val="00A26FC0"/>
    <w:rsid w:val="00A27496"/>
    <w:rsid w:val="00A2758B"/>
    <w:rsid w:val="00A2779C"/>
    <w:rsid w:val="00A3001C"/>
    <w:rsid w:val="00A3069B"/>
    <w:rsid w:val="00A307B6"/>
    <w:rsid w:val="00A309B2"/>
    <w:rsid w:val="00A30FF6"/>
    <w:rsid w:val="00A31312"/>
    <w:rsid w:val="00A31487"/>
    <w:rsid w:val="00A316EA"/>
    <w:rsid w:val="00A317E9"/>
    <w:rsid w:val="00A31EE4"/>
    <w:rsid w:val="00A328B9"/>
    <w:rsid w:val="00A32912"/>
    <w:rsid w:val="00A32D54"/>
    <w:rsid w:val="00A33877"/>
    <w:rsid w:val="00A33C73"/>
    <w:rsid w:val="00A34A27"/>
    <w:rsid w:val="00A34D36"/>
    <w:rsid w:val="00A34F07"/>
    <w:rsid w:val="00A3557F"/>
    <w:rsid w:val="00A3608C"/>
    <w:rsid w:val="00A36176"/>
    <w:rsid w:val="00A3688C"/>
    <w:rsid w:val="00A36C83"/>
    <w:rsid w:val="00A36D63"/>
    <w:rsid w:val="00A371D6"/>
    <w:rsid w:val="00A37F68"/>
    <w:rsid w:val="00A402C9"/>
    <w:rsid w:val="00A40557"/>
    <w:rsid w:val="00A40819"/>
    <w:rsid w:val="00A41904"/>
    <w:rsid w:val="00A419FF"/>
    <w:rsid w:val="00A42248"/>
    <w:rsid w:val="00A42CDB"/>
    <w:rsid w:val="00A43A3D"/>
    <w:rsid w:val="00A43EB7"/>
    <w:rsid w:val="00A44EB7"/>
    <w:rsid w:val="00A45106"/>
    <w:rsid w:val="00A45346"/>
    <w:rsid w:val="00A4550F"/>
    <w:rsid w:val="00A457DB"/>
    <w:rsid w:val="00A462DE"/>
    <w:rsid w:val="00A46FB5"/>
    <w:rsid w:val="00A47BF6"/>
    <w:rsid w:val="00A47F90"/>
    <w:rsid w:val="00A505E2"/>
    <w:rsid w:val="00A50E42"/>
    <w:rsid w:val="00A511E2"/>
    <w:rsid w:val="00A5189A"/>
    <w:rsid w:val="00A51EE2"/>
    <w:rsid w:val="00A533DB"/>
    <w:rsid w:val="00A5369F"/>
    <w:rsid w:val="00A539FD"/>
    <w:rsid w:val="00A53BD5"/>
    <w:rsid w:val="00A543DB"/>
    <w:rsid w:val="00A547DA"/>
    <w:rsid w:val="00A54ADA"/>
    <w:rsid w:val="00A54D99"/>
    <w:rsid w:val="00A562FC"/>
    <w:rsid w:val="00A5702E"/>
    <w:rsid w:val="00A57168"/>
    <w:rsid w:val="00A57365"/>
    <w:rsid w:val="00A57F6B"/>
    <w:rsid w:val="00A60030"/>
    <w:rsid w:val="00A600F7"/>
    <w:rsid w:val="00A612E4"/>
    <w:rsid w:val="00A61711"/>
    <w:rsid w:val="00A62FD6"/>
    <w:rsid w:val="00A6325D"/>
    <w:rsid w:val="00A635DD"/>
    <w:rsid w:val="00A63759"/>
    <w:rsid w:val="00A638D8"/>
    <w:rsid w:val="00A63D11"/>
    <w:rsid w:val="00A63E27"/>
    <w:rsid w:val="00A64850"/>
    <w:rsid w:val="00A64C6F"/>
    <w:rsid w:val="00A64D08"/>
    <w:rsid w:val="00A65A26"/>
    <w:rsid w:val="00A65E87"/>
    <w:rsid w:val="00A663F1"/>
    <w:rsid w:val="00A665DC"/>
    <w:rsid w:val="00A6665A"/>
    <w:rsid w:val="00A66817"/>
    <w:rsid w:val="00A66AD3"/>
    <w:rsid w:val="00A676D8"/>
    <w:rsid w:val="00A6793D"/>
    <w:rsid w:val="00A679FB"/>
    <w:rsid w:val="00A67D74"/>
    <w:rsid w:val="00A701F7"/>
    <w:rsid w:val="00A70AD7"/>
    <w:rsid w:val="00A70B4E"/>
    <w:rsid w:val="00A71155"/>
    <w:rsid w:val="00A7166C"/>
    <w:rsid w:val="00A71F85"/>
    <w:rsid w:val="00A723AE"/>
    <w:rsid w:val="00A72739"/>
    <w:rsid w:val="00A72887"/>
    <w:rsid w:val="00A72E9A"/>
    <w:rsid w:val="00A73CCB"/>
    <w:rsid w:val="00A73D5D"/>
    <w:rsid w:val="00A74055"/>
    <w:rsid w:val="00A74593"/>
    <w:rsid w:val="00A7514E"/>
    <w:rsid w:val="00A75289"/>
    <w:rsid w:val="00A76065"/>
    <w:rsid w:val="00A76225"/>
    <w:rsid w:val="00A76273"/>
    <w:rsid w:val="00A762A1"/>
    <w:rsid w:val="00A76460"/>
    <w:rsid w:val="00A76862"/>
    <w:rsid w:val="00A76A8C"/>
    <w:rsid w:val="00A76CFF"/>
    <w:rsid w:val="00A771A1"/>
    <w:rsid w:val="00A81B7B"/>
    <w:rsid w:val="00A81BDD"/>
    <w:rsid w:val="00A82227"/>
    <w:rsid w:val="00A829A3"/>
    <w:rsid w:val="00A83210"/>
    <w:rsid w:val="00A8322E"/>
    <w:rsid w:val="00A83B5D"/>
    <w:rsid w:val="00A83F08"/>
    <w:rsid w:val="00A83F76"/>
    <w:rsid w:val="00A8444B"/>
    <w:rsid w:val="00A84F8B"/>
    <w:rsid w:val="00A85627"/>
    <w:rsid w:val="00A85A20"/>
    <w:rsid w:val="00A85A35"/>
    <w:rsid w:val="00A85CB1"/>
    <w:rsid w:val="00A86917"/>
    <w:rsid w:val="00A879F2"/>
    <w:rsid w:val="00A87D17"/>
    <w:rsid w:val="00A90928"/>
    <w:rsid w:val="00A909E9"/>
    <w:rsid w:val="00A91E2C"/>
    <w:rsid w:val="00A92776"/>
    <w:rsid w:val="00A92B0F"/>
    <w:rsid w:val="00A933A8"/>
    <w:rsid w:val="00A93B49"/>
    <w:rsid w:val="00A9431A"/>
    <w:rsid w:val="00A94DF8"/>
    <w:rsid w:val="00A94F7D"/>
    <w:rsid w:val="00A95464"/>
    <w:rsid w:val="00A9547E"/>
    <w:rsid w:val="00A9572A"/>
    <w:rsid w:val="00A95C04"/>
    <w:rsid w:val="00A9670C"/>
    <w:rsid w:val="00A96F32"/>
    <w:rsid w:val="00A971C2"/>
    <w:rsid w:val="00A975F3"/>
    <w:rsid w:val="00AA0407"/>
    <w:rsid w:val="00AA0D1F"/>
    <w:rsid w:val="00AA1439"/>
    <w:rsid w:val="00AA165D"/>
    <w:rsid w:val="00AA194F"/>
    <w:rsid w:val="00AA1F5D"/>
    <w:rsid w:val="00AA21AD"/>
    <w:rsid w:val="00AA22D4"/>
    <w:rsid w:val="00AA2302"/>
    <w:rsid w:val="00AA2477"/>
    <w:rsid w:val="00AA2AA9"/>
    <w:rsid w:val="00AA3CB2"/>
    <w:rsid w:val="00AA3EA7"/>
    <w:rsid w:val="00AA4CF6"/>
    <w:rsid w:val="00AA4F96"/>
    <w:rsid w:val="00AA51B3"/>
    <w:rsid w:val="00AA5347"/>
    <w:rsid w:val="00AA5770"/>
    <w:rsid w:val="00AA58AF"/>
    <w:rsid w:val="00AA643D"/>
    <w:rsid w:val="00AA6A55"/>
    <w:rsid w:val="00AA6D27"/>
    <w:rsid w:val="00AA7315"/>
    <w:rsid w:val="00AA77A1"/>
    <w:rsid w:val="00AA7E6A"/>
    <w:rsid w:val="00AB033B"/>
    <w:rsid w:val="00AB0360"/>
    <w:rsid w:val="00AB0BCF"/>
    <w:rsid w:val="00AB2187"/>
    <w:rsid w:val="00AB3032"/>
    <w:rsid w:val="00AB33ED"/>
    <w:rsid w:val="00AB3744"/>
    <w:rsid w:val="00AB39D2"/>
    <w:rsid w:val="00AB3A0E"/>
    <w:rsid w:val="00AB3C00"/>
    <w:rsid w:val="00AB3FE7"/>
    <w:rsid w:val="00AB46E0"/>
    <w:rsid w:val="00AB4890"/>
    <w:rsid w:val="00AB4942"/>
    <w:rsid w:val="00AB4DBA"/>
    <w:rsid w:val="00AB4F33"/>
    <w:rsid w:val="00AB55BC"/>
    <w:rsid w:val="00AB5686"/>
    <w:rsid w:val="00AB681C"/>
    <w:rsid w:val="00AB6A54"/>
    <w:rsid w:val="00AB6C50"/>
    <w:rsid w:val="00AB6D2F"/>
    <w:rsid w:val="00AB757B"/>
    <w:rsid w:val="00AB7765"/>
    <w:rsid w:val="00AB7D7D"/>
    <w:rsid w:val="00AB7E5A"/>
    <w:rsid w:val="00AB7FE7"/>
    <w:rsid w:val="00AC00A3"/>
    <w:rsid w:val="00AC0498"/>
    <w:rsid w:val="00AC08CD"/>
    <w:rsid w:val="00AC0B5D"/>
    <w:rsid w:val="00AC0DE7"/>
    <w:rsid w:val="00AC0EED"/>
    <w:rsid w:val="00AC0F42"/>
    <w:rsid w:val="00AC14CA"/>
    <w:rsid w:val="00AC1CCB"/>
    <w:rsid w:val="00AC1D79"/>
    <w:rsid w:val="00AC2BA4"/>
    <w:rsid w:val="00AC2E6D"/>
    <w:rsid w:val="00AC36AD"/>
    <w:rsid w:val="00AC3C97"/>
    <w:rsid w:val="00AC5152"/>
    <w:rsid w:val="00AC5368"/>
    <w:rsid w:val="00AC5392"/>
    <w:rsid w:val="00AC5AA0"/>
    <w:rsid w:val="00AC5F8F"/>
    <w:rsid w:val="00AC5FA4"/>
    <w:rsid w:val="00AC6388"/>
    <w:rsid w:val="00AC66DA"/>
    <w:rsid w:val="00AC7075"/>
    <w:rsid w:val="00AC719E"/>
    <w:rsid w:val="00AC72F0"/>
    <w:rsid w:val="00AD0029"/>
    <w:rsid w:val="00AD042F"/>
    <w:rsid w:val="00AD0A41"/>
    <w:rsid w:val="00AD1388"/>
    <w:rsid w:val="00AD182B"/>
    <w:rsid w:val="00AD18F8"/>
    <w:rsid w:val="00AD1D6C"/>
    <w:rsid w:val="00AD272B"/>
    <w:rsid w:val="00AD273E"/>
    <w:rsid w:val="00AD2787"/>
    <w:rsid w:val="00AD2A5C"/>
    <w:rsid w:val="00AD2FFC"/>
    <w:rsid w:val="00AD318B"/>
    <w:rsid w:val="00AD3371"/>
    <w:rsid w:val="00AD33B3"/>
    <w:rsid w:val="00AD3655"/>
    <w:rsid w:val="00AD3DA3"/>
    <w:rsid w:val="00AD4B54"/>
    <w:rsid w:val="00AD4C9D"/>
    <w:rsid w:val="00AD50A2"/>
    <w:rsid w:val="00AD52B1"/>
    <w:rsid w:val="00AD53D1"/>
    <w:rsid w:val="00AD5E97"/>
    <w:rsid w:val="00AD6552"/>
    <w:rsid w:val="00AD6D89"/>
    <w:rsid w:val="00AD71E9"/>
    <w:rsid w:val="00AD739B"/>
    <w:rsid w:val="00AD7639"/>
    <w:rsid w:val="00AD7A1F"/>
    <w:rsid w:val="00AD7AB7"/>
    <w:rsid w:val="00AE0C65"/>
    <w:rsid w:val="00AE0D12"/>
    <w:rsid w:val="00AE1095"/>
    <w:rsid w:val="00AE10D9"/>
    <w:rsid w:val="00AE230E"/>
    <w:rsid w:val="00AE2361"/>
    <w:rsid w:val="00AE2AEE"/>
    <w:rsid w:val="00AE2EB1"/>
    <w:rsid w:val="00AE3F39"/>
    <w:rsid w:val="00AE4422"/>
    <w:rsid w:val="00AE455A"/>
    <w:rsid w:val="00AE45B5"/>
    <w:rsid w:val="00AE4F8E"/>
    <w:rsid w:val="00AE50EA"/>
    <w:rsid w:val="00AE53BB"/>
    <w:rsid w:val="00AE5C34"/>
    <w:rsid w:val="00AE66FD"/>
    <w:rsid w:val="00AE78F3"/>
    <w:rsid w:val="00AE7C44"/>
    <w:rsid w:val="00AE7CCC"/>
    <w:rsid w:val="00AF034B"/>
    <w:rsid w:val="00AF047E"/>
    <w:rsid w:val="00AF0659"/>
    <w:rsid w:val="00AF0ABD"/>
    <w:rsid w:val="00AF0E3D"/>
    <w:rsid w:val="00AF28BF"/>
    <w:rsid w:val="00AF2B07"/>
    <w:rsid w:val="00AF32CE"/>
    <w:rsid w:val="00AF332F"/>
    <w:rsid w:val="00AF337C"/>
    <w:rsid w:val="00AF3E8B"/>
    <w:rsid w:val="00AF468D"/>
    <w:rsid w:val="00AF4C60"/>
    <w:rsid w:val="00AF4E25"/>
    <w:rsid w:val="00AF5436"/>
    <w:rsid w:val="00AF5C83"/>
    <w:rsid w:val="00AF5D14"/>
    <w:rsid w:val="00AF5DD9"/>
    <w:rsid w:val="00AF5F8E"/>
    <w:rsid w:val="00AF61CA"/>
    <w:rsid w:val="00AF6632"/>
    <w:rsid w:val="00AF7216"/>
    <w:rsid w:val="00AF7ADF"/>
    <w:rsid w:val="00AF7C50"/>
    <w:rsid w:val="00AF7F39"/>
    <w:rsid w:val="00B0031A"/>
    <w:rsid w:val="00B003A7"/>
    <w:rsid w:val="00B00722"/>
    <w:rsid w:val="00B0136A"/>
    <w:rsid w:val="00B015F6"/>
    <w:rsid w:val="00B01755"/>
    <w:rsid w:val="00B0188E"/>
    <w:rsid w:val="00B01C8E"/>
    <w:rsid w:val="00B020C9"/>
    <w:rsid w:val="00B02D70"/>
    <w:rsid w:val="00B02D73"/>
    <w:rsid w:val="00B032AE"/>
    <w:rsid w:val="00B03BB7"/>
    <w:rsid w:val="00B03C68"/>
    <w:rsid w:val="00B04E05"/>
    <w:rsid w:val="00B04F74"/>
    <w:rsid w:val="00B053DA"/>
    <w:rsid w:val="00B05568"/>
    <w:rsid w:val="00B05933"/>
    <w:rsid w:val="00B05BF1"/>
    <w:rsid w:val="00B05C79"/>
    <w:rsid w:val="00B05CA7"/>
    <w:rsid w:val="00B05E0F"/>
    <w:rsid w:val="00B06C2A"/>
    <w:rsid w:val="00B06E84"/>
    <w:rsid w:val="00B07352"/>
    <w:rsid w:val="00B073EE"/>
    <w:rsid w:val="00B075B7"/>
    <w:rsid w:val="00B075C3"/>
    <w:rsid w:val="00B07648"/>
    <w:rsid w:val="00B0770C"/>
    <w:rsid w:val="00B07AA4"/>
    <w:rsid w:val="00B07E53"/>
    <w:rsid w:val="00B1038C"/>
    <w:rsid w:val="00B10820"/>
    <w:rsid w:val="00B11423"/>
    <w:rsid w:val="00B117F7"/>
    <w:rsid w:val="00B119EF"/>
    <w:rsid w:val="00B122BE"/>
    <w:rsid w:val="00B1253B"/>
    <w:rsid w:val="00B12DBF"/>
    <w:rsid w:val="00B12E95"/>
    <w:rsid w:val="00B12FE5"/>
    <w:rsid w:val="00B13BC2"/>
    <w:rsid w:val="00B13C45"/>
    <w:rsid w:val="00B14637"/>
    <w:rsid w:val="00B147A9"/>
    <w:rsid w:val="00B14DEE"/>
    <w:rsid w:val="00B153E1"/>
    <w:rsid w:val="00B15861"/>
    <w:rsid w:val="00B15B3C"/>
    <w:rsid w:val="00B1629A"/>
    <w:rsid w:val="00B16BF3"/>
    <w:rsid w:val="00B17040"/>
    <w:rsid w:val="00B170C4"/>
    <w:rsid w:val="00B17341"/>
    <w:rsid w:val="00B1756E"/>
    <w:rsid w:val="00B17E9F"/>
    <w:rsid w:val="00B202CE"/>
    <w:rsid w:val="00B20A91"/>
    <w:rsid w:val="00B20BDC"/>
    <w:rsid w:val="00B20C67"/>
    <w:rsid w:val="00B20FCF"/>
    <w:rsid w:val="00B21558"/>
    <w:rsid w:val="00B21565"/>
    <w:rsid w:val="00B21721"/>
    <w:rsid w:val="00B223E7"/>
    <w:rsid w:val="00B22C03"/>
    <w:rsid w:val="00B2307F"/>
    <w:rsid w:val="00B230E7"/>
    <w:rsid w:val="00B23382"/>
    <w:rsid w:val="00B233D2"/>
    <w:rsid w:val="00B234B5"/>
    <w:rsid w:val="00B23964"/>
    <w:rsid w:val="00B24895"/>
    <w:rsid w:val="00B2489D"/>
    <w:rsid w:val="00B25897"/>
    <w:rsid w:val="00B25D15"/>
    <w:rsid w:val="00B2603D"/>
    <w:rsid w:val="00B2684D"/>
    <w:rsid w:val="00B26A05"/>
    <w:rsid w:val="00B26ECC"/>
    <w:rsid w:val="00B27A82"/>
    <w:rsid w:val="00B27C07"/>
    <w:rsid w:val="00B27EBB"/>
    <w:rsid w:val="00B27FE1"/>
    <w:rsid w:val="00B302D7"/>
    <w:rsid w:val="00B305B8"/>
    <w:rsid w:val="00B307C0"/>
    <w:rsid w:val="00B30932"/>
    <w:rsid w:val="00B31114"/>
    <w:rsid w:val="00B31D4B"/>
    <w:rsid w:val="00B31DFF"/>
    <w:rsid w:val="00B322C2"/>
    <w:rsid w:val="00B32331"/>
    <w:rsid w:val="00B325DA"/>
    <w:rsid w:val="00B32D69"/>
    <w:rsid w:val="00B32FB4"/>
    <w:rsid w:val="00B33039"/>
    <w:rsid w:val="00B3311F"/>
    <w:rsid w:val="00B33339"/>
    <w:rsid w:val="00B34199"/>
    <w:rsid w:val="00B347CA"/>
    <w:rsid w:val="00B347CE"/>
    <w:rsid w:val="00B35551"/>
    <w:rsid w:val="00B35813"/>
    <w:rsid w:val="00B35A7C"/>
    <w:rsid w:val="00B35C16"/>
    <w:rsid w:val="00B35F3A"/>
    <w:rsid w:val="00B363A5"/>
    <w:rsid w:val="00B3648B"/>
    <w:rsid w:val="00B3654A"/>
    <w:rsid w:val="00B36932"/>
    <w:rsid w:val="00B36CE8"/>
    <w:rsid w:val="00B373FC"/>
    <w:rsid w:val="00B37415"/>
    <w:rsid w:val="00B375A4"/>
    <w:rsid w:val="00B37A8C"/>
    <w:rsid w:val="00B37B24"/>
    <w:rsid w:val="00B40624"/>
    <w:rsid w:val="00B40788"/>
    <w:rsid w:val="00B40C85"/>
    <w:rsid w:val="00B40E75"/>
    <w:rsid w:val="00B4122E"/>
    <w:rsid w:val="00B41C7B"/>
    <w:rsid w:val="00B42745"/>
    <w:rsid w:val="00B42C7A"/>
    <w:rsid w:val="00B43045"/>
    <w:rsid w:val="00B43785"/>
    <w:rsid w:val="00B43F9E"/>
    <w:rsid w:val="00B44186"/>
    <w:rsid w:val="00B44196"/>
    <w:rsid w:val="00B44403"/>
    <w:rsid w:val="00B44478"/>
    <w:rsid w:val="00B445C3"/>
    <w:rsid w:val="00B451E2"/>
    <w:rsid w:val="00B45526"/>
    <w:rsid w:val="00B45BC9"/>
    <w:rsid w:val="00B45F52"/>
    <w:rsid w:val="00B45F67"/>
    <w:rsid w:val="00B461D0"/>
    <w:rsid w:val="00B467A1"/>
    <w:rsid w:val="00B46892"/>
    <w:rsid w:val="00B4695D"/>
    <w:rsid w:val="00B46C9C"/>
    <w:rsid w:val="00B47EA1"/>
    <w:rsid w:val="00B5064D"/>
    <w:rsid w:val="00B50859"/>
    <w:rsid w:val="00B50ABE"/>
    <w:rsid w:val="00B50E7E"/>
    <w:rsid w:val="00B5280B"/>
    <w:rsid w:val="00B52938"/>
    <w:rsid w:val="00B5331C"/>
    <w:rsid w:val="00B5433D"/>
    <w:rsid w:val="00B54731"/>
    <w:rsid w:val="00B54F13"/>
    <w:rsid w:val="00B55242"/>
    <w:rsid w:val="00B5527A"/>
    <w:rsid w:val="00B5537E"/>
    <w:rsid w:val="00B555E1"/>
    <w:rsid w:val="00B56328"/>
    <w:rsid w:val="00B56A8F"/>
    <w:rsid w:val="00B56CE0"/>
    <w:rsid w:val="00B5738D"/>
    <w:rsid w:val="00B57503"/>
    <w:rsid w:val="00B5759D"/>
    <w:rsid w:val="00B5760D"/>
    <w:rsid w:val="00B578EA"/>
    <w:rsid w:val="00B57A98"/>
    <w:rsid w:val="00B57E94"/>
    <w:rsid w:val="00B60667"/>
    <w:rsid w:val="00B60DE3"/>
    <w:rsid w:val="00B61B04"/>
    <w:rsid w:val="00B62208"/>
    <w:rsid w:val="00B62A5E"/>
    <w:rsid w:val="00B62A7D"/>
    <w:rsid w:val="00B62C0F"/>
    <w:rsid w:val="00B62ED0"/>
    <w:rsid w:val="00B62FE2"/>
    <w:rsid w:val="00B63460"/>
    <w:rsid w:val="00B63C0E"/>
    <w:rsid w:val="00B63D7D"/>
    <w:rsid w:val="00B644B7"/>
    <w:rsid w:val="00B646BB"/>
    <w:rsid w:val="00B64B12"/>
    <w:rsid w:val="00B64CA2"/>
    <w:rsid w:val="00B64CD8"/>
    <w:rsid w:val="00B64D4B"/>
    <w:rsid w:val="00B64E53"/>
    <w:rsid w:val="00B65149"/>
    <w:rsid w:val="00B656C8"/>
    <w:rsid w:val="00B66390"/>
    <w:rsid w:val="00B66526"/>
    <w:rsid w:val="00B66A9A"/>
    <w:rsid w:val="00B66AC5"/>
    <w:rsid w:val="00B66B49"/>
    <w:rsid w:val="00B66E6A"/>
    <w:rsid w:val="00B66EA4"/>
    <w:rsid w:val="00B670E3"/>
    <w:rsid w:val="00B67751"/>
    <w:rsid w:val="00B701C4"/>
    <w:rsid w:val="00B70252"/>
    <w:rsid w:val="00B705AB"/>
    <w:rsid w:val="00B706B9"/>
    <w:rsid w:val="00B7106B"/>
    <w:rsid w:val="00B7134F"/>
    <w:rsid w:val="00B715D2"/>
    <w:rsid w:val="00B720F9"/>
    <w:rsid w:val="00B7286A"/>
    <w:rsid w:val="00B72901"/>
    <w:rsid w:val="00B72D08"/>
    <w:rsid w:val="00B72F72"/>
    <w:rsid w:val="00B734D4"/>
    <w:rsid w:val="00B741A5"/>
    <w:rsid w:val="00B749A8"/>
    <w:rsid w:val="00B74AE7"/>
    <w:rsid w:val="00B7538D"/>
    <w:rsid w:val="00B75454"/>
    <w:rsid w:val="00B75990"/>
    <w:rsid w:val="00B75E5E"/>
    <w:rsid w:val="00B76136"/>
    <w:rsid w:val="00B764BD"/>
    <w:rsid w:val="00B76C6D"/>
    <w:rsid w:val="00B770DE"/>
    <w:rsid w:val="00B8014B"/>
    <w:rsid w:val="00B801E2"/>
    <w:rsid w:val="00B80975"/>
    <w:rsid w:val="00B815E9"/>
    <w:rsid w:val="00B816D8"/>
    <w:rsid w:val="00B81764"/>
    <w:rsid w:val="00B81C91"/>
    <w:rsid w:val="00B81DD3"/>
    <w:rsid w:val="00B822EA"/>
    <w:rsid w:val="00B824B1"/>
    <w:rsid w:val="00B82F6C"/>
    <w:rsid w:val="00B830C2"/>
    <w:rsid w:val="00B835A6"/>
    <w:rsid w:val="00B837AB"/>
    <w:rsid w:val="00B8389A"/>
    <w:rsid w:val="00B83AE4"/>
    <w:rsid w:val="00B84E87"/>
    <w:rsid w:val="00B8563D"/>
    <w:rsid w:val="00B8567C"/>
    <w:rsid w:val="00B85E4F"/>
    <w:rsid w:val="00B86878"/>
    <w:rsid w:val="00B86934"/>
    <w:rsid w:val="00B872E6"/>
    <w:rsid w:val="00B87556"/>
    <w:rsid w:val="00B875BA"/>
    <w:rsid w:val="00B87C3D"/>
    <w:rsid w:val="00B900B8"/>
    <w:rsid w:val="00B908D5"/>
    <w:rsid w:val="00B908EB"/>
    <w:rsid w:val="00B9117C"/>
    <w:rsid w:val="00B91678"/>
    <w:rsid w:val="00B91753"/>
    <w:rsid w:val="00B9246A"/>
    <w:rsid w:val="00B930DD"/>
    <w:rsid w:val="00B93215"/>
    <w:rsid w:val="00B93C4A"/>
    <w:rsid w:val="00B94178"/>
    <w:rsid w:val="00B94292"/>
    <w:rsid w:val="00B94D83"/>
    <w:rsid w:val="00B952DB"/>
    <w:rsid w:val="00B952F9"/>
    <w:rsid w:val="00B953F5"/>
    <w:rsid w:val="00B95B5D"/>
    <w:rsid w:val="00B95C9C"/>
    <w:rsid w:val="00B961AD"/>
    <w:rsid w:val="00B965C3"/>
    <w:rsid w:val="00B96B57"/>
    <w:rsid w:val="00B96C8D"/>
    <w:rsid w:val="00B96E72"/>
    <w:rsid w:val="00B96E78"/>
    <w:rsid w:val="00B96F1B"/>
    <w:rsid w:val="00B97136"/>
    <w:rsid w:val="00B97201"/>
    <w:rsid w:val="00B97702"/>
    <w:rsid w:val="00B97715"/>
    <w:rsid w:val="00B9780B"/>
    <w:rsid w:val="00B97B79"/>
    <w:rsid w:val="00BA04AD"/>
    <w:rsid w:val="00BA08B2"/>
    <w:rsid w:val="00BA0DBE"/>
    <w:rsid w:val="00BA0E85"/>
    <w:rsid w:val="00BA14DA"/>
    <w:rsid w:val="00BA172B"/>
    <w:rsid w:val="00BA3D25"/>
    <w:rsid w:val="00BA4213"/>
    <w:rsid w:val="00BA4624"/>
    <w:rsid w:val="00BA4D18"/>
    <w:rsid w:val="00BA4F7C"/>
    <w:rsid w:val="00BA51B5"/>
    <w:rsid w:val="00BA522E"/>
    <w:rsid w:val="00BA52E6"/>
    <w:rsid w:val="00BA540D"/>
    <w:rsid w:val="00BA5612"/>
    <w:rsid w:val="00BA5649"/>
    <w:rsid w:val="00BA5BF7"/>
    <w:rsid w:val="00BA5F7F"/>
    <w:rsid w:val="00BA67FE"/>
    <w:rsid w:val="00BA69ED"/>
    <w:rsid w:val="00BA6D4B"/>
    <w:rsid w:val="00BA6F4A"/>
    <w:rsid w:val="00BA76AB"/>
    <w:rsid w:val="00BB0301"/>
    <w:rsid w:val="00BB0F8D"/>
    <w:rsid w:val="00BB0FB2"/>
    <w:rsid w:val="00BB15F8"/>
    <w:rsid w:val="00BB18C7"/>
    <w:rsid w:val="00BB1A6A"/>
    <w:rsid w:val="00BB1CC7"/>
    <w:rsid w:val="00BB1F41"/>
    <w:rsid w:val="00BB2856"/>
    <w:rsid w:val="00BB36A9"/>
    <w:rsid w:val="00BB4510"/>
    <w:rsid w:val="00BB4717"/>
    <w:rsid w:val="00BB5353"/>
    <w:rsid w:val="00BB6FD1"/>
    <w:rsid w:val="00BB74CB"/>
    <w:rsid w:val="00BB7579"/>
    <w:rsid w:val="00BB7B86"/>
    <w:rsid w:val="00BB7EEE"/>
    <w:rsid w:val="00BC0290"/>
    <w:rsid w:val="00BC02C8"/>
    <w:rsid w:val="00BC02D7"/>
    <w:rsid w:val="00BC0406"/>
    <w:rsid w:val="00BC04E8"/>
    <w:rsid w:val="00BC0881"/>
    <w:rsid w:val="00BC098C"/>
    <w:rsid w:val="00BC0B3F"/>
    <w:rsid w:val="00BC0CC2"/>
    <w:rsid w:val="00BC1091"/>
    <w:rsid w:val="00BC14B4"/>
    <w:rsid w:val="00BC1BE1"/>
    <w:rsid w:val="00BC1E32"/>
    <w:rsid w:val="00BC24A5"/>
    <w:rsid w:val="00BC277F"/>
    <w:rsid w:val="00BC2C7F"/>
    <w:rsid w:val="00BC33C6"/>
    <w:rsid w:val="00BC33DD"/>
    <w:rsid w:val="00BC3FA7"/>
    <w:rsid w:val="00BC40B1"/>
    <w:rsid w:val="00BC4209"/>
    <w:rsid w:val="00BC44A0"/>
    <w:rsid w:val="00BC4703"/>
    <w:rsid w:val="00BC4BCF"/>
    <w:rsid w:val="00BC4C93"/>
    <w:rsid w:val="00BC4D67"/>
    <w:rsid w:val="00BC4E78"/>
    <w:rsid w:val="00BC57CB"/>
    <w:rsid w:val="00BC6275"/>
    <w:rsid w:val="00BC6283"/>
    <w:rsid w:val="00BC62C1"/>
    <w:rsid w:val="00BC6946"/>
    <w:rsid w:val="00BC6BB7"/>
    <w:rsid w:val="00BC7236"/>
    <w:rsid w:val="00BC73EE"/>
    <w:rsid w:val="00BC78DE"/>
    <w:rsid w:val="00BD009B"/>
    <w:rsid w:val="00BD0118"/>
    <w:rsid w:val="00BD019F"/>
    <w:rsid w:val="00BD0356"/>
    <w:rsid w:val="00BD0933"/>
    <w:rsid w:val="00BD0AD4"/>
    <w:rsid w:val="00BD11A1"/>
    <w:rsid w:val="00BD1762"/>
    <w:rsid w:val="00BD1E75"/>
    <w:rsid w:val="00BD2069"/>
    <w:rsid w:val="00BD24F1"/>
    <w:rsid w:val="00BD3081"/>
    <w:rsid w:val="00BD35FC"/>
    <w:rsid w:val="00BD3D9E"/>
    <w:rsid w:val="00BD3DBD"/>
    <w:rsid w:val="00BD4037"/>
    <w:rsid w:val="00BD4107"/>
    <w:rsid w:val="00BD4E85"/>
    <w:rsid w:val="00BD5791"/>
    <w:rsid w:val="00BD5885"/>
    <w:rsid w:val="00BD59BF"/>
    <w:rsid w:val="00BD5A9C"/>
    <w:rsid w:val="00BD63E4"/>
    <w:rsid w:val="00BD6F95"/>
    <w:rsid w:val="00BE0098"/>
    <w:rsid w:val="00BE017D"/>
    <w:rsid w:val="00BE09FA"/>
    <w:rsid w:val="00BE0C25"/>
    <w:rsid w:val="00BE0F3E"/>
    <w:rsid w:val="00BE17C9"/>
    <w:rsid w:val="00BE194F"/>
    <w:rsid w:val="00BE1964"/>
    <w:rsid w:val="00BE1C85"/>
    <w:rsid w:val="00BE275D"/>
    <w:rsid w:val="00BE3A5F"/>
    <w:rsid w:val="00BE4666"/>
    <w:rsid w:val="00BE4A5A"/>
    <w:rsid w:val="00BE4A80"/>
    <w:rsid w:val="00BE4FFA"/>
    <w:rsid w:val="00BE536C"/>
    <w:rsid w:val="00BE5F56"/>
    <w:rsid w:val="00BE612B"/>
    <w:rsid w:val="00BE6579"/>
    <w:rsid w:val="00BE672F"/>
    <w:rsid w:val="00BE6BA4"/>
    <w:rsid w:val="00BE6D60"/>
    <w:rsid w:val="00BE6DF7"/>
    <w:rsid w:val="00BE72A1"/>
    <w:rsid w:val="00BE73C4"/>
    <w:rsid w:val="00BE7B39"/>
    <w:rsid w:val="00BE7BCD"/>
    <w:rsid w:val="00BF0600"/>
    <w:rsid w:val="00BF0826"/>
    <w:rsid w:val="00BF0CE3"/>
    <w:rsid w:val="00BF10D9"/>
    <w:rsid w:val="00BF1904"/>
    <w:rsid w:val="00BF1FAF"/>
    <w:rsid w:val="00BF2255"/>
    <w:rsid w:val="00BF32CD"/>
    <w:rsid w:val="00BF3A5C"/>
    <w:rsid w:val="00BF3E83"/>
    <w:rsid w:val="00BF438C"/>
    <w:rsid w:val="00BF4C31"/>
    <w:rsid w:val="00BF4E5A"/>
    <w:rsid w:val="00BF5459"/>
    <w:rsid w:val="00BF5592"/>
    <w:rsid w:val="00BF57CD"/>
    <w:rsid w:val="00BF5F6D"/>
    <w:rsid w:val="00BF60BF"/>
    <w:rsid w:val="00BF6766"/>
    <w:rsid w:val="00BF6D06"/>
    <w:rsid w:val="00BF72F1"/>
    <w:rsid w:val="00BF77FD"/>
    <w:rsid w:val="00C00138"/>
    <w:rsid w:val="00C00779"/>
    <w:rsid w:val="00C0185E"/>
    <w:rsid w:val="00C01915"/>
    <w:rsid w:val="00C01FA7"/>
    <w:rsid w:val="00C0220E"/>
    <w:rsid w:val="00C04358"/>
    <w:rsid w:val="00C05361"/>
    <w:rsid w:val="00C0536A"/>
    <w:rsid w:val="00C05D25"/>
    <w:rsid w:val="00C05D56"/>
    <w:rsid w:val="00C05E48"/>
    <w:rsid w:val="00C065F7"/>
    <w:rsid w:val="00C0665E"/>
    <w:rsid w:val="00C066E5"/>
    <w:rsid w:val="00C07063"/>
    <w:rsid w:val="00C07A0D"/>
    <w:rsid w:val="00C07C38"/>
    <w:rsid w:val="00C07EEF"/>
    <w:rsid w:val="00C102FD"/>
    <w:rsid w:val="00C1063A"/>
    <w:rsid w:val="00C1063F"/>
    <w:rsid w:val="00C10D09"/>
    <w:rsid w:val="00C11225"/>
    <w:rsid w:val="00C11676"/>
    <w:rsid w:val="00C118AA"/>
    <w:rsid w:val="00C121BE"/>
    <w:rsid w:val="00C12505"/>
    <w:rsid w:val="00C12598"/>
    <w:rsid w:val="00C127C2"/>
    <w:rsid w:val="00C13248"/>
    <w:rsid w:val="00C14A83"/>
    <w:rsid w:val="00C14E02"/>
    <w:rsid w:val="00C153B7"/>
    <w:rsid w:val="00C157B3"/>
    <w:rsid w:val="00C15981"/>
    <w:rsid w:val="00C159DD"/>
    <w:rsid w:val="00C15AB1"/>
    <w:rsid w:val="00C16180"/>
    <w:rsid w:val="00C16569"/>
    <w:rsid w:val="00C1696A"/>
    <w:rsid w:val="00C16C5A"/>
    <w:rsid w:val="00C175E1"/>
    <w:rsid w:val="00C17C73"/>
    <w:rsid w:val="00C2071E"/>
    <w:rsid w:val="00C20CCE"/>
    <w:rsid w:val="00C21802"/>
    <w:rsid w:val="00C21DE7"/>
    <w:rsid w:val="00C21E7E"/>
    <w:rsid w:val="00C224E7"/>
    <w:rsid w:val="00C2265F"/>
    <w:rsid w:val="00C22E4D"/>
    <w:rsid w:val="00C231D3"/>
    <w:rsid w:val="00C2467D"/>
    <w:rsid w:val="00C24935"/>
    <w:rsid w:val="00C24C4A"/>
    <w:rsid w:val="00C24D18"/>
    <w:rsid w:val="00C24E89"/>
    <w:rsid w:val="00C25895"/>
    <w:rsid w:val="00C2592A"/>
    <w:rsid w:val="00C259F8"/>
    <w:rsid w:val="00C25AC3"/>
    <w:rsid w:val="00C26102"/>
    <w:rsid w:val="00C263FF"/>
    <w:rsid w:val="00C2664B"/>
    <w:rsid w:val="00C26788"/>
    <w:rsid w:val="00C26DEC"/>
    <w:rsid w:val="00C26E25"/>
    <w:rsid w:val="00C26F04"/>
    <w:rsid w:val="00C27192"/>
    <w:rsid w:val="00C27A17"/>
    <w:rsid w:val="00C305FB"/>
    <w:rsid w:val="00C306AB"/>
    <w:rsid w:val="00C3071B"/>
    <w:rsid w:val="00C30A61"/>
    <w:rsid w:val="00C31C6F"/>
    <w:rsid w:val="00C32466"/>
    <w:rsid w:val="00C32FE0"/>
    <w:rsid w:val="00C3372A"/>
    <w:rsid w:val="00C3394D"/>
    <w:rsid w:val="00C3395B"/>
    <w:rsid w:val="00C341AA"/>
    <w:rsid w:val="00C341AB"/>
    <w:rsid w:val="00C3457F"/>
    <w:rsid w:val="00C3479A"/>
    <w:rsid w:val="00C3483F"/>
    <w:rsid w:val="00C35712"/>
    <w:rsid w:val="00C3617C"/>
    <w:rsid w:val="00C3653D"/>
    <w:rsid w:val="00C3664B"/>
    <w:rsid w:val="00C36715"/>
    <w:rsid w:val="00C368EA"/>
    <w:rsid w:val="00C370DE"/>
    <w:rsid w:val="00C376AB"/>
    <w:rsid w:val="00C377DD"/>
    <w:rsid w:val="00C37B39"/>
    <w:rsid w:val="00C37CD3"/>
    <w:rsid w:val="00C37CDB"/>
    <w:rsid w:val="00C402EA"/>
    <w:rsid w:val="00C404A6"/>
    <w:rsid w:val="00C40793"/>
    <w:rsid w:val="00C409E0"/>
    <w:rsid w:val="00C41751"/>
    <w:rsid w:val="00C41F1C"/>
    <w:rsid w:val="00C41FB4"/>
    <w:rsid w:val="00C420CB"/>
    <w:rsid w:val="00C42BCD"/>
    <w:rsid w:val="00C42E9F"/>
    <w:rsid w:val="00C437A5"/>
    <w:rsid w:val="00C445C0"/>
    <w:rsid w:val="00C44B46"/>
    <w:rsid w:val="00C44B69"/>
    <w:rsid w:val="00C452CB"/>
    <w:rsid w:val="00C46078"/>
    <w:rsid w:val="00C463EE"/>
    <w:rsid w:val="00C46518"/>
    <w:rsid w:val="00C4664D"/>
    <w:rsid w:val="00C46B0F"/>
    <w:rsid w:val="00C47027"/>
    <w:rsid w:val="00C4717C"/>
    <w:rsid w:val="00C472CB"/>
    <w:rsid w:val="00C47D19"/>
    <w:rsid w:val="00C47E1D"/>
    <w:rsid w:val="00C50204"/>
    <w:rsid w:val="00C506A3"/>
    <w:rsid w:val="00C50B0A"/>
    <w:rsid w:val="00C50C36"/>
    <w:rsid w:val="00C50F6D"/>
    <w:rsid w:val="00C5102D"/>
    <w:rsid w:val="00C51551"/>
    <w:rsid w:val="00C51A73"/>
    <w:rsid w:val="00C51BC5"/>
    <w:rsid w:val="00C52B1B"/>
    <w:rsid w:val="00C531BE"/>
    <w:rsid w:val="00C53621"/>
    <w:rsid w:val="00C537E6"/>
    <w:rsid w:val="00C5405E"/>
    <w:rsid w:val="00C5491B"/>
    <w:rsid w:val="00C54B1C"/>
    <w:rsid w:val="00C55109"/>
    <w:rsid w:val="00C55609"/>
    <w:rsid w:val="00C55D58"/>
    <w:rsid w:val="00C564ED"/>
    <w:rsid w:val="00C57134"/>
    <w:rsid w:val="00C571E4"/>
    <w:rsid w:val="00C575EA"/>
    <w:rsid w:val="00C57E00"/>
    <w:rsid w:val="00C60084"/>
    <w:rsid w:val="00C601E6"/>
    <w:rsid w:val="00C6042D"/>
    <w:rsid w:val="00C608D7"/>
    <w:rsid w:val="00C608F5"/>
    <w:rsid w:val="00C60A2D"/>
    <w:rsid w:val="00C60A73"/>
    <w:rsid w:val="00C60B76"/>
    <w:rsid w:val="00C613CE"/>
    <w:rsid w:val="00C615A3"/>
    <w:rsid w:val="00C61C4E"/>
    <w:rsid w:val="00C61E68"/>
    <w:rsid w:val="00C6267D"/>
    <w:rsid w:val="00C62743"/>
    <w:rsid w:val="00C62CBE"/>
    <w:rsid w:val="00C62EF6"/>
    <w:rsid w:val="00C62FFE"/>
    <w:rsid w:val="00C632FC"/>
    <w:rsid w:val="00C6343A"/>
    <w:rsid w:val="00C6407E"/>
    <w:rsid w:val="00C6494E"/>
    <w:rsid w:val="00C64A05"/>
    <w:rsid w:val="00C652CA"/>
    <w:rsid w:val="00C659E6"/>
    <w:rsid w:val="00C66327"/>
    <w:rsid w:val="00C66798"/>
    <w:rsid w:val="00C66A6D"/>
    <w:rsid w:val="00C66F5B"/>
    <w:rsid w:val="00C672B9"/>
    <w:rsid w:val="00C67373"/>
    <w:rsid w:val="00C67816"/>
    <w:rsid w:val="00C67A62"/>
    <w:rsid w:val="00C7036D"/>
    <w:rsid w:val="00C70FC8"/>
    <w:rsid w:val="00C71536"/>
    <w:rsid w:val="00C71774"/>
    <w:rsid w:val="00C7348C"/>
    <w:rsid w:val="00C736FC"/>
    <w:rsid w:val="00C738B9"/>
    <w:rsid w:val="00C74370"/>
    <w:rsid w:val="00C743C1"/>
    <w:rsid w:val="00C74647"/>
    <w:rsid w:val="00C74AE3"/>
    <w:rsid w:val="00C74AE6"/>
    <w:rsid w:val="00C75299"/>
    <w:rsid w:val="00C7609D"/>
    <w:rsid w:val="00C7648D"/>
    <w:rsid w:val="00C7747F"/>
    <w:rsid w:val="00C8054D"/>
    <w:rsid w:val="00C807F9"/>
    <w:rsid w:val="00C80833"/>
    <w:rsid w:val="00C80CC2"/>
    <w:rsid w:val="00C8109C"/>
    <w:rsid w:val="00C81317"/>
    <w:rsid w:val="00C8136C"/>
    <w:rsid w:val="00C822EE"/>
    <w:rsid w:val="00C8246C"/>
    <w:rsid w:val="00C82660"/>
    <w:rsid w:val="00C83239"/>
    <w:rsid w:val="00C83377"/>
    <w:rsid w:val="00C83BCB"/>
    <w:rsid w:val="00C84027"/>
    <w:rsid w:val="00C84066"/>
    <w:rsid w:val="00C844D7"/>
    <w:rsid w:val="00C84511"/>
    <w:rsid w:val="00C84734"/>
    <w:rsid w:val="00C847BC"/>
    <w:rsid w:val="00C8489F"/>
    <w:rsid w:val="00C84C02"/>
    <w:rsid w:val="00C853CD"/>
    <w:rsid w:val="00C85989"/>
    <w:rsid w:val="00C85D00"/>
    <w:rsid w:val="00C865BF"/>
    <w:rsid w:val="00C87C90"/>
    <w:rsid w:val="00C87D38"/>
    <w:rsid w:val="00C900BC"/>
    <w:rsid w:val="00C90A22"/>
    <w:rsid w:val="00C90F68"/>
    <w:rsid w:val="00C914A6"/>
    <w:rsid w:val="00C91963"/>
    <w:rsid w:val="00C9332C"/>
    <w:rsid w:val="00C93378"/>
    <w:rsid w:val="00C93866"/>
    <w:rsid w:val="00C93993"/>
    <w:rsid w:val="00C93A90"/>
    <w:rsid w:val="00C93D58"/>
    <w:rsid w:val="00C93D67"/>
    <w:rsid w:val="00C93D87"/>
    <w:rsid w:val="00C93DE9"/>
    <w:rsid w:val="00C94ACD"/>
    <w:rsid w:val="00C950DF"/>
    <w:rsid w:val="00C96094"/>
    <w:rsid w:val="00C96600"/>
    <w:rsid w:val="00C967D0"/>
    <w:rsid w:val="00C96AD4"/>
    <w:rsid w:val="00C96B42"/>
    <w:rsid w:val="00C979A3"/>
    <w:rsid w:val="00CA01A3"/>
    <w:rsid w:val="00CA01E1"/>
    <w:rsid w:val="00CA0571"/>
    <w:rsid w:val="00CA0765"/>
    <w:rsid w:val="00CA0BDF"/>
    <w:rsid w:val="00CA142B"/>
    <w:rsid w:val="00CA2093"/>
    <w:rsid w:val="00CA21BF"/>
    <w:rsid w:val="00CA2607"/>
    <w:rsid w:val="00CA2A80"/>
    <w:rsid w:val="00CA326E"/>
    <w:rsid w:val="00CA3CA8"/>
    <w:rsid w:val="00CA421D"/>
    <w:rsid w:val="00CA472D"/>
    <w:rsid w:val="00CA48A3"/>
    <w:rsid w:val="00CA4EE1"/>
    <w:rsid w:val="00CA519C"/>
    <w:rsid w:val="00CA5BC3"/>
    <w:rsid w:val="00CA5D93"/>
    <w:rsid w:val="00CA5FB5"/>
    <w:rsid w:val="00CA635D"/>
    <w:rsid w:val="00CA65BE"/>
    <w:rsid w:val="00CA6A0E"/>
    <w:rsid w:val="00CA7313"/>
    <w:rsid w:val="00CA7BD8"/>
    <w:rsid w:val="00CA7D70"/>
    <w:rsid w:val="00CB0373"/>
    <w:rsid w:val="00CB0583"/>
    <w:rsid w:val="00CB0631"/>
    <w:rsid w:val="00CB0A03"/>
    <w:rsid w:val="00CB0B91"/>
    <w:rsid w:val="00CB0C86"/>
    <w:rsid w:val="00CB0CC2"/>
    <w:rsid w:val="00CB16D4"/>
    <w:rsid w:val="00CB1A2B"/>
    <w:rsid w:val="00CB1B90"/>
    <w:rsid w:val="00CB1C69"/>
    <w:rsid w:val="00CB1D30"/>
    <w:rsid w:val="00CB2016"/>
    <w:rsid w:val="00CB2522"/>
    <w:rsid w:val="00CB258A"/>
    <w:rsid w:val="00CB27AF"/>
    <w:rsid w:val="00CB27D2"/>
    <w:rsid w:val="00CB2B5F"/>
    <w:rsid w:val="00CB2FF0"/>
    <w:rsid w:val="00CB3142"/>
    <w:rsid w:val="00CB4B44"/>
    <w:rsid w:val="00CB4BA2"/>
    <w:rsid w:val="00CB4C25"/>
    <w:rsid w:val="00CB4E57"/>
    <w:rsid w:val="00CB541D"/>
    <w:rsid w:val="00CB570C"/>
    <w:rsid w:val="00CB576E"/>
    <w:rsid w:val="00CB586E"/>
    <w:rsid w:val="00CB5CA3"/>
    <w:rsid w:val="00CB5E94"/>
    <w:rsid w:val="00CB651C"/>
    <w:rsid w:val="00CB70F6"/>
    <w:rsid w:val="00CB7740"/>
    <w:rsid w:val="00CB7862"/>
    <w:rsid w:val="00CB7A33"/>
    <w:rsid w:val="00CC09C1"/>
    <w:rsid w:val="00CC0BC7"/>
    <w:rsid w:val="00CC0F64"/>
    <w:rsid w:val="00CC15EF"/>
    <w:rsid w:val="00CC1728"/>
    <w:rsid w:val="00CC1761"/>
    <w:rsid w:val="00CC1C3B"/>
    <w:rsid w:val="00CC2087"/>
    <w:rsid w:val="00CC20CE"/>
    <w:rsid w:val="00CC219B"/>
    <w:rsid w:val="00CC4775"/>
    <w:rsid w:val="00CC4B7A"/>
    <w:rsid w:val="00CC4E91"/>
    <w:rsid w:val="00CC4F75"/>
    <w:rsid w:val="00CC5441"/>
    <w:rsid w:val="00CC58E3"/>
    <w:rsid w:val="00CC5935"/>
    <w:rsid w:val="00CC67C0"/>
    <w:rsid w:val="00CC68EA"/>
    <w:rsid w:val="00CC6A80"/>
    <w:rsid w:val="00CC6B33"/>
    <w:rsid w:val="00CC6E9E"/>
    <w:rsid w:val="00CC71FF"/>
    <w:rsid w:val="00CC725A"/>
    <w:rsid w:val="00CC73D3"/>
    <w:rsid w:val="00CC7608"/>
    <w:rsid w:val="00CC7A66"/>
    <w:rsid w:val="00CC7DDC"/>
    <w:rsid w:val="00CD0B2E"/>
    <w:rsid w:val="00CD10D8"/>
    <w:rsid w:val="00CD1494"/>
    <w:rsid w:val="00CD1834"/>
    <w:rsid w:val="00CD224C"/>
    <w:rsid w:val="00CD25E4"/>
    <w:rsid w:val="00CD2C72"/>
    <w:rsid w:val="00CD2EA8"/>
    <w:rsid w:val="00CD32C5"/>
    <w:rsid w:val="00CD3511"/>
    <w:rsid w:val="00CD3948"/>
    <w:rsid w:val="00CD3B3B"/>
    <w:rsid w:val="00CD3CB7"/>
    <w:rsid w:val="00CD3EB0"/>
    <w:rsid w:val="00CD4121"/>
    <w:rsid w:val="00CD4989"/>
    <w:rsid w:val="00CD4B14"/>
    <w:rsid w:val="00CD51C3"/>
    <w:rsid w:val="00CD527C"/>
    <w:rsid w:val="00CD534A"/>
    <w:rsid w:val="00CD53B7"/>
    <w:rsid w:val="00CD54AC"/>
    <w:rsid w:val="00CD5615"/>
    <w:rsid w:val="00CD584C"/>
    <w:rsid w:val="00CD5DAC"/>
    <w:rsid w:val="00CD6921"/>
    <w:rsid w:val="00CD69EF"/>
    <w:rsid w:val="00CD6AA9"/>
    <w:rsid w:val="00CD7031"/>
    <w:rsid w:val="00CD706A"/>
    <w:rsid w:val="00CD7087"/>
    <w:rsid w:val="00CD77FC"/>
    <w:rsid w:val="00CD7BFD"/>
    <w:rsid w:val="00CD7F14"/>
    <w:rsid w:val="00CE00BD"/>
    <w:rsid w:val="00CE0D42"/>
    <w:rsid w:val="00CE1520"/>
    <w:rsid w:val="00CE1674"/>
    <w:rsid w:val="00CE1831"/>
    <w:rsid w:val="00CE1A22"/>
    <w:rsid w:val="00CE1A43"/>
    <w:rsid w:val="00CE22AA"/>
    <w:rsid w:val="00CE28C6"/>
    <w:rsid w:val="00CE28DA"/>
    <w:rsid w:val="00CE2955"/>
    <w:rsid w:val="00CE33E6"/>
    <w:rsid w:val="00CE3898"/>
    <w:rsid w:val="00CE38CE"/>
    <w:rsid w:val="00CE3C57"/>
    <w:rsid w:val="00CE40DD"/>
    <w:rsid w:val="00CE40E3"/>
    <w:rsid w:val="00CE47B0"/>
    <w:rsid w:val="00CE53B3"/>
    <w:rsid w:val="00CE5411"/>
    <w:rsid w:val="00CE570E"/>
    <w:rsid w:val="00CE5FF5"/>
    <w:rsid w:val="00CE62DD"/>
    <w:rsid w:val="00CE680B"/>
    <w:rsid w:val="00CE6D58"/>
    <w:rsid w:val="00CE6DBF"/>
    <w:rsid w:val="00CE7BEE"/>
    <w:rsid w:val="00CE7EFE"/>
    <w:rsid w:val="00CF0280"/>
    <w:rsid w:val="00CF0379"/>
    <w:rsid w:val="00CF03FD"/>
    <w:rsid w:val="00CF0457"/>
    <w:rsid w:val="00CF05A1"/>
    <w:rsid w:val="00CF09F1"/>
    <w:rsid w:val="00CF18C0"/>
    <w:rsid w:val="00CF1BE2"/>
    <w:rsid w:val="00CF1C96"/>
    <w:rsid w:val="00CF2057"/>
    <w:rsid w:val="00CF220E"/>
    <w:rsid w:val="00CF2D78"/>
    <w:rsid w:val="00CF324A"/>
    <w:rsid w:val="00CF4266"/>
    <w:rsid w:val="00CF45EA"/>
    <w:rsid w:val="00CF4901"/>
    <w:rsid w:val="00CF5293"/>
    <w:rsid w:val="00CF5DEA"/>
    <w:rsid w:val="00CF5E5A"/>
    <w:rsid w:val="00CF62C6"/>
    <w:rsid w:val="00CF64AC"/>
    <w:rsid w:val="00CF675B"/>
    <w:rsid w:val="00CF69B1"/>
    <w:rsid w:val="00CF6A1C"/>
    <w:rsid w:val="00CF6A9B"/>
    <w:rsid w:val="00CF6DC0"/>
    <w:rsid w:val="00CF71DE"/>
    <w:rsid w:val="00CF76A4"/>
    <w:rsid w:val="00CF7C3E"/>
    <w:rsid w:val="00D01A98"/>
    <w:rsid w:val="00D01E4B"/>
    <w:rsid w:val="00D021B4"/>
    <w:rsid w:val="00D02259"/>
    <w:rsid w:val="00D02377"/>
    <w:rsid w:val="00D024BD"/>
    <w:rsid w:val="00D02C04"/>
    <w:rsid w:val="00D02C32"/>
    <w:rsid w:val="00D04707"/>
    <w:rsid w:val="00D050B3"/>
    <w:rsid w:val="00D05109"/>
    <w:rsid w:val="00D05362"/>
    <w:rsid w:val="00D053A5"/>
    <w:rsid w:val="00D05AD6"/>
    <w:rsid w:val="00D061A3"/>
    <w:rsid w:val="00D06231"/>
    <w:rsid w:val="00D06406"/>
    <w:rsid w:val="00D066D0"/>
    <w:rsid w:val="00D0708D"/>
    <w:rsid w:val="00D07599"/>
    <w:rsid w:val="00D0778D"/>
    <w:rsid w:val="00D0795A"/>
    <w:rsid w:val="00D104B3"/>
    <w:rsid w:val="00D104ED"/>
    <w:rsid w:val="00D115BF"/>
    <w:rsid w:val="00D12270"/>
    <w:rsid w:val="00D124C4"/>
    <w:rsid w:val="00D12529"/>
    <w:rsid w:val="00D12993"/>
    <w:rsid w:val="00D12AD0"/>
    <w:rsid w:val="00D13019"/>
    <w:rsid w:val="00D13113"/>
    <w:rsid w:val="00D13195"/>
    <w:rsid w:val="00D1325F"/>
    <w:rsid w:val="00D13460"/>
    <w:rsid w:val="00D13D48"/>
    <w:rsid w:val="00D13F1F"/>
    <w:rsid w:val="00D1459B"/>
    <w:rsid w:val="00D14632"/>
    <w:rsid w:val="00D14A3A"/>
    <w:rsid w:val="00D14A77"/>
    <w:rsid w:val="00D15134"/>
    <w:rsid w:val="00D154AB"/>
    <w:rsid w:val="00D15923"/>
    <w:rsid w:val="00D15FF6"/>
    <w:rsid w:val="00D16095"/>
    <w:rsid w:val="00D1610D"/>
    <w:rsid w:val="00D162AF"/>
    <w:rsid w:val="00D16866"/>
    <w:rsid w:val="00D16876"/>
    <w:rsid w:val="00D1695F"/>
    <w:rsid w:val="00D16D44"/>
    <w:rsid w:val="00D16F3B"/>
    <w:rsid w:val="00D173DA"/>
    <w:rsid w:val="00D17E18"/>
    <w:rsid w:val="00D17E96"/>
    <w:rsid w:val="00D20626"/>
    <w:rsid w:val="00D206C2"/>
    <w:rsid w:val="00D208C4"/>
    <w:rsid w:val="00D217AD"/>
    <w:rsid w:val="00D2182B"/>
    <w:rsid w:val="00D21AAF"/>
    <w:rsid w:val="00D22044"/>
    <w:rsid w:val="00D22089"/>
    <w:rsid w:val="00D22574"/>
    <w:rsid w:val="00D2269F"/>
    <w:rsid w:val="00D22BB4"/>
    <w:rsid w:val="00D23918"/>
    <w:rsid w:val="00D244C7"/>
    <w:rsid w:val="00D245B8"/>
    <w:rsid w:val="00D24BD5"/>
    <w:rsid w:val="00D24F4F"/>
    <w:rsid w:val="00D250F1"/>
    <w:rsid w:val="00D25711"/>
    <w:rsid w:val="00D2598E"/>
    <w:rsid w:val="00D259E5"/>
    <w:rsid w:val="00D26065"/>
    <w:rsid w:val="00D2606A"/>
    <w:rsid w:val="00D262D4"/>
    <w:rsid w:val="00D2662B"/>
    <w:rsid w:val="00D26740"/>
    <w:rsid w:val="00D27187"/>
    <w:rsid w:val="00D272FE"/>
    <w:rsid w:val="00D275B7"/>
    <w:rsid w:val="00D2782D"/>
    <w:rsid w:val="00D3085B"/>
    <w:rsid w:val="00D30EC0"/>
    <w:rsid w:val="00D3158E"/>
    <w:rsid w:val="00D3161B"/>
    <w:rsid w:val="00D3177F"/>
    <w:rsid w:val="00D31793"/>
    <w:rsid w:val="00D31F60"/>
    <w:rsid w:val="00D32180"/>
    <w:rsid w:val="00D32267"/>
    <w:rsid w:val="00D32392"/>
    <w:rsid w:val="00D32459"/>
    <w:rsid w:val="00D326D2"/>
    <w:rsid w:val="00D32E63"/>
    <w:rsid w:val="00D330E6"/>
    <w:rsid w:val="00D33CAD"/>
    <w:rsid w:val="00D340D8"/>
    <w:rsid w:val="00D341CA"/>
    <w:rsid w:val="00D34671"/>
    <w:rsid w:val="00D34722"/>
    <w:rsid w:val="00D34997"/>
    <w:rsid w:val="00D355D6"/>
    <w:rsid w:val="00D35FEE"/>
    <w:rsid w:val="00D3611B"/>
    <w:rsid w:val="00D36C9A"/>
    <w:rsid w:val="00D36CB4"/>
    <w:rsid w:val="00D3708F"/>
    <w:rsid w:val="00D37130"/>
    <w:rsid w:val="00D37774"/>
    <w:rsid w:val="00D40049"/>
    <w:rsid w:val="00D4026E"/>
    <w:rsid w:val="00D407A0"/>
    <w:rsid w:val="00D41137"/>
    <w:rsid w:val="00D4122F"/>
    <w:rsid w:val="00D4152A"/>
    <w:rsid w:val="00D417A2"/>
    <w:rsid w:val="00D41BBF"/>
    <w:rsid w:val="00D421D7"/>
    <w:rsid w:val="00D4242A"/>
    <w:rsid w:val="00D4263D"/>
    <w:rsid w:val="00D4297D"/>
    <w:rsid w:val="00D4304A"/>
    <w:rsid w:val="00D441D1"/>
    <w:rsid w:val="00D44A54"/>
    <w:rsid w:val="00D44BBE"/>
    <w:rsid w:val="00D44C7E"/>
    <w:rsid w:val="00D455A7"/>
    <w:rsid w:val="00D45AF4"/>
    <w:rsid w:val="00D45B17"/>
    <w:rsid w:val="00D45E0C"/>
    <w:rsid w:val="00D4652C"/>
    <w:rsid w:val="00D46784"/>
    <w:rsid w:val="00D46F64"/>
    <w:rsid w:val="00D46FE5"/>
    <w:rsid w:val="00D476FF"/>
    <w:rsid w:val="00D47F3A"/>
    <w:rsid w:val="00D50722"/>
    <w:rsid w:val="00D50820"/>
    <w:rsid w:val="00D509A5"/>
    <w:rsid w:val="00D50DEF"/>
    <w:rsid w:val="00D5110A"/>
    <w:rsid w:val="00D5156C"/>
    <w:rsid w:val="00D517A1"/>
    <w:rsid w:val="00D51DE1"/>
    <w:rsid w:val="00D52121"/>
    <w:rsid w:val="00D52411"/>
    <w:rsid w:val="00D524B3"/>
    <w:rsid w:val="00D525D3"/>
    <w:rsid w:val="00D527B4"/>
    <w:rsid w:val="00D52C4E"/>
    <w:rsid w:val="00D53217"/>
    <w:rsid w:val="00D55049"/>
    <w:rsid w:val="00D55758"/>
    <w:rsid w:val="00D55D60"/>
    <w:rsid w:val="00D567B8"/>
    <w:rsid w:val="00D57076"/>
    <w:rsid w:val="00D575FB"/>
    <w:rsid w:val="00D5767C"/>
    <w:rsid w:val="00D57A72"/>
    <w:rsid w:val="00D57F8A"/>
    <w:rsid w:val="00D60555"/>
    <w:rsid w:val="00D60A3D"/>
    <w:rsid w:val="00D60ACB"/>
    <w:rsid w:val="00D60F57"/>
    <w:rsid w:val="00D61439"/>
    <w:rsid w:val="00D6198F"/>
    <w:rsid w:val="00D61CE6"/>
    <w:rsid w:val="00D61DDA"/>
    <w:rsid w:val="00D61E9A"/>
    <w:rsid w:val="00D6203A"/>
    <w:rsid w:val="00D62CEA"/>
    <w:rsid w:val="00D62EBB"/>
    <w:rsid w:val="00D62F46"/>
    <w:rsid w:val="00D632F0"/>
    <w:rsid w:val="00D636AB"/>
    <w:rsid w:val="00D63891"/>
    <w:rsid w:val="00D63A4D"/>
    <w:rsid w:val="00D63FE8"/>
    <w:rsid w:val="00D64F28"/>
    <w:rsid w:val="00D656B9"/>
    <w:rsid w:val="00D661D9"/>
    <w:rsid w:val="00D6629C"/>
    <w:rsid w:val="00D662F5"/>
    <w:rsid w:val="00D666F2"/>
    <w:rsid w:val="00D66FD4"/>
    <w:rsid w:val="00D70198"/>
    <w:rsid w:val="00D705FA"/>
    <w:rsid w:val="00D70735"/>
    <w:rsid w:val="00D708A5"/>
    <w:rsid w:val="00D709D4"/>
    <w:rsid w:val="00D70D16"/>
    <w:rsid w:val="00D714FF"/>
    <w:rsid w:val="00D7196B"/>
    <w:rsid w:val="00D71B12"/>
    <w:rsid w:val="00D71EF3"/>
    <w:rsid w:val="00D71F38"/>
    <w:rsid w:val="00D71FBF"/>
    <w:rsid w:val="00D720C7"/>
    <w:rsid w:val="00D721EF"/>
    <w:rsid w:val="00D727A7"/>
    <w:rsid w:val="00D72AF4"/>
    <w:rsid w:val="00D72C41"/>
    <w:rsid w:val="00D7301A"/>
    <w:rsid w:val="00D73235"/>
    <w:rsid w:val="00D73453"/>
    <w:rsid w:val="00D73B8D"/>
    <w:rsid w:val="00D74123"/>
    <w:rsid w:val="00D744DE"/>
    <w:rsid w:val="00D74A55"/>
    <w:rsid w:val="00D753AC"/>
    <w:rsid w:val="00D7554B"/>
    <w:rsid w:val="00D75B5E"/>
    <w:rsid w:val="00D75E80"/>
    <w:rsid w:val="00D75E9C"/>
    <w:rsid w:val="00D75ED7"/>
    <w:rsid w:val="00D76436"/>
    <w:rsid w:val="00D7649C"/>
    <w:rsid w:val="00D766C1"/>
    <w:rsid w:val="00D777E6"/>
    <w:rsid w:val="00D778AC"/>
    <w:rsid w:val="00D7790F"/>
    <w:rsid w:val="00D77A20"/>
    <w:rsid w:val="00D77B42"/>
    <w:rsid w:val="00D77D92"/>
    <w:rsid w:val="00D77EDC"/>
    <w:rsid w:val="00D804A8"/>
    <w:rsid w:val="00D805A5"/>
    <w:rsid w:val="00D8077C"/>
    <w:rsid w:val="00D80E30"/>
    <w:rsid w:val="00D80F4C"/>
    <w:rsid w:val="00D81630"/>
    <w:rsid w:val="00D81805"/>
    <w:rsid w:val="00D81C9A"/>
    <w:rsid w:val="00D82305"/>
    <w:rsid w:val="00D823F3"/>
    <w:rsid w:val="00D82FD4"/>
    <w:rsid w:val="00D83764"/>
    <w:rsid w:val="00D83D61"/>
    <w:rsid w:val="00D8495B"/>
    <w:rsid w:val="00D84AB5"/>
    <w:rsid w:val="00D84EA8"/>
    <w:rsid w:val="00D8559F"/>
    <w:rsid w:val="00D85A0A"/>
    <w:rsid w:val="00D85FDC"/>
    <w:rsid w:val="00D866A6"/>
    <w:rsid w:val="00D86B3C"/>
    <w:rsid w:val="00D87487"/>
    <w:rsid w:val="00D878CE"/>
    <w:rsid w:val="00D87ED7"/>
    <w:rsid w:val="00D907FB"/>
    <w:rsid w:val="00D90B88"/>
    <w:rsid w:val="00D90E5B"/>
    <w:rsid w:val="00D910C0"/>
    <w:rsid w:val="00D911C4"/>
    <w:rsid w:val="00D91334"/>
    <w:rsid w:val="00D9188B"/>
    <w:rsid w:val="00D9191D"/>
    <w:rsid w:val="00D9192A"/>
    <w:rsid w:val="00D9279B"/>
    <w:rsid w:val="00D92850"/>
    <w:rsid w:val="00D929F9"/>
    <w:rsid w:val="00D93038"/>
    <w:rsid w:val="00D93339"/>
    <w:rsid w:val="00D934F0"/>
    <w:rsid w:val="00D93778"/>
    <w:rsid w:val="00D948D1"/>
    <w:rsid w:val="00D94BFA"/>
    <w:rsid w:val="00D9511B"/>
    <w:rsid w:val="00D95218"/>
    <w:rsid w:val="00D95273"/>
    <w:rsid w:val="00D95AD2"/>
    <w:rsid w:val="00D9616B"/>
    <w:rsid w:val="00D96384"/>
    <w:rsid w:val="00D96D2A"/>
    <w:rsid w:val="00D970C2"/>
    <w:rsid w:val="00D970E9"/>
    <w:rsid w:val="00D979BD"/>
    <w:rsid w:val="00DA0475"/>
    <w:rsid w:val="00DA10EB"/>
    <w:rsid w:val="00DA12D9"/>
    <w:rsid w:val="00DA16AE"/>
    <w:rsid w:val="00DA173E"/>
    <w:rsid w:val="00DA21B3"/>
    <w:rsid w:val="00DA27E1"/>
    <w:rsid w:val="00DA2978"/>
    <w:rsid w:val="00DA2BF0"/>
    <w:rsid w:val="00DA2E1F"/>
    <w:rsid w:val="00DA357F"/>
    <w:rsid w:val="00DA3E23"/>
    <w:rsid w:val="00DA40ED"/>
    <w:rsid w:val="00DA4515"/>
    <w:rsid w:val="00DA4913"/>
    <w:rsid w:val="00DA4950"/>
    <w:rsid w:val="00DA4A42"/>
    <w:rsid w:val="00DA553C"/>
    <w:rsid w:val="00DA5C16"/>
    <w:rsid w:val="00DA5D76"/>
    <w:rsid w:val="00DA6012"/>
    <w:rsid w:val="00DA615B"/>
    <w:rsid w:val="00DA62EC"/>
    <w:rsid w:val="00DA66EE"/>
    <w:rsid w:val="00DA7004"/>
    <w:rsid w:val="00DA7099"/>
    <w:rsid w:val="00DA7255"/>
    <w:rsid w:val="00DA779E"/>
    <w:rsid w:val="00DB048D"/>
    <w:rsid w:val="00DB0EF9"/>
    <w:rsid w:val="00DB0F7F"/>
    <w:rsid w:val="00DB1003"/>
    <w:rsid w:val="00DB229C"/>
    <w:rsid w:val="00DB2FFB"/>
    <w:rsid w:val="00DB30EA"/>
    <w:rsid w:val="00DB4162"/>
    <w:rsid w:val="00DB44F7"/>
    <w:rsid w:val="00DB4864"/>
    <w:rsid w:val="00DB552E"/>
    <w:rsid w:val="00DB5987"/>
    <w:rsid w:val="00DB5BDD"/>
    <w:rsid w:val="00DB5E9B"/>
    <w:rsid w:val="00DB63FB"/>
    <w:rsid w:val="00DB6AB7"/>
    <w:rsid w:val="00DB6DD4"/>
    <w:rsid w:val="00DB6E4E"/>
    <w:rsid w:val="00DB6FA7"/>
    <w:rsid w:val="00DB7428"/>
    <w:rsid w:val="00DB794C"/>
    <w:rsid w:val="00DB79F0"/>
    <w:rsid w:val="00DB7AB6"/>
    <w:rsid w:val="00DB7C94"/>
    <w:rsid w:val="00DB7EA1"/>
    <w:rsid w:val="00DC072E"/>
    <w:rsid w:val="00DC0B4F"/>
    <w:rsid w:val="00DC0F1C"/>
    <w:rsid w:val="00DC0F1F"/>
    <w:rsid w:val="00DC0F7A"/>
    <w:rsid w:val="00DC1288"/>
    <w:rsid w:val="00DC18A9"/>
    <w:rsid w:val="00DC1B76"/>
    <w:rsid w:val="00DC1CDF"/>
    <w:rsid w:val="00DC20C6"/>
    <w:rsid w:val="00DC242B"/>
    <w:rsid w:val="00DC25A9"/>
    <w:rsid w:val="00DC2BBD"/>
    <w:rsid w:val="00DC2F00"/>
    <w:rsid w:val="00DC4246"/>
    <w:rsid w:val="00DC42A1"/>
    <w:rsid w:val="00DC44D7"/>
    <w:rsid w:val="00DC4537"/>
    <w:rsid w:val="00DC466F"/>
    <w:rsid w:val="00DC48A1"/>
    <w:rsid w:val="00DC517D"/>
    <w:rsid w:val="00DC5DA5"/>
    <w:rsid w:val="00DC5E89"/>
    <w:rsid w:val="00DC61AF"/>
    <w:rsid w:val="00DC64D2"/>
    <w:rsid w:val="00DC6902"/>
    <w:rsid w:val="00DC6923"/>
    <w:rsid w:val="00DC6964"/>
    <w:rsid w:val="00DC6D43"/>
    <w:rsid w:val="00DC6FE3"/>
    <w:rsid w:val="00DC7049"/>
    <w:rsid w:val="00DC7A10"/>
    <w:rsid w:val="00DC7F13"/>
    <w:rsid w:val="00DD0619"/>
    <w:rsid w:val="00DD11F7"/>
    <w:rsid w:val="00DD129F"/>
    <w:rsid w:val="00DD13F6"/>
    <w:rsid w:val="00DD17FA"/>
    <w:rsid w:val="00DD1834"/>
    <w:rsid w:val="00DD184B"/>
    <w:rsid w:val="00DD2778"/>
    <w:rsid w:val="00DD293F"/>
    <w:rsid w:val="00DD2BB5"/>
    <w:rsid w:val="00DD2DC4"/>
    <w:rsid w:val="00DD2F66"/>
    <w:rsid w:val="00DD3103"/>
    <w:rsid w:val="00DD322D"/>
    <w:rsid w:val="00DD3708"/>
    <w:rsid w:val="00DD3859"/>
    <w:rsid w:val="00DD38B4"/>
    <w:rsid w:val="00DD3DED"/>
    <w:rsid w:val="00DD44AF"/>
    <w:rsid w:val="00DD4E8C"/>
    <w:rsid w:val="00DD4F23"/>
    <w:rsid w:val="00DD5147"/>
    <w:rsid w:val="00DD5177"/>
    <w:rsid w:val="00DD6AAE"/>
    <w:rsid w:val="00DD6C60"/>
    <w:rsid w:val="00DD6E3A"/>
    <w:rsid w:val="00DD725B"/>
    <w:rsid w:val="00DD7394"/>
    <w:rsid w:val="00DD7558"/>
    <w:rsid w:val="00DD7986"/>
    <w:rsid w:val="00DE04F0"/>
    <w:rsid w:val="00DE0D00"/>
    <w:rsid w:val="00DE0FFB"/>
    <w:rsid w:val="00DE1197"/>
    <w:rsid w:val="00DE17F9"/>
    <w:rsid w:val="00DE1F8C"/>
    <w:rsid w:val="00DE2132"/>
    <w:rsid w:val="00DE23F9"/>
    <w:rsid w:val="00DE28D7"/>
    <w:rsid w:val="00DE2E8C"/>
    <w:rsid w:val="00DE3523"/>
    <w:rsid w:val="00DE359A"/>
    <w:rsid w:val="00DE399E"/>
    <w:rsid w:val="00DE3D88"/>
    <w:rsid w:val="00DE3EC1"/>
    <w:rsid w:val="00DE4125"/>
    <w:rsid w:val="00DE4977"/>
    <w:rsid w:val="00DE4B88"/>
    <w:rsid w:val="00DE4E58"/>
    <w:rsid w:val="00DE5B8D"/>
    <w:rsid w:val="00DE616C"/>
    <w:rsid w:val="00DE6189"/>
    <w:rsid w:val="00DE6C0D"/>
    <w:rsid w:val="00DE7316"/>
    <w:rsid w:val="00DE75AD"/>
    <w:rsid w:val="00DE7769"/>
    <w:rsid w:val="00DE77F3"/>
    <w:rsid w:val="00DE7D76"/>
    <w:rsid w:val="00DE7EA7"/>
    <w:rsid w:val="00DF04F5"/>
    <w:rsid w:val="00DF0CBB"/>
    <w:rsid w:val="00DF1A2B"/>
    <w:rsid w:val="00DF2451"/>
    <w:rsid w:val="00DF2A3C"/>
    <w:rsid w:val="00DF308E"/>
    <w:rsid w:val="00DF3576"/>
    <w:rsid w:val="00DF39DA"/>
    <w:rsid w:val="00DF3A14"/>
    <w:rsid w:val="00DF4766"/>
    <w:rsid w:val="00DF4EED"/>
    <w:rsid w:val="00DF4F66"/>
    <w:rsid w:val="00DF56A3"/>
    <w:rsid w:val="00DF600C"/>
    <w:rsid w:val="00DF65EF"/>
    <w:rsid w:val="00DF68AA"/>
    <w:rsid w:val="00E0080C"/>
    <w:rsid w:val="00E00C9E"/>
    <w:rsid w:val="00E012EA"/>
    <w:rsid w:val="00E01457"/>
    <w:rsid w:val="00E01532"/>
    <w:rsid w:val="00E02557"/>
    <w:rsid w:val="00E02AFC"/>
    <w:rsid w:val="00E02C32"/>
    <w:rsid w:val="00E02EB3"/>
    <w:rsid w:val="00E036A8"/>
    <w:rsid w:val="00E03E4D"/>
    <w:rsid w:val="00E03E7E"/>
    <w:rsid w:val="00E0430F"/>
    <w:rsid w:val="00E043A0"/>
    <w:rsid w:val="00E04C51"/>
    <w:rsid w:val="00E05B2A"/>
    <w:rsid w:val="00E061F0"/>
    <w:rsid w:val="00E06B9D"/>
    <w:rsid w:val="00E06DC0"/>
    <w:rsid w:val="00E10B8A"/>
    <w:rsid w:val="00E10CF9"/>
    <w:rsid w:val="00E1104D"/>
    <w:rsid w:val="00E1105E"/>
    <w:rsid w:val="00E11885"/>
    <w:rsid w:val="00E11A2B"/>
    <w:rsid w:val="00E122F9"/>
    <w:rsid w:val="00E12D19"/>
    <w:rsid w:val="00E12D99"/>
    <w:rsid w:val="00E12FE8"/>
    <w:rsid w:val="00E13CDE"/>
    <w:rsid w:val="00E13F20"/>
    <w:rsid w:val="00E14213"/>
    <w:rsid w:val="00E1433E"/>
    <w:rsid w:val="00E14D2D"/>
    <w:rsid w:val="00E15CAF"/>
    <w:rsid w:val="00E16121"/>
    <w:rsid w:val="00E168A8"/>
    <w:rsid w:val="00E16B0D"/>
    <w:rsid w:val="00E16FE4"/>
    <w:rsid w:val="00E17009"/>
    <w:rsid w:val="00E17551"/>
    <w:rsid w:val="00E17A48"/>
    <w:rsid w:val="00E17F66"/>
    <w:rsid w:val="00E2027D"/>
    <w:rsid w:val="00E2035D"/>
    <w:rsid w:val="00E20538"/>
    <w:rsid w:val="00E211B2"/>
    <w:rsid w:val="00E21CE5"/>
    <w:rsid w:val="00E228F4"/>
    <w:rsid w:val="00E2301D"/>
    <w:rsid w:val="00E2321A"/>
    <w:rsid w:val="00E23552"/>
    <w:rsid w:val="00E23740"/>
    <w:rsid w:val="00E23762"/>
    <w:rsid w:val="00E2420F"/>
    <w:rsid w:val="00E245B6"/>
    <w:rsid w:val="00E24902"/>
    <w:rsid w:val="00E24E22"/>
    <w:rsid w:val="00E25574"/>
    <w:rsid w:val="00E25D36"/>
    <w:rsid w:val="00E2610E"/>
    <w:rsid w:val="00E267B1"/>
    <w:rsid w:val="00E26CFB"/>
    <w:rsid w:val="00E26F51"/>
    <w:rsid w:val="00E26FBA"/>
    <w:rsid w:val="00E273D4"/>
    <w:rsid w:val="00E27CEC"/>
    <w:rsid w:val="00E3012C"/>
    <w:rsid w:val="00E30CB8"/>
    <w:rsid w:val="00E313D8"/>
    <w:rsid w:val="00E32411"/>
    <w:rsid w:val="00E329FA"/>
    <w:rsid w:val="00E32B11"/>
    <w:rsid w:val="00E33A6A"/>
    <w:rsid w:val="00E33B29"/>
    <w:rsid w:val="00E33C41"/>
    <w:rsid w:val="00E33D0B"/>
    <w:rsid w:val="00E34172"/>
    <w:rsid w:val="00E342F1"/>
    <w:rsid w:val="00E34391"/>
    <w:rsid w:val="00E344FB"/>
    <w:rsid w:val="00E34AC2"/>
    <w:rsid w:val="00E35386"/>
    <w:rsid w:val="00E35B4F"/>
    <w:rsid w:val="00E361A3"/>
    <w:rsid w:val="00E362B4"/>
    <w:rsid w:val="00E36C19"/>
    <w:rsid w:val="00E37B44"/>
    <w:rsid w:val="00E37FCE"/>
    <w:rsid w:val="00E4046E"/>
    <w:rsid w:val="00E406C2"/>
    <w:rsid w:val="00E4071F"/>
    <w:rsid w:val="00E410C6"/>
    <w:rsid w:val="00E414FB"/>
    <w:rsid w:val="00E41C3E"/>
    <w:rsid w:val="00E41F9A"/>
    <w:rsid w:val="00E42C8B"/>
    <w:rsid w:val="00E42F33"/>
    <w:rsid w:val="00E4396B"/>
    <w:rsid w:val="00E441FD"/>
    <w:rsid w:val="00E44345"/>
    <w:rsid w:val="00E447DF"/>
    <w:rsid w:val="00E44CD8"/>
    <w:rsid w:val="00E44D03"/>
    <w:rsid w:val="00E44DF4"/>
    <w:rsid w:val="00E44FCF"/>
    <w:rsid w:val="00E45101"/>
    <w:rsid w:val="00E4515B"/>
    <w:rsid w:val="00E4595F"/>
    <w:rsid w:val="00E4598F"/>
    <w:rsid w:val="00E46168"/>
    <w:rsid w:val="00E465A2"/>
    <w:rsid w:val="00E466E0"/>
    <w:rsid w:val="00E46CE1"/>
    <w:rsid w:val="00E470FF"/>
    <w:rsid w:val="00E47182"/>
    <w:rsid w:val="00E479A7"/>
    <w:rsid w:val="00E47A46"/>
    <w:rsid w:val="00E47AAA"/>
    <w:rsid w:val="00E50297"/>
    <w:rsid w:val="00E5066A"/>
    <w:rsid w:val="00E506EF"/>
    <w:rsid w:val="00E51E11"/>
    <w:rsid w:val="00E5221A"/>
    <w:rsid w:val="00E52476"/>
    <w:rsid w:val="00E525E2"/>
    <w:rsid w:val="00E527B8"/>
    <w:rsid w:val="00E52913"/>
    <w:rsid w:val="00E52A32"/>
    <w:rsid w:val="00E532F8"/>
    <w:rsid w:val="00E535A7"/>
    <w:rsid w:val="00E53882"/>
    <w:rsid w:val="00E53E8A"/>
    <w:rsid w:val="00E556F8"/>
    <w:rsid w:val="00E55795"/>
    <w:rsid w:val="00E55F66"/>
    <w:rsid w:val="00E5646D"/>
    <w:rsid w:val="00E56501"/>
    <w:rsid w:val="00E56881"/>
    <w:rsid w:val="00E56919"/>
    <w:rsid w:val="00E56C0A"/>
    <w:rsid w:val="00E572CC"/>
    <w:rsid w:val="00E57464"/>
    <w:rsid w:val="00E578CA"/>
    <w:rsid w:val="00E578E9"/>
    <w:rsid w:val="00E57CA5"/>
    <w:rsid w:val="00E60171"/>
    <w:rsid w:val="00E6176B"/>
    <w:rsid w:val="00E618B4"/>
    <w:rsid w:val="00E61963"/>
    <w:rsid w:val="00E61986"/>
    <w:rsid w:val="00E621B1"/>
    <w:rsid w:val="00E62225"/>
    <w:rsid w:val="00E623FA"/>
    <w:rsid w:val="00E62F46"/>
    <w:rsid w:val="00E62FE8"/>
    <w:rsid w:val="00E6315C"/>
    <w:rsid w:val="00E639EA"/>
    <w:rsid w:val="00E63EBE"/>
    <w:rsid w:val="00E640C0"/>
    <w:rsid w:val="00E64119"/>
    <w:rsid w:val="00E641C5"/>
    <w:rsid w:val="00E645C7"/>
    <w:rsid w:val="00E64D86"/>
    <w:rsid w:val="00E657C4"/>
    <w:rsid w:val="00E6595E"/>
    <w:rsid w:val="00E65AF6"/>
    <w:rsid w:val="00E65B05"/>
    <w:rsid w:val="00E65BCB"/>
    <w:rsid w:val="00E666C3"/>
    <w:rsid w:val="00E66893"/>
    <w:rsid w:val="00E669AF"/>
    <w:rsid w:val="00E669FE"/>
    <w:rsid w:val="00E66A4B"/>
    <w:rsid w:val="00E66AAD"/>
    <w:rsid w:val="00E671AD"/>
    <w:rsid w:val="00E672D9"/>
    <w:rsid w:val="00E677BD"/>
    <w:rsid w:val="00E67951"/>
    <w:rsid w:val="00E67D32"/>
    <w:rsid w:val="00E67E13"/>
    <w:rsid w:val="00E67FD1"/>
    <w:rsid w:val="00E70308"/>
    <w:rsid w:val="00E709AE"/>
    <w:rsid w:val="00E70ADE"/>
    <w:rsid w:val="00E70BDE"/>
    <w:rsid w:val="00E71304"/>
    <w:rsid w:val="00E71524"/>
    <w:rsid w:val="00E717B0"/>
    <w:rsid w:val="00E71A2A"/>
    <w:rsid w:val="00E71CB2"/>
    <w:rsid w:val="00E72481"/>
    <w:rsid w:val="00E72815"/>
    <w:rsid w:val="00E72B58"/>
    <w:rsid w:val="00E73241"/>
    <w:rsid w:val="00E741A1"/>
    <w:rsid w:val="00E74546"/>
    <w:rsid w:val="00E7459C"/>
    <w:rsid w:val="00E7474F"/>
    <w:rsid w:val="00E74DFC"/>
    <w:rsid w:val="00E75B29"/>
    <w:rsid w:val="00E76850"/>
    <w:rsid w:val="00E76F32"/>
    <w:rsid w:val="00E76FB0"/>
    <w:rsid w:val="00E77C0D"/>
    <w:rsid w:val="00E800ED"/>
    <w:rsid w:val="00E8040F"/>
    <w:rsid w:val="00E8048F"/>
    <w:rsid w:val="00E8102B"/>
    <w:rsid w:val="00E816BF"/>
    <w:rsid w:val="00E81DF6"/>
    <w:rsid w:val="00E81E81"/>
    <w:rsid w:val="00E82277"/>
    <w:rsid w:val="00E823C6"/>
    <w:rsid w:val="00E824FB"/>
    <w:rsid w:val="00E825C2"/>
    <w:rsid w:val="00E828EE"/>
    <w:rsid w:val="00E82BE2"/>
    <w:rsid w:val="00E82F16"/>
    <w:rsid w:val="00E8340C"/>
    <w:rsid w:val="00E8393E"/>
    <w:rsid w:val="00E83B3C"/>
    <w:rsid w:val="00E83CFC"/>
    <w:rsid w:val="00E8422A"/>
    <w:rsid w:val="00E847BD"/>
    <w:rsid w:val="00E8486C"/>
    <w:rsid w:val="00E85078"/>
    <w:rsid w:val="00E8565B"/>
    <w:rsid w:val="00E85CB5"/>
    <w:rsid w:val="00E85E12"/>
    <w:rsid w:val="00E85E35"/>
    <w:rsid w:val="00E8621E"/>
    <w:rsid w:val="00E8680A"/>
    <w:rsid w:val="00E86CA9"/>
    <w:rsid w:val="00E86F93"/>
    <w:rsid w:val="00E8761D"/>
    <w:rsid w:val="00E87BB7"/>
    <w:rsid w:val="00E87C01"/>
    <w:rsid w:val="00E87E48"/>
    <w:rsid w:val="00E87E4B"/>
    <w:rsid w:val="00E87F76"/>
    <w:rsid w:val="00E90191"/>
    <w:rsid w:val="00E907EC"/>
    <w:rsid w:val="00E9094C"/>
    <w:rsid w:val="00E90F50"/>
    <w:rsid w:val="00E91209"/>
    <w:rsid w:val="00E9134D"/>
    <w:rsid w:val="00E91633"/>
    <w:rsid w:val="00E91704"/>
    <w:rsid w:val="00E91F0F"/>
    <w:rsid w:val="00E91F22"/>
    <w:rsid w:val="00E92B7E"/>
    <w:rsid w:val="00E936F3"/>
    <w:rsid w:val="00E9390C"/>
    <w:rsid w:val="00E93A1E"/>
    <w:rsid w:val="00E93C43"/>
    <w:rsid w:val="00E93D8E"/>
    <w:rsid w:val="00E9405A"/>
    <w:rsid w:val="00E940E0"/>
    <w:rsid w:val="00E948DE"/>
    <w:rsid w:val="00E94D0B"/>
    <w:rsid w:val="00E95699"/>
    <w:rsid w:val="00E957BE"/>
    <w:rsid w:val="00E958A1"/>
    <w:rsid w:val="00E9592B"/>
    <w:rsid w:val="00E959EA"/>
    <w:rsid w:val="00E95CC8"/>
    <w:rsid w:val="00E96826"/>
    <w:rsid w:val="00E9686B"/>
    <w:rsid w:val="00E97963"/>
    <w:rsid w:val="00E979C1"/>
    <w:rsid w:val="00E97B9C"/>
    <w:rsid w:val="00E97D69"/>
    <w:rsid w:val="00EA012A"/>
    <w:rsid w:val="00EA06C5"/>
    <w:rsid w:val="00EA146B"/>
    <w:rsid w:val="00EA14A9"/>
    <w:rsid w:val="00EA157C"/>
    <w:rsid w:val="00EA1C28"/>
    <w:rsid w:val="00EA2EDF"/>
    <w:rsid w:val="00EA3676"/>
    <w:rsid w:val="00EA37CC"/>
    <w:rsid w:val="00EA3A49"/>
    <w:rsid w:val="00EA3AFF"/>
    <w:rsid w:val="00EA3D6D"/>
    <w:rsid w:val="00EA3E2C"/>
    <w:rsid w:val="00EA4C00"/>
    <w:rsid w:val="00EA5738"/>
    <w:rsid w:val="00EA5929"/>
    <w:rsid w:val="00EA5B1E"/>
    <w:rsid w:val="00EA6525"/>
    <w:rsid w:val="00EA67C1"/>
    <w:rsid w:val="00EA6BBF"/>
    <w:rsid w:val="00EA6FEC"/>
    <w:rsid w:val="00EA72FF"/>
    <w:rsid w:val="00EA7357"/>
    <w:rsid w:val="00EA7788"/>
    <w:rsid w:val="00EA77A8"/>
    <w:rsid w:val="00EA7B04"/>
    <w:rsid w:val="00EA7FF6"/>
    <w:rsid w:val="00EB020F"/>
    <w:rsid w:val="00EB03F8"/>
    <w:rsid w:val="00EB0812"/>
    <w:rsid w:val="00EB221F"/>
    <w:rsid w:val="00EB23AC"/>
    <w:rsid w:val="00EB2656"/>
    <w:rsid w:val="00EB2DD7"/>
    <w:rsid w:val="00EB2E2B"/>
    <w:rsid w:val="00EB3224"/>
    <w:rsid w:val="00EB3286"/>
    <w:rsid w:val="00EB468F"/>
    <w:rsid w:val="00EB48DC"/>
    <w:rsid w:val="00EB495B"/>
    <w:rsid w:val="00EB4D82"/>
    <w:rsid w:val="00EB4ECF"/>
    <w:rsid w:val="00EB51A8"/>
    <w:rsid w:val="00EB5911"/>
    <w:rsid w:val="00EB5AD0"/>
    <w:rsid w:val="00EB5B56"/>
    <w:rsid w:val="00EB5F13"/>
    <w:rsid w:val="00EB62D1"/>
    <w:rsid w:val="00EB64A4"/>
    <w:rsid w:val="00EB7A4E"/>
    <w:rsid w:val="00EC033E"/>
    <w:rsid w:val="00EC0878"/>
    <w:rsid w:val="00EC0A57"/>
    <w:rsid w:val="00EC0DBD"/>
    <w:rsid w:val="00EC0DC7"/>
    <w:rsid w:val="00EC1533"/>
    <w:rsid w:val="00EC1947"/>
    <w:rsid w:val="00EC1B95"/>
    <w:rsid w:val="00EC2BF3"/>
    <w:rsid w:val="00EC31E1"/>
    <w:rsid w:val="00EC441D"/>
    <w:rsid w:val="00EC4853"/>
    <w:rsid w:val="00EC4BEB"/>
    <w:rsid w:val="00EC547C"/>
    <w:rsid w:val="00EC5E33"/>
    <w:rsid w:val="00EC60C3"/>
    <w:rsid w:val="00EC6235"/>
    <w:rsid w:val="00EC630A"/>
    <w:rsid w:val="00EC6584"/>
    <w:rsid w:val="00EC6F72"/>
    <w:rsid w:val="00EC7179"/>
    <w:rsid w:val="00EC7AFD"/>
    <w:rsid w:val="00EC7BFD"/>
    <w:rsid w:val="00EC7C46"/>
    <w:rsid w:val="00ED0260"/>
    <w:rsid w:val="00ED07E0"/>
    <w:rsid w:val="00ED0DD9"/>
    <w:rsid w:val="00ED16BC"/>
    <w:rsid w:val="00ED1733"/>
    <w:rsid w:val="00ED1761"/>
    <w:rsid w:val="00ED22DA"/>
    <w:rsid w:val="00ED2BBD"/>
    <w:rsid w:val="00ED3059"/>
    <w:rsid w:val="00ED31AC"/>
    <w:rsid w:val="00ED3455"/>
    <w:rsid w:val="00ED34E2"/>
    <w:rsid w:val="00ED3554"/>
    <w:rsid w:val="00ED3CF5"/>
    <w:rsid w:val="00ED3F72"/>
    <w:rsid w:val="00ED419F"/>
    <w:rsid w:val="00ED4326"/>
    <w:rsid w:val="00ED4482"/>
    <w:rsid w:val="00ED4526"/>
    <w:rsid w:val="00ED4BB9"/>
    <w:rsid w:val="00ED4EFA"/>
    <w:rsid w:val="00ED5B64"/>
    <w:rsid w:val="00ED5CDC"/>
    <w:rsid w:val="00ED60EB"/>
    <w:rsid w:val="00ED6182"/>
    <w:rsid w:val="00ED7044"/>
    <w:rsid w:val="00ED7413"/>
    <w:rsid w:val="00ED755D"/>
    <w:rsid w:val="00ED7605"/>
    <w:rsid w:val="00ED767D"/>
    <w:rsid w:val="00ED7A68"/>
    <w:rsid w:val="00EE0168"/>
    <w:rsid w:val="00EE0197"/>
    <w:rsid w:val="00EE0531"/>
    <w:rsid w:val="00EE0717"/>
    <w:rsid w:val="00EE0CFA"/>
    <w:rsid w:val="00EE30EA"/>
    <w:rsid w:val="00EE3507"/>
    <w:rsid w:val="00EE3CB5"/>
    <w:rsid w:val="00EE40F4"/>
    <w:rsid w:val="00EE4748"/>
    <w:rsid w:val="00EE4B8A"/>
    <w:rsid w:val="00EE4C98"/>
    <w:rsid w:val="00EE518F"/>
    <w:rsid w:val="00EE5F3E"/>
    <w:rsid w:val="00EE60F4"/>
    <w:rsid w:val="00EE75DF"/>
    <w:rsid w:val="00EE7904"/>
    <w:rsid w:val="00EF02A4"/>
    <w:rsid w:val="00EF0363"/>
    <w:rsid w:val="00EF03C8"/>
    <w:rsid w:val="00EF046E"/>
    <w:rsid w:val="00EF08D5"/>
    <w:rsid w:val="00EF0912"/>
    <w:rsid w:val="00EF0B10"/>
    <w:rsid w:val="00EF0D45"/>
    <w:rsid w:val="00EF1C3E"/>
    <w:rsid w:val="00EF1D5B"/>
    <w:rsid w:val="00EF1F86"/>
    <w:rsid w:val="00EF2191"/>
    <w:rsid w:val="00EF27B0"/>
    <w:rsid w:val="00EF289E"/>
    <w:rsid w:val="00EF29DC"/>
    <w:rsid w:val="00EF2ADA"/>
    <w:rsid w:val="00EF315D"/>
    <w:rsid w:val="00EF3877"/>
    <w:rsid w:val="00EF4017"/>
    <w:rsid w:val="00EF42B9"/>
    <w:rsid w:val="00EF445F"/>
    <w:rsid w:val="00EF4660"/>
    <w:rsid w:val="00EF4948"/>
    <w:rsid w:val="00EF502F"/>
    <w:rsid w:val="00EF52BB"/>
    <w:rsid w:val="00EF54FB"/>
    <w:rsid w:val="00EF5977"/>
    <w:rsid w:val="00EF5BF9"/>
    <w:rsid w:val="00EF65AE"/>
    <w:rsid w:val="00EF66EC"/>
    <w:rsid w:val="00EF6757"/>
    <w:rsid w:val="00EF67FB"/>
    <w:rsid w:val="00EF6BC2"/>
    <w:rsid w:val="00EF743D"/>
    <w:rsid w:val="00EF7B3B"/>
    <w:rsid w:val="00EF7D3F"/>
    <w:rsid w:val="00EF7E29"/>
    <w:rsid w:val="00F009DE"/>
    <w:rsid w:val="00F00D84"/>
    <w:rsid w:val="00F011DA"/>
    <w:rsid w:val="00F012A4"/>
    <w:rsid w:val="00F0156B"/>
    <w:rsid w:val="00F019CE"/>
    <w:rsid w:val="00F01AF2"/>
    <w:rsid w:val="00F02069"/>
    <w:rsid w:val="00F0208B"/>
    <w:rsid w:val="00F021D7"/>
    <w:rsid w:val="00F02F1F"/>
    <w:rsid w:val="00F03667"/>
    <w:rsid w:val="00F03D75"/>
    <w:rsid w:val="00F040D4"/>
    <w:rsid w:val="00F0451A"/>
    <w:rsid w:val="00F045F3"/>
    <w:rsid w:val="00F047E8"/>
    <w:rsid w:val="00F04FB2"/>
    <w:rsid w:val="00F0501C"/>
    <w:rsid w:val="00F05528"/>
    <w:rsid w:val="00F057E5"/>
    <w:rsid w:val="00F05E53"/>
    <w:rsid w:val="00F06A64"/>
    <w:rsid w:val="00F06AC1"/>
    <w:rsid w:val="00F07130"/>
    <w:rsid w:val="00F07B7B"/>
    <w:rsid w:val="00F07C56"/>
    <w:rsid w:val="00F10580"/>
    <w:rsid w:val="00F10597"/>
    <w:rsid w:val="00F105C5"/>
    <w:rsid w:val="00F10DFD"/>
    <w:rsid w:val="00F11080"/>
    <w:rsid w:val="00F11CE4"/>
    <w:rsid w:val="00F1267E"/>
    <w:rsid w:val="00F129C3"/>
    <w:rsid w:val="00F12D50"/>
    <w:rsid w:val="00F135B5"/>
    <w:rsid w:val="00F1383A"/>
    <w:rsid w:val="00F13C19"/>
    <w:rsid w:val="00F144E9"/>
    <w:rsid w:val="00F14500"/>
    <w:rsid w:val="00F146D1"/>
    <w:rsid w:val="00F148F2"/>
    <w:rsid w:val="00F14910"/>
    <w:rsid w:val="00F15068"/>
    <w:rsid w:val="00F151FC"/>
    <w:rsid w:val="00F1599E"/>
    <w:rsid w:val="00F15C38"/>
    <w:rsid w:val="00F1668E"/>
    <w:rsid w:val="00F166D1"/>
    <w:rsid w:val="00F16CC2"/>
    <w:rsid w:val="00F1712E"/>
    <w:rsid w:val="00F17317"/>
    <w:rsid w:val="00F17497"/>
    <w:rsid w:val="00F174C9"/>
    <w:rsid w:val="00F17524"/>
    <w:rsid w:val="00F20003"/>
    <w:rsid w:val="00F2043B"/>
    <w:rsid w:val="00F2048C"/>
    <w:rsid w:val="00F2106D"/>
    <w:rsid w:val="00F21072"/>
    <w:rsid w:val="00F2195E"/>
    <w:rsid w:val="00F21C44"/>
    <w:rsid w:val="00F21E9E"/>
    <w:rsid w:val="00F22B97"/>
    <w:rsid w:val="00F22DD5"/>
    <w:rsid w:val="00F23ABB"/>
    <w:rsid w:val="00F23AC1"/>
    <w:rsid w:val="00F24344"/>
    <w:rsid w:val="00F252DC"/>
    <w:rsid w:val="00F25509"/>
    <w:rsid w:val="00F256C1"/>
    <w:rsid w:val="00F257F8"/>
    <w:rsid w:val="00F25A08"/>
    <w:rsid w:val="00F25D93"/>
    <w:rsid w:val="00F263DE"/>
    <w:rsid w:val="00F26C66"/>
    <w:rsid w:val="00F26D68"/>
    <w:rsid w:val="00F26F73"/>
    <w:rsid w:val="00F272A4"/>
    <w:rsid w:val="00F27A48"/>
    <w:rsid w:val="00F27C9E"/>
    <w:rsid w:val="00F27CBE"/>
    <w:rsid w:val="00F27CDF"/>
    <w:rsid w:val="00F27DA8"/>
    <w:rsid w:val="00F3028F"/>
    <w:rsid w:val="00F30761"/>
    <w:rsid w:val="00F3107C"/>
    <w:rsid w:val="00F31BFF"/>
    <w:rsid w:val="00F32233"/>
    <w:rsid w:val="00F3254C"/>
    <w:rsid w:val="00F32722"/>
    <w:rsid w:val="00F32E03"/>
    <w:rsid w:val="00F33368"/>
    <w:rsid w:val="00F33981"/>
    <w:rsid w:val="00F33C38"/>
    <w:rsid w:val="00F33D0E"/>
    <w:rsid w:val="00F3417A"/>
    <w:rsid w:val="00F34EF4"/>
    <w:rsid w:val="00F35933"/>
    <w:rsid w:val="00F364D4"/>
    <w:rsid w:val="00F36531"/>
    <w:rsid w:val="00F369C8"/>
    <w:rsid w:val="00F36BB3"/>
    <w:rsid w:val="00F36EC3"/>
    <w:rsid w:val="00F36F3C"/>
    <w:rsid w:val="00F375A3"/>
    <w:rsid w:val="00F378B1"/>
    <w:rsid w:val="00F378BA"/>
    <w:rsid w:val="00F37A23"/>
    <w:rsid w:val="00F37C1F"/>
    <w:rsid w:val="00F40092"/>
    <w:rsid w:val="00F40397"/>
    <w:rsid w:val="00F4048A"/>
    <w:rsid w:val="00F404EC"/>
    <w:rsid w:val="00F405AF"/>
    <w:rsid w:val="00F405BA"/>
    <w:rsid w:val="00F40A8E"/>
    <w:rsid w:val="00F4103E"/>
    <w:rsid w:val="00F413E4"/>
    <w:rsid w:val="00F414CE"/>
    <w:rsid w:val="00F42E4A"/>
    <w:rsid w:val="00F42F87"/>
    <w:rsid w:val="00F4379C"/>
    <w:rsid w:val="00F43AB7"/>
    <w:rsid w:val="00F43B8E"/>
    <w:rsid w:val="00F43D2B"/>
    <w:rsid w:val="00F45608"/>
    <w:rsid w:val="00F45B6B"/>
    <w:rsid w:val="00F4637B"/>
    <w:rsid w:val="00F46B9A"/>
    <w:rsid w:val="00F46EEC"/>
    <w:rsid w:val="00F47A25"/>
    <w:rsid w:val="00F47C5F"/>
    <w:rsid w:val="00F5071C"/>
    <w:rsid w:val="00F5082F"/>
    <w:rsid w:val="00F50E26"/>
    <w:rsid w:val="00F51130"/>
    <w:rsid w:val="00F51395"/>
    <w:rsid w:val="00F5165B"/>
    <w:rsid w:val="00F517DE"/>
    <w:rsid w:val="00F51B59"/>
    <w:rsid w:val="00F52464"/>
    <w:rsid w:val="00F52579"/>
    <w:rsid w:val="00F526EE"/>
    <w:rsid w:val="00F53022"/>
    <w:rsid w:val="00F532F6"/>
    <w:rsid w:val="00F53304"/>
    <w:rsid w:val="00F546B7"/>
    <w:rsid w:val="00F54EFE"/>
    <w:rsid w:val="00F5502F"/>
    <w:rsid w:val="00F551FC"/>
    <w:rsid w:val="00F554BE"/>
    <w:rsid w:val="00F55836"/>
    <w:rsid w:val="00F55863"/>
    <w:rsid w:val="00F55BCE"/>
    <w:rsid w:val="00F56005"/>
    <w:rsid w:val="00F564F7"/>
    <w:rsid w:val="00F56C1F"/>
    <w:rsid w:val="00F56C6A"/>
    <w:rsid w:val="00F56FAE"/>
    <w:rsid w:val="00F579F7"/>
    <w:rsid w:val="00F57CFB"/>
    <w:rsid w:val="00F57F1A"/>
    <w:rsid w:val="00F6010A"/>
    <w:rsid w:val="00F60749"/>
    <w:rsid w:val="00F6104D"/>
    <w:rsid w:val="00F61077"/>
    <w:rsid w:val="00F618B6"/>
    <w:rsid w:val="00F61B7F"/>
    <w:rsid w:val="00F625CF"/>
    <w:rsid w:val="00F62B60"/>
    <w:rsid w:val="00F632F2"/>
    <w:rsid w:val="00F63533"/>
    <w:rsid w:val="00F63641"/>
    <w:rsid w:val="00F63679"/>
    <w:rsid w:val="00F6397C"/>
    <w:rsid w:val="00F639DB"/>
    <w:rsid w:val="00F63B4B"/>
    <w:rsid w:val="00F6437F"/>
    <w:rsid w:val="00F643FA"/>
    <w:rsid w:val="00F647E2"/>
    <w:rsid w:val="00F64AB7"/>
    <w:rsid w:val="00F64E4E"/>
    <w:rsid w:val="00F64F83"/>
    <w:rsid w:val="00F65099"/>
    <w:rsid w:val="00F65544"/>
    <w:rsid w:val="00F65C84"/>
    <w:rsid w:val="00F65DB5"/>
    <w:rsid w:val="00F65EC6"/>
    <w:rsid w:val="00F666AA"/>
    <w:rsid w:val="00F667FD"/>
    <w:rsid w:val="00F66DE6"/>
    <w:rsid w:val="00F67342"/>
    <w:rsid w:val="00F67449"/>
    <w:rsid w:val="00F674CC"/>
    <w:rsid w:val="00F67B0F"/>
    <w:rsid w:val="00F70349"/>
    <w:rsid w:val="00F704B0"/>
    <w:rsid w:val="00F70573"/>
    <w:rsid w:val="00F7096C"/>
    <w:rsid w:val="00F71485"/>
    <w:rsid w:val="00F716D8"/>
    <w:rsid w:val="00F71862"/>
    <w:rsid w:val="00F7246F"/>
    <w:rsid w:val="00F72936"/>
    <w:rsid w:val="00F73110"/>
    <w:rsid w:val="00F73630"/>
    <w:rsid w:val="00F737F3"/>
    <w:rsid w:val="00F73B37"/>
    <w:rsid w:val="00F7439E"/>
    <w:rsid w:val="00F7447E"/>
    <w:rsid w:val="00F749D5"/>
    <w:rsid w:val="00F74ADD"/>
    <w:rsid w:val="00F74BB1"/>
    <w:rsid w:val="00F75010"/>
    <w:rsid w:val="00F750B7"/>
    <w:rsid w:val="00F75420"/>
    <w:rsid w:val="00F75445"/>
    <w:rsid w:val="00F756FE"/>
    <w:rsid w:val="00F75D3B"/>
    <w:rsid w:val="00F760C2"/>
    <w:rsid w:val="00F76620"/>
    <w:rsid w:val="00F76F7C"/>
    <w:rsid w:val="00F77046"/>
    <w:rsid w:val="00F77959"/>
    <w:rsid w:val="00F77BC3"/>
    <w:rsid w:val="00F77D52"/>
    <w:rsid w:val="00F77DE5"/>
    <w:rsid w:val="00F80385"/>
    <w:rsid w:val="00F80696"/>
    <w:rsid w:val="00F8094F"/>
    <w:rsid w:val="00F80A81"/>
    <w:rsid w:val="00F80EAF"/>
    <w:rsid w:val="00F815C5"/>
    <w:rsid w:val="00F81740"/>
    <w:rsid w:val="00F8183E"/>
    <w:rsid w:val="00F82326"/>
    <w:rsid w:val="00F83F81"/>
    <w:rsid w:val="00F84A22"/>
    <w:rsid w:val="00F84DEF"/>
    <w:rsid w:val="00F853F1"/>
    <w:rsid w:val="00F8656F"/>
    <w:rsid w:val="00F87732"/>
    <w:rsid w:val="00F87765"/>
    <w:rsid w:val="00F87ABB"/>
    <w:rsid w:val="00F87F62"/>
    <w:rsid w:val="00F905EE"/>
    <w:rsid w:val="00F90658"/>
    <w:rsid w:val="00F909FE"/>
    <w:rsid w:val="00F910A9"/>
    <w:rsid w:val="00F91255"/>
    <w:rsid w:val="00F91292"/>
    <w:rsid w:val="00F9149F"/>
    <w:rsid w:val="00F91988"/>
    <w:rsid w:val="00F91C49"/>
    <w:rsid w:val="00F91E63"/>
    <w:rsid w:val="00F924DC"/>
    <w:rsid w:val="00F929AA"/>
    <w:rsid w:val="00F931C6"/>
    <w:rsid w:val="00F93982"/>
    <w:rsid w:val="00F93C61"/>
    <w:rsid w:val="00F9433F"/>
    <w:rsid w:val="00F9488F"/>
    <w:rsid w:val="00F94DA2"/>
    <w:rsid w:val="00F956EE"/>
    <w:rsid w:val="00F95808"/>
    <w:rsid w:val="00F95EFF"/>
    <w:rsid w:val="00F95F5F"/>
    <w:rsid w:val="00F95F9B"/>
    <w:rsid w:val="00F96418"/>
    <w:rsid w:val="00F96481"/>
    <w:rsid w:val="00F964AA"/>
    <w:rsid w:val="00F96620"/>
    <w:rsid w:val="00F967AE"/>
    <w:rsid w:val="00F96EE0"/>
    <w:rsid w:val="00F971E1"/>
    <w:rsid w:val="00F9778E"/>
    <w:rsid w:val="00FA0126"/>
    <w:rsid w:val="00FA02CE"/>
    <w:rsid w:val="00FA0471"/>
    <w:rsid w:val="00FA0475"/>
    <w:rsid w:val="00FA062D"/>
    <w:rsid w:val="00FA0BD4"/>
    <w:rsid w:val="00FA1296"/>
    <w:rsid w:val="00FA14CA"/>
    <w:rsid w:val="00FA1526"/>
    <w:rsid w:val="00FA1BB5"/>
    <w:rsid w:val="00FA1EF8"/>
    <w:rsid w:val="00FA2125"/>
    <w:rsid w:val="00FA2211"/>
    <w:rsid w:val="00FA261C"/>
    <w:rsid w:val="00FA2756"/>
    <w:rsid w:val="00FA291A"/>
    <w:rsid w:val="00FA3378"/>
    <w:rsid w:val="00FA3707"/>
    <w:rsid w:val="00FA432F"/>
    <w:rsid w:val="00FA496F"/>
    <w:rsid w:val="00FA4D8E"/>
    <w:rsid w:val="00FA58AD"/>
    <w:rsid w:val="00FA5A1E"/>
    <w:rsid w:val="00FA5B4B"/>
    <w:rsid w:val="00FA5F5F"/>
    <w:rsid w:val="00FA60CC"/>
    <w:rsid w:val="00FA6324"/>
    <w:rsid w:val="00FA6684"/>
    <w:rsid w:val="00FA699D"/>
    <w:rsid w:val="00FA6B21"/>
    <w:rsid w:val="00FB036F"/>
    <w:rsid w:val="00FB07C0"/>
    <w:rsid w:val="00FB0B95"/>
    <w:rsid w:val="00FB1E98"/>
    <w:rsid w:val="00FB1FB9"/>
    <w:rsid w:val="00FB2111"/>
    <w:rsid w:val="00FB250E"/>
    <w:rsid w:val="00FB2787"/>
    <w:rsid w:val="00FB340A"/>
    <w:rsid w:val="00FB3ACA"/>
    <w:rsid w:val="00FB3F68"/>
    <w:rsid w:val="00FB42A3"/>
    <w:rsid w:val="00FB47FA"/>
    <w:rsid w:val="00FB484E"/>
    <w:rsid w:val="00FB48DD"/>
    <w:rsid w:val="00FB493D"/>
    <w:rsid w:val="00FB4A85"/>
    <w:rsid w:val="00FB4BF1"/>
    <w:rsid w:val="00FB4D07"/>
    <w:rsid w:val="00FB4D56"/>
    <w:rsid w:val="00FB5BD3"/>
    <w:rsid w:val="00FB5D62"/>
    <w:rsid w:val="00FB6254"/>
    <w:rsid w:val="00FB7033"/>
    <w:rsid w:val="00FB7906"/>
    <w:rsid w:val="00FB7E47"/>
    <w:rsid w:val="00FC023C"/>
    <w:rsid w:val="00FC02AE"/>
    <w:rsid w:val="00FC0FA2"/>
    <w:rsid w:val="00FC171C"/>
    <w:rsid w:val="00FC1C17"/>
    <w:rsid w:val="00FC1E01"/>
    <w:rsid w:val="00FC2D84"/>
    <w:rsid w:val="00FC39EE"/>
    <w:rsid w:val="00FC3A5F"/>
    <w:rsid w:val="00FC3C88"/>
    <w:rsid w:val="00FC4267"/>
    <w:rsid w:val="00FC4A97"/>
    <w:rsid w:val="00FC4AFE"/>
    <w:rsid w:val="00FC5613"/>
    <w:rsid w:val="00FC5641"/>
    <w:rsid w:val="00FC5A0D"/>
    <w:rsid w:val="00FC5FAD"/>
    <w:rsid w:val="00FC6075"/>
    <w:rsid w:val="00FC61A0"/>
    <w:rsid w:val="00FC6281"/>
    <w:rsid w:val="00FC6778"/>
    <w:rsid w:val="00FC6B12"/>
    <w:rsid w:val="00FC6BAB"/>
    <w:rsid w:val="00FC72EB"/>
    <w:rsid w:val="00FD039D"/>
    <w:rsid w:val="00FD0A87"/>
    <w:rsid w:val="00FD0FC1"/>
    <w:rsid w:val="00FD1251"/>
    <w:rsid w:val="00FD1A6C"/>
    <w:rsid w:val="00FD2740"/>
    <w:rsid w:val="00FD27E5"/>
    <w:rsid w:val="00FD2B93"/>
    <w:rsid w:val="00FD4C90"/>
    <w:rsid w:val="00FD546E"/>
    <w:rsid w:val="00FD5492"/>
    <w:rsid w:val="00FD5511"/>
    <w:rsid w:val="00FD5D41"/>
    <w:rsid w:val="00FD5D71"/>
    <w:rsid w:val="00FD6DE8"/>
    <w:rsid w:val="00FD6EE9"/>
    <w:rsid w:val="00FD7410"/>
    <w:rsid w:val="00FD74F1"/>
    <w:rsid w:val="00FD7BB7"/>
    <w:rsid w:val="00FD7BE1"/>
    <w:rsid w:val="00FD7EC5"/>
    <w:rsid w:val="00FE014F"/>
    <w:rsid w:val="00FE0364"/>
    <w:rsid w:val="00FE0691"/>
    <w:rsid w:val="00FE0CE1"/>
    <w:rsid w:val="00FE0F96"/>
    <w:rsid w:val="00FE1326"/>
    <w:rsid w:val="00FE181D"/>
    <w:rsid w:val="00FE1B3A"/>
    <w:rsid w:val="00FE1B41"/>
    <w:rsid w:val="00FE229D"/>
    <w:rsid w:val="00FE23A8"/>
    <w:rsid w:val="00FE249C"/>
    <w:rsid w:val="00FE26B6"/>
    <w:rsid w:val="00FE2D25"/>
    <w:rsid w:val="00FE2FAD"/>
    <w:rsid w:val="00FE33D5"/>
    <w:rsid w:val="00FE42CB"/>
    <w:rsid w:val="00FE4598"/>
    <w:rsid w:val="00FE47F9"/>
    <w:rsid w:val="00FE4C72"/>
    <w:rsid w:val="00FE4D67"/>
    <w:rsid w:val="00FE55C4"/>
    <w:rsid w:val="00FE5C53"/>
    <w:rsid w:val="00FE5C79"/>
    <w:rsid w:val="00FE5F0E"/>
    <w:rsid w:val="00FE65BC"/>
    <w:rsid w:val="00FE68C3"/>
    <w:rsid w:val="00FE7534"/>
    <w:rsid w:val="00FE7731"/>
    <w:rsid w:val="00FE776F"/>
    <w:rsid w:val="00FE7DC5"/>
    <w:rsid w:val="00FE7FB7"/>
    <w:rsid w:val="00FF006C"/>
    <w:rsid w:val="00FF02AB"/>
    <w:rsid w:val="00FF02EC"/>
    <w:rsid w:val="00FF138C"/>
    <w:rsid w:val="00FF1538"/>
    <w:rsid w:val="00FF1B60"/>
    <w:rsid w:val="00FF21FB"/>
    <w:rsid w:val="00FF2254"/>
    <w:rsid w:val="00FF22F2"/>
    <w:rsid w:val="00FF23E5"/>
    <w:rsid w:val="00FF280F"/>
    <w:rsid w:val="00FF2836"/>
    <w:rsid w:val="00FF295A"/>
    <w:rsid w:val="00FF2BB2"/>
    <w:rsid w:val="00FF3018"/>
    <w:rsid w:val="00FF33FD"/>
    <w:rsid w:val="00FF4178"/>
    <w:rsid w:val="00FF4F97"/>
    <w:rsid w:val="00FF515F"/>
    <w:rsid w:val="00FF578A"/>
    <w:rsid w:val="00FF60D9"/>
    <w:rsid w:val="00FF62AE"/>
    <w:rsid w:val="00FF6741"/>
    <w:rsid w:val="00FF6E27"/>
    <w:rsid w:val="00FF73BE"/>
    <w:rsid w:val="00FF7496"/>
    <w:rsid w:val="00FF7599"/>
    <w:rsid w:val="00FF7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8C2BF"/>
  <w15:docId w15:val="{B4AD5C0B-993B-4084-BD8E-98C2EDF0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7">
    <w:name w:val="Normal"/>
    <w:qFormat/>
    <w:rsid w:val="00151849"/>
    <w:rPr>
      <w:sz w:val="24"/>
      <w:szCs w:val="24"/>
    </w:rPr>
  </w:style>
  <w:style w:type="paragraph" w:styleId="1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7"/>
    <w:next w:val="a7"/>
    <w:link w:val="12"/>
    <w:uiPriority w:val="9"/>
    <w:qFormat/>
    <w:rsid w:val="0050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7"/>
    <w:next w:val="a7"/>
    <w:link w:val="21"/>
    <w:uiPriority w:val="9"/>
    <w:unhideWhenUsed/>
    <w:qFormat/>
    <w:rsid w:val="005013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2,Заголовок 3 Знак + 12 pt,не полужирный,влево,Перед:  0 пт,Пос...,Заголовок 3 Знак +,Пер..."/>
    <w:basedOn w:val="a7"/>
    <w:link w:val="31"/>
    <w:uiPriority w:val="9"/>
    <w:qFormat/>
    <w:rsid w:val="005B0B7D"/>
    <w:pPr>
      <w:spacing w:before="100" w:beforeAutospacing="1" w:after="100" w:afterAutospacing="1"/>
      <w:outlineLvl w:val="2"/>
    </w:pPr>
    <w:rPr>
      <w:b/>
      <w:bCs/>
      <w:sz w:val="27"/>
      <w:szCs w:val="27"/>
    </w:rPr>
  </w:style>
  <w:style w:type="paragraph" w:styleId="41">
    <w:name w:val="heading 4"/>
    <w:basedOn w:val="a7"/>
    <w:next w:val="a7"/>
    <w:link w:val="42"/>
    <w:uiPriority w:val="9"/>
    <w:unhideWhenUsed/>
    <w:qFormat/>
    <w:rsid w:val="001D0F68"/>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7"/>
    <w:next w:val="a7"/>
    <w:link w:val="51"/>
    <w:unhideWhenUsed/>
    <w:qFormat/>
    <w:rsid w:val="00D636A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7"/>
    <w:next w:val="a7"/>
    <w:link w:val="60"/>
    <w:qFormat/>
    <w:rsid w:val="005849E5"/>
    <w:pPr>
      <w:spacing w:before="240" w:after="60"/>
      <w:ind w:left="1152" w:right="-108" w:hanging="1152"/>
      <w:jc w:val="center"/>
      <w:outlineLvl w:val="5"/>
    </w:pPr>
    <w:rPr>
      <w:rFonts w:ascii="Calibri" w:hAnsi="Calibri"/>
      <w:b/>
      <w:bCs/>
      <w:sz w:val="22"/>
      <w:szCs w:val="22"/>
    </w:rPr>
  </w:style>
  <w:style w:type="paragraph" w:styleId="7">
    <w:name w:val="heading 7"/>
    <w:basedOn w:val="a7"/>
    <w:next w:val="a7"/>
    <w:link w:val="70"/>
    <w:qFormat/>
    <w:rsid w:val="005849E5"/>
    <w:pPr>
      <w:spacing w:before="240" w:after="60"/>
      <w:ind w:left="1296" w:right="-108" w:hanging="1296"/>
      <w:jc w:val="center"/>
      <w:outlineLvl w:val="6"/>
    </w:pPr>
    <w:rPr>
      <w:rFonts w:ascii="Calibri" w:hAnsi="Calibri"/>
    </w:rPr>
  </w:style>
  <w:style w:type="paragraph" w:styleId="8">
    <w:name w:val="heading 8"/>
    <w:basedOn w:val="a7"/>
    <w:next w:val="a7"/>
    <w:link w:val="80"/>
    <w:qFormat/>
    <w:rsid w:val="005849E5"/>
    <w:pPr>
      <w:spacing w:before="240" w:after="60"/>
      <w:ind w:left="1440" w:right="-108" w:hanging="1440"/>
      <w:jc w:val="center"/>
      <w:outlineLvl w:val="7"/>
    </w:pPr>
    <w:rPr>
      <w:i/>
      <w:iCs/>
    </w:rPr>
  </w:style>
  <w:style w:type="paragraph" w:styleId="9">
    <w:name w:val="heading 9"/>
    <w:basedOn w:val="a7"/>
    <w:next w:val="a7"/>
    <w:link w:val="90"/>
    <w:qFormat/>
    <w:rsid w:val="005849E5"/>
    <w:pPr>
      <w:spacing w:before="240" w:after="60"/>
      <w:ind w:left="1584" w:right="-108" w:hanging="1584"/>
      <w:jc w:val="center"/>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8"/>
    <w:link w:val="11"/>
    <w:uiPriority w:val="9"/>
    <w:rsid w:val="005013A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8"/>
    <w:link w:val="20"/>
    <w:uiPriority w:val="9"/>
    <w:rsid w:val="005013A8"/>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8"/>
    <w:link w:val="30"/>
    <w:uiPriority w:val="9"/>
    <w:rsid w:val="005B0B7D"/>
    <w:rPr>
      <w:b/>
      <w:bCs/>
      <w:sz w:val="27"/>
      <w:szCs w:val="27"/>
    </w:rPr>
  </w:style>
  <w:style w:type="character" w:customStyle="1" w:styleId="42">
    <w:name w:val="Заголовок 4 Знак"/>
    <w:basedOn w:val="a8"/>
    <w:link w:val="41"/>
    <w:uiPriority w:val="9"/>
    <w:rsid w:val="001D0F68"/>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basedOn w:val="a8"/>
    <w:link w:val="50"/>
    <w:rsid w:val="00D636AB"/>
    <w:rPr>
      <w:rFonts w:asciiTheme="majorHAnsi" w:eastAsiaTheme="majorEastAsia" w:hAnsiTheme="majorHAnsi" w:cstheme="majorBidi"/>
      <w:color w:val="243F60" w:themeColor="accent1" w:themeShade="7F"/>
      <w:sz w:val="24"/>
      <w:szCs w:val="24"/>
    </w:rPr>
  </w:style>
  <w:style w:type="paragraph" w:styleId="ab">
    <w:name w:val="Balloon Text"/>
    <w:basedOn w:val="a7"/>
    <w:link w:val="ac"/>
    <w:uiPriority w:val="99"/>
    <w:rsid w:val="000F2DD5"/>
    <w:rPr>
      <w:rFonts w:ascii="Tahoma" w:hAnsi="Tahoma" w:cs="Tahoma"/>
      <w:sz w:val="16"/>
      <w:szCs w:val="16"/>
    </w:rPr>
  </w:style>
  <w:style w:type="character" w:customStyle="1" w:styleId="ac">
    <w:name w:val="Текст выноски Знак"/>
    <w:basedOn w:val="a8"/>
    <w:link w:val="ab"/>
    <w:uiPriority w:val="99"/>
    <w:rsid w:val="000F2DD5"/>
    <w:rPr>
      <w:rFonts w:ascii="Tahoma" w:hAnsi="Tahoma" w:cs="Tahoma"/>
      <w:sz w:val="16"/>
      <w:szCs w:val="16"/>
    </w:rPr>
  </w:style>
  <w:style w:type="paragraph" w:styleId="ad">
    <w:name w:val="header"/>
    <w:basedOn w:val="a7"/>
    <w:link w:val="ae"/>
    <w:uiPriority w:val="99"/>
    <w:rsid w:val="000F2DD5"/>
    <w:pPr>
      <w:tabs>
        <w:tab w:val="center" w:pos="4677"/>
        <w:tab w:val="right" w:pos="9355"/>
      </w:tabs>
    </w:pPr>
  </w:style>
  <w:style w:type="character" w:customStyle="1" w:styleId="ae">
    <w:name w:val="Верхний колонтитул Знак"/>
    <w:basedOn w:val="a8"/>
    <w:link w:val="ad"/>
    <w:uiPriority w:val="99"/>
    <w:rsid w:val="000F2DD5"/>
    <w:rPr>
      <w:sz w:val="24"/>
      <w:szCs w:val="24"/>
    </w:rPr>
  </w:style>
  <w:style w:type="paragraph" w:styleId="af">
    <w:name w:val="footer"/>
    <w:basedOn w:val="a7"/>
    <w:link w:val="af0"/>
    <w:uiPriority w:val="99"/>
    <w:rsid w:val="000F2DD5"/>
    <w:pPr>
      <w:tabs>
        <w:tab w:val="center" w:pos="4677"/>
        <w:tab w:val="right" w:pos="9355"/>
      </w:tabs>
    </w:pPr>
  </w:style>
  <w:style w:type="character" w:customStyle="1" w:styleId="af0">
    <w:name w:val="Нижний колонтитул Знак"/>
    <w:basedOn w:val="a8"/>
    <w:link w:val="af"/>
    <w:uiPriority w:val="99"/>
    <w:rsid w:val="000F2DD5"/>
    <w:rPr>
      <w:sz w:val="24"/>
      <w:szCs w:val="24"/>
    </w:rPr>
  </w:style>
  <w:style w:type="character" w:styleId="af1">
    <w:name w:val="Emphasis"/>
    <w:basedOn w:val="a8"/>
    <w:qFormat/>
    <w:rsid w:val="000F2DD5"/>
    <w:rPr>
      <w:i/>
      <w:iCs/>
    </w:rPr>
  </w:style>
  <w:style w:type="character" w:styleId="af2">
    <w:name w:val="Placeholder Text"/>
    <w:basedOn w:val="a8"/>
    <w:uiPriority w:val="99"/>
    <w:semiHidden/>
    <w:rsid w:val="00CB0A03"/>
    <w:rPr>
      <w:color w:val="808080"/>
    </w:rPr>
  </w:style>
  <w:style w:type="paragraph" w:styleId="af3">
    <w:name w:val="List Paragraph"/>
    <w:aliases w:val="Введение"/>
    <w:basedOn w:val="a7"/>
    <w:link w:val="af4"/>
    <w:uiPriority w:val="99"/>
    <w:qFormat/>
    <w:rsid w:val="00D41137"/>
    <w:pPr>
      <w:ind w:left="720"/>
      <w:contextualSpacing/>
    </w:pPr>
  </w:style>
  <w:style w:type="character" w:customStyle="1" w:styleId="af4">
    <w:name w:val="Абзац списка Знак"/>
    <w:aliases w:val="Введение Знак"/>
    <w:basedOn w:val="a8"/>
    <w:link w:val="af3"/>
    <w:uiPriority w:val="34"/>
    <w:rsid w:val="00606D26"/>
    <w:rPr>
      <w:sz w:val="24"/>
      <w:szCs w:val="24"/>
    </w:rPr>
  </w:style>
  <w:style w:type="paragraph" w:styleId="af5">
    <w:name w:val="caption"/>
    <w:aliases w:val="Таблица - Название объекта,!! Object Novogor !!, Знак,Caption Char,Caption Char1 Char1 Char Char,Caption Char Char2 Char1 Char Char,Caption Char Char Char Char Char1 Char1 Char Char1 Char,Caption Char Char Char1 Char Char Char"/>
    <w:basedOn w:val="a7"/>
    <w:next w:val="a7"/>
    <w:link w:val="af6"/>
    <w:unhideWhenUsed/>
    <w:qFormat/>
    <w:rsid w:val="00310067"/>
    <w:pPr>
      <w:spacing w:after="200"/>
    </w:pPr>
    <w:rPr>
      <w:b/>
      <w:bCs/>
      <w:color w:val="4F81BD" w:themeColor="accent1"/>
      <w:sz w:val="18"/>
      <w:szCs w:val="18"/>
    </w:rPr>
  </w:style>
  <w:style w:type="paragraph" w:styleId="af7">
    <w:name w:val="Normal (Web)"/>
    <w:basedOn w:val="a7"/>
    <w:uiPriority w:val="99"/>
    <w:unhideWhenUsed/>
    <w:rsid w:val="001B32E1"/>
    <w:pPr>
      <w:spacing w:before="100" w:beforeAutospacing="1" w:after="100" w:afterAutospacing="1"/>
    </w:pPr>
  </w:style>
  <w:style w:type="table" w:styleId="af8">
    <w:name w:val="Table Grid"/>
    <w:basedOn w:val="a9"/>
    <w:rsid w:val="00F754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8"/>
    <w:uiPriority w:val="99"/>
    <w:unhideWhenUsed/>
    <w:rsid w:val="0035190C"/>
    <w:rPr>
      <w:color w:val="0000FF"/>
      <w:u w:val="single"/>
    </w:rPr>
  </w:style>
  <w:style w:type="character" w:customStyle="1" w:styleId="mw-headline">
    <w:name w:val="mw-headline"/>
    <w:basedOn w:val="a8"/>
    <w:uiPriority w:val="99"/>
    <w:rsid w:val="005B0B7D"/>
  </w:style>
  <w:style w:type="paragraph" w:customStyle="1" w:styleId="afa">
    <w:name w:val="ТАБЛ."/>
    <w:basedOn w:val="a7"/>
    <w:next w:val="a7"/>
    <w:link w:val="afb"/>
    <w:rsid w:val="007D1B44"/>
    <w:pPr>
      <w:widowControl w:val="0"/>
      <w:suppressAutoHyphens/>
      <w:spacing w:before="120" w:after="120" w:line="360" w:lineRule="auto"/>
      <w:ind w:left="5039" w:right="-108" w:hanging="360"/>
    </w:pPr>
    <w:rPr>
      <w:b/>
      <w:sz w:val="26"/>
      <w:szCs w:val="20"/>
    </w:rPr>
  </w:style>
  <w:style w:type="paragraph" w:customStyle="1" w:styleId="a5">
    <w:name w:val="ТАБЛ"/>
    <w:link w:val="afc"/>
    <w:autoRedefine/>
    <w:qFormat/>
    <w:rsid w:val="0075344B"/>
    <w:pPr>
      <w:numPr>
        <w:numId w:val="8"/>
      </w:numPr>
      <w:tabs>
        <w:tab w:val="left" w:pos="851"/>
        <w:tab w:val="left" w:pos="1134"/>
        <w:tab w:val="left" w:pos="1560"/>
      </w:tabs>
    </w:pPr>
    <w:rPr>
      <w:rFonts w:eastAsia="Calibri"/>
      <w:b/>
      <w:noProof/>
      <w:sz w:val="24"/>
      <w:szCs w:val="24"/>
      <w:shd w:val="clear" w:color="auto" w:fill="FFFFFF"/>
      <w:lang w:eastAsia="en-US"/>
    </w:rPr>
  </w:style>
  <w:style w:type="character" w:customStyle="1" w:styleId="afc">
    <w:name w:val="ТАБЛ Знак"/>
    <w:link w:val="a5"/>
    <w:rsid w:val="0075344B"/>
    <w:rPr>
      <w:rFonts w:eastAsia="Calibri"/>
      <w:b/>
      <w:noProof/>
      <w:sz w:val="24"/>
      <w:szCs w:val="24"/>
      <w:lang w:eastAsia="en-US"/>
    </w:rPr>
  </w:style>
  <w:style w:type="paragraph" w:customStyle="1" w:styleId="10-">
    <w:name w:val="ТАБ 10-Заг."/>
    <w:basedOn w:val="a7"/>
    <w:qFormat/>
    <w:rsid w:val="007D1B44"/>
    <w:pPr>
      <w:widowControl w:val="0"/>
      <w:jc w:val="center"/>
    </w:pPr>
    <w:rPr>
      <w:b/>
      <w:sz w:val="20"/>
      <w:szCs w:val="26"/>
    </w:rPr>
  </w:style>
  <w:style w:type="paragraph" w:customStyle="1" w:styleId="101">
    <w:name w:val="ТАБ 10 Текст"/>
    <w:basedOn w:val="a7"/>
    <w:qFormat/>
    <w:rsid w:val="007D1B44"/>
    <w:pPr>
      <w:widowControl w:val="0"/>
      <w:suppressAutoHyphens/>
      <w:jc w:val="center"/>
    </w:pPr>
    <w:rPr>
      <w:sz w:val="20"/>
      <w:szCs w:val="26"/>
    </w:rPr>
  </w:style>
  <w:style w:type="paragraph" w:customStyle="1" w:styleId="10">
    <w:name w:val="Стиль1"/>
    <w:basedOn w:val="11"/>
    <w:next w:val="a7"/>
    <w:link w:val="13"/>
    <w:qFormat/>
    <w:rsid w:val="00BF77FD"/>
    <w:pPr>
      <w:numPr>
        <w:numId w:val="5"/>
      </w:numPr>
      <w:tabs>
        <w:tab w:val="left" w:pos="1134"/>
      </w:tabs>
      <w:spacing w:before="240" w:after="240"/>
      <w:jc w:val="both"/>
    </w:pPr>
    <w:rPr>
      <w:rFonts w:ascii="Times New Roman" w:hAnsi="Times New Roman"/>
      <w:caps/>
      <w:color w:val="auto"/>
    </w:rPr>
  </w:style>
  <w:style w:type="character" w:customStyle="1" w:styleId="13">
    <w:name w:val="Стиль1 Знак"/>
    <w:basedOn w:val="af4"/>
    <w:link w:val="10"/>
    <w:rsid w:val="00BF77FD"/>
    <w:rPr>
      <w:rFonts w:eastAsiaTheme="majorEastAsia" w:cstheme="majorBidi"/>
      <w:b/>
      <w:bCs/>
      <w:caps/>
      <w:sz w:val="28"/>
      <w:szCs w:val="28"/>
    </w:rPr>
  </w:style>
  <w:style w:type="paragraph" w:customStyle="1" w:styleId="2">
    <w:name w:val="Стиль2"/>
    <w:basedOn w:val="20"/>
    <w:link w:val="22"/>
    <w:qFormat/>
    <w:rsid w:val="00BB6FD1"/>
    <w:pPr>
      <w:numPr>
        <w:ilvl w:val="1"/>
        <w:numId w:val="5"/>
      </w:numPr>
      <w:spacing w:line="276" w:lineRule="auto"/>
    </w:pPr>
    <w:rPr>
      <w:rFonts w:ascii="Times New Roman" w:hAnsi="Times New Roman"/>
      <w:color w:val="000000" w:themeColor="text1"/>
      <w:sz w:val="28"/>
    </w:rPr>
  </w:style>
  <w:style w:type="character" w:customStyle="1" w:styleId="22">
    <w:name w:val="Стиль2 Знак"/>
    <w:basedOn w:val="13"/>
    <w:link w:val="2"/>
    <w:rsid w:val="00BB6FD1"/>
    <w:rPr>
      <w:rFonts w:eastAsiaTheme="majorEastAsia" w:cstheme="majorBidi"/>
      <w:b/>
      <w:bCs/>
      <w:caps w:val="0"/>
      <w:color w:val="000000" w:themeColor="text1"/>
      <w:sz w:val="28"/>
      <w:szCs w:val="26"/>
    </w:rPr>
  </w:style>
  <w:style w:type="paragraph" w:customStyle="1" w:styleId="a0">
    <w:name w:val="Рис"/>
    <w:next w:val="afd"/>
    <w:link w:val="afe"/>
    <w:uiPriority w:val="99"/>
    <w:qFormat/>
    <w:rsid w:val="0075344B"/>
    <w:pPr>
      <w:numPr>
        <w:numId w:val="16"/>
      </w:numPr>
      <w:jc w:val="center"/>
    </w:pPr>
    <w:rPr>
      <w:rFonts w:eastAsia="Calibri"/>
      <w:b/>
      <w:noProof/>
      <w:sz w:val="24"/>
      <w:szCs w:val="24"/>
      <w:shd w:val="clear" w:color="auto" w:fill="FFFFFF"/>
      <w:lang w:eastAsia="en-US"/>
    </w:rPr>
  </w:style>
  <w:style w:type="character" w:customStyle="1" w:styleId="afe">
    <w:name w:val="Рис Знак"/>
    <w:basedOn w:val="a8"/>
    <w:link w:val="a0"/>
    <w:uiPriority w:val="99"/>
    <w:rsid w:val="0075344B"/>
    <w:rPr>
      <w:rFonts w:eastAsia="Calibri"/>
      <w:b/>
      <w:noProof/>
      <w:sz w:val="24"/>
      <w:szCs w:val="24"/>
      <w:lang w:eastAsia="en-US"/>
    </w:rPr>
  </w:style>
  <w:style w:type="paragraph" w:styleId="aff">
    <w:name w:val="Subtitle"/>
    <w:basedOn w:val="a7"/>
    <w:next w:val="a7"/>
    <w:link w:val="aff0"/>
    <w:qFormat/>
    <w:rsid w:val="00606D26"/>
    <w:pPr>
      <w:numPr>
        <w:ilvl w:val="1"/>
      </w:numPr>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8"/>
    <w:link w:val="aff"/>
    <w:rsid w:val="00606D26"/>
    <w:rPr>
      <w:rFonts w:asciiTheme="majorHAnsi" w:eastAsiaTheme="majorEastAsia" w:hAnsiTheme="majorHAnsi" w:cstheme="majorBidi"/>
      <w:i/>
      <w:iCs/>
      <w:color w:val="4F81BD" w:themeColor="accent1"/>
      <w:spacing w:val="15"/>
      <w:sz w:val="24"/>
      <w:szCs w:val="24"/>
    </w:rPr>
  </w:style>
  <w:style w:type="paragraph" w:customStyle="1" w:styleId="aff1">
    <w:name w:val="Обычный текст"/>
    <w:basedOn w:val="2"/>
    <w:link w:val="aff2"/>
    <w:uiPriority w:val="99"/>
    <w:rsid w:val="00193A70"/>
    <w:pPr>
      <w:numPr>
        <w:ilvl w:val="0"/>
        <w:numId w:val="0"/>
      </w:numPr>
      <w:ind w:firstLine="567"/>
      <w:jc w:val="both"/>
    </w:pPr>
    <w:rPr>
      <w:b w:val="0"/>
      <w:sz w:val="26"/>
    </w:rPr>
  </w:style>
  <w:style w:type="character" w:customStyle="1" w:styleId="aff2">
    <w:name w:val="Обычный текст Знак"/>
    <w:basedOn w:val="22"/>
    <w:link w:val="aff1"/>
    <w:uiPriority w:val="99"/>
    <w:rsid w:val="00193A70"/>
    <w:rPr>
      <w:rFonts w:eastAsiaTheme="majorEastAsia" w:cstheme="majorBidi"/>
      <w:b w:val="0"/>
      <w:bCs/>
      <w:caps w:val="0"/>
      <w:color w:val="000000" w:themeColor="text1"/>
      <w:sz w:val="26"/>
      <w:szCs w:val="26"/>
    </w:rPr>
  </w:style>
  <w:style w:type="paragraph" w:styleId="14">
    <w:name w:val="toc 1"/>
    <w:basedOn w:val="a7"/>
    <w:next w:val="a7"/>
    <w:autoRedefine/>
    <w:uiPriority w:val="39"/>
    <w:qFormat/>
    <w:rsid w:val="00650BBE"/>
    <w:pPr>
      <w:tabs>
        <w:tab w:val="left" w:pos="426"/>
        <w:tab w:val="right" w:leader="dot" w:pos="10205"/>
      </w:tabs>
      <w:spacing w:before="120" w:after="120"/>
    </w:pPr>
    <w:rPr>
      <w:rFonts w:cstheme="minorHAnsi"/>
      <w:b/>
      <w:bCs/>
      <w:caps/>
      <w:szCs w:val="20"/>
    </w:rPr>
  </w:style>
  <w:style w:type="paragraph" w:customStyle="1" w:styleId="3">
    <w:name w:val="Стиль3"/>
    <w:basedOn w:val="30"/>
    <w:link w:val="32"/>
    <w:qFormat/>
    <w:rsid w:val="00CE47B0"/>
    <w:pPr>
      <w:numPr>
        <w:ilvl w:val="2"/>
        <w:numId w:val="5"/>
      </w:numPr>
      <w:spacing w:before="120" w:beforeAutospacing="0" w:after="120" w:afterAutospacing="0" w:line="276" w:lineRule="auto"/>
    </w:pPr>
    <w:rPr>
      <w:rFonts w:eastAsia="TimesNewRomanPSMT"/>
      <w:b w:val="0"/>
      <w:i/>
      <w:color w:val="000000" w:themeColor="text1"/>
      <w:sz w:val="26"/>
      <w:szCs w:val="26"/>
    </w:rPr>
  </w:style>
  <w:style w:type="character" w:customStyle="1" w:styleId="32">
    <w:name w:val="Стиль3 Знак"/>
    <w:basedOn w:val="22"/>
    <w:link w:val="3"/>
    <w:rsid w:val="00CE47B0"/>
    <w:rPr>
      <w:rFonts w:eastAsia="TimesNewRomanPSMT" w:cstheme="majorBidi"/>
      <w:b w:val="0"/>
      <w:bCs/>
      <w:i/>
      <w:caps w:val="0"/>
      <w:color w:val="000000" w:themeColor="text1"/>
      <w:sz w:val="26"/>
      <w:szCs w:val="26"/>
    </w:rPr>
  </w:style>
  <w:style w:type="paragraph" w:styleId="23">
    <w:name w:val="toc 2"/>
    <w:basedOn w:val="a7"/>
    <w:next w:val="a7"/>
    <w:autoRedefine/>
    <w:uiPriority w:val="39"/>
    <w:qFormat/>
    <w:rsid w:val="00650BBE"/>
    <w:pPr>
      <w:tabs>
        <w:tab w:val="left" w:pos="567"/>
        <w:tab w:val="left" w:pos="709"/>
        <w:tab w:val="right" w:leader="dot" w:pos="10206"/>
      </w:tabs>
      <w:ind w:left="142" w:right="282"/>
    </w:pPr>
    <w:rPr>
      <w:rFonts w:cstheme="minorHAnsi"/>
      <w:smallCaps/>
      <w:szCs w:val="20"/>
    </w:rPr>
  </w:style>
  <w:style w:type="paragraph" w:styleId="43">
    <w:name w:val="toc 4"/>
    <w:basedOn w:val="a7"/>
    <w:next w:val="a7"/>
    <w:autoRedefine/>
    <w:uiPriority w:val="39"/>
    <w:rsid w:val="00AE7CCC"/>
    <w:pPr>
      <w:ind w:left="720"/>
    </w:pPr>
    <w:rPr>
      <w:rFonts w:cstheme="minorHAnsi"/>
      <w:i/>
      <w:szCs w:val="18"/>
    </w:rPr>
  </w:style>
  <w:style w:type="paragraph" w:customStyle="1" w:styleId="40">
    <w:name w:val="Стиль4"/>
    <w:basedOn w:val="41"/>
    <w:next w:val="aff3"/>
    <w:link w:val="44"/>
    <w:qFormat/>
    <w:rsid w:val="00610A20"/>
    <w:pPr>
      <w:numPr>
        <w:ilvl w:val="3"/>
        <w:numId w:val="5"/>
      </w:numPr>
    </w:pPr>
    <w:rPr>
      <w:rFonts w:ascii="Times New Roman" w:hAnsi="Times New Roman" w:cs="Times New Roman"/>
      <w:color w:val="auto"/>
      <w:sz w:val="26"/>
      <w:szCs w:val="26"/>
    </w:rPr>
  </w:style>
  <w:style w:type="paragraph" w:styleId="aff3">
    <w:name w:val="Body Text"/>
    <w:basedOn w:val="a7"/>
    <w:link w:val="aff4"/>
    <w:rsid w:val="00DA7004"/>
    <w:pPr>
      <w:spacing w:after="120"/>
    </w:pPr>
  </w:style>
  <w:style w:type="character" w:customStyle="1" w:styleId="aff4">
    <w:name w:val="Основной текст Знак"/>
    <w:basedOn w:val="a8"/>
    <w:link w:val="aff3"/>
    <w:rsid w:val="00DA7004"/>
    <w:rPr>
      <w:sz w:val="24"/>
      <w:szCs w:val="24"/>
    </w:rPr>
  </w:style>
  <w:style w:type="character" w:customStyle="1" w:styleId="44">
    <w:name w:val="Стиль4 Знак"/>
    <w:basedOn w:val="32"/>
    <w:link w:val="40"/>
    <w:rsid w:val="00610A20"/>
    <w:rPr>
      <w:rFonts w:eastAsiaTheme="majorEastAsia" w:cstheme="majorBidi"/>
      <w:b/>
      <w:bCs/>
      <w:i/>
      <w:iCs/>
      <w:caps w:val="0"/>
      <w:color w:val="000000" w:themeColor="text1"/>
      <w:sz w:val="26"/>
      <w:szCs w:val="26"/>
    </w:rPr>
  </w:style>
  <w:style w:type="character" w:styleId="aff5">
    <w:name w:val="page number"/>
    <w:basedOn w:val="a8"/>
    <w:rsid w:val="00D636AB"/>
  </w:style>
  <w:style w:type="paragraph" w:customStyle="1" w:styleId="conscell">
    <w:name w:val="conscell"/>
    <w:basedOn w:val="a7"/>
    <w:rsid w:val="00D636AB"/>
    <w:pPr>
      <w:spacing w:before="100" w:beforeAutospacing="1" w:after="100" w:afterAutospacing="1"/>
    </w:pPr>
    <w:rPr>
      <w:rFonts w:eastAsia="SimSun"/>
      <w:lang w:eastAsia="zh-CN"/>
    </w:rPr>
  </w:style>
  <w:style w:type="paragraph" w:styleId="52">
    <w:name w:val="toc 5"/>
    <w:basedOn w:val="a7"/>
    <w:next w:val="a7"/>
    <w:autoRedefine/>
    <w:uiPriority w:val="39"/>
    <w:rsid w:val="00496F1D"/>
    <w:pPr>
      <w:tabs>
        <w:tab w:val="left" w:pos="1920"/>
        <w:tab w:val="right" w:leader="dot" w:pos="9923"/>
      </w:tabs>
      <w:ind w:left="960"/>
    </w:pPr>
    <w:rPr>
      <w:rFonts w:cstheme="minorHAnsi"/>
      <w:szCs w:val="18"/>
    </w:rPr>
  </w:style>
  <w:style w:type="paragraph" w:styleId="aff6">
    <w:name w:val="TOC Heading"/>
    <w:basedOn w:val="11"/>
    <w:next w:val="a7"/>
    <w:uiPriority w:val="39"/>
    <w:unhideWhenUsed/>
    <w:qFormat/>
    <w:rsid w:val="004746E3"/>
    <w:pPr>
      <w:spacing w:line="276" w:lineRule="auto"/>
      <w:outlineLvl w:val="9"/>
    </w:pPr>
  </w:style>
  <w:style w:type="paragraph" w:styleId="33">
    <w:name w:val="toc 3"/>
    <w:basedOn w:val="a7"/>
    <w:next w:val="a7"/>
    <w:autoRedefine/>
    <w:uiPriority w:val="39"/>
    <w:unhideWhenUsed/>
    <w:qFormat/>
    <w:rsid w:val="00BB18C7"/>
    <w:pPr>
      <w:tabs>
        <w:tab w:val="left" w:pos="1440"/>
        <w:tab w:val="right" w:leader="dot" w:pos="10206"/>
      </w:tabs>
      <w:ind w:left="480" w:right="424"/>
      <w:jc w:val="both"/>
    </w:pPr>
    <w:rPr>
      <w:rFonts w:cstheme="minorHAnsi"/>
      <w:iCs/>
      <w:szCs w:val="20"/>
    </w:rPr>
  </w:style>
  <w:style w:type="paragraph" w:styleId="61">
    <w:name w:val="toc 6"/>
    <w:basedOn w:val="a7"/>
    <w:next w:val="a7"/>
    <w:autoRedefine/>
    <w:uiPriority w:val="39"/>
    <w:rsid w:val="004746E3"/>
    <w:pPr>
      <w:ind w:left="1200"/>
    </w:pPr>
    <w:rPr>
      <w:rFonts w:asciiTheme="minorHAnsi" w:hAnsiTheme="minorHAnsi" w:cstheme="minorHAnsi"/>
      <w:sz w:val="18"/>
      <w:szCs w:val="18"/>
    </w:rPr>
  </w:style>
  <w:style w:type="paragraph" w:styleId="71">
    <w:name w:val="toc 7"/>
    <w:basedOn w:val="a7"/>
    <w:next w:val="a7"/>
    <w:autoRedefine/>
    <w:uiPriority w:val="39"/>
    <w:rsid w:val="004746E3"/>
    <w:pPr>
      <w:ind w:left="1440"/>
    </w:pPr>
    <w:rPr>
      <w:rFonts w:asciiTheme="minorHAnsi" w:hAnsiTheme="minorHAnsi" w:cstheme="minorHAnsi"/>
      <w:sz w:val="18"/>
      <w:szCs w:val="18"/>
    </w:rPr>
  </w:style>
  <w:style w:type="paragraph" w:styleId="81">
    <w:name w:val="toc 8"/>
    <w:basedOn w:val="a7"/>
    <w:next w:val="a7"/>
    <w:autoRedefine/>
    <w:uiPriority w:val="39"/>
    <w:rsid w:val="004746E3"/>
    <w:pPr>
      <w:ind w:left="1680"/>
    </w:pPr>
    <w:rPr>
      <w:rFonts w:asciiTheme="minorHAnsi" w:hAnsiTheme="minorHAnsi" w:cstheme="minorHAnsi"/>
      <w:sz w:val="18"/>
      <w:szCs w:val="18"/>
    </w:rPr>
  </w:style>
  <w:style w:type="paragraph" w:styleId="91">
    <w:name w:val="toc 9"/>
    <w:basedOn w:val="a7"/>
    <w:next w:val="a7"/>
    <w:autoRedefine/>
    <w:uiPriority w:val="39"/>
    <w:rsid w:val="004746E3"/>
    <w:pPr>
      <w:ind w:left="1920"/>
    </w:pPr>
    <w:rPr>
      <w:rFonts w:asciiTheme="minorHAnsi" w:hAnsiTheme="minorHAnsi" w:cstheme="minorHAnsi"/>
      <w:sz w:val="18"/>
      <w:szCs w:val="18"/>
    </w:rPr>
  </w:style>
  <w:style w:type="paragraph" w:customStyle="1" w:styleId="afd">
    <w:name w:val="ТЕКСТ"/>
    <w:basedOn w:val="24"/>
    <w:link w:val="aff7"/>
    <w:uiPriority w:val="99"/>
    <w:qFormat/>
    <w:rsid w:val="00BE672F"/>
  </w:style>
  <w:style w:type="character" w:customStyle="1" w:styleId="aff7">
    <w:name w:val="ТЕКСТ Знак"/>
    <w:link w:val="afd"/>
    <w:uiPriority w:val="99"/>
    <w:rsid w:val="00BE672F"/>
    <w:rPr>
      <w:sz w:val="26"/>
    </w:rPr>
  </w:style>
  <w:style w:type="paragraph" w:customStyle="1" w:styleId="a">
    <w:name w:val="Рис."/>
    <w:basedOn w:val="afa"/>
    <w:next w:val="a7"/>
    <w:autoRedefine/>
    <w:qFormat/>
    <w:rsid w:val="00096066"/>
    <w:pPr>
      <w:numPr>
        <w:numId w:val="1"/>
      </w:numPr>
      <w:spacing w:before="0" w:after="0" w:line="240" w:lineRule="auto"/>
    </w:pPr>
    <w:rPr>
      <w:sz w:val="24"/>
    </w:rPr>
  </w:style>
  <w:style w:type="paragraph" w:customStyle="1" w:styleId="-">
    <w:name w:val="Рис-Т"/>
    <w:basedOn w:val="a7"/>
    <w:next w:val="a"/>
    <w:qFormat/>
    <w:rsid w:val="000F7FDA"/>
    <w:pPr>
      <w:widowControl w:val="0"/>
      <w:suppressAutoHyphens/>
      <w:spacing w:before="120"/>
      <w:ind w:right="-108"/>
      <w:jc w:val="center"/>
    </w:pPr>
    <w:rPr>
      <w:noProof/>
      <w:sz w:val="26"/>
      <w:szCs w:val="20"/>
    </w:rPr>
  </w:style>
  <w:style w:type="paragraph" w:customStyle="1" w:styleId="ConsPlusNormal">
    <w:name w:val="ConsPlusNormal"/>
    <w:rsid w:val="000B5F2D"/>
    <w:pPr>
      <w:widowControl w:val="0"/>
      <w:autoSpaceDE w:val="0"/>
      <w:autoSpaceDN w:val="0"/>
      <w:adjustRightInd w:val="0"/>
      <w:ind w:firstLine="720"/>
    </w:pPr>
    <w:rPr>
      <w:rFonts w:ascii="Arial" w:eastAsiaTheme="minorEastAsia" w:hAnsi="Arial" w:cs="Arial"/>
    </w:rPr>
  </w:style>
  <w:style w:type="paragraph" w:styleId="aff8">
    <w:name w:val="No Spacing"/>
    <w:uiPriority w:val="1"/>
    <w:qFormat/>
    <w:rsid w:val="00051F10"/>
    <w:rPr>
      <w:rFonts w:asciiTheme="minorHAnsi" w:eastAsiaTheme="minorEastAsia" w:hAnsiTheme="minorHAnsi" w:cstheme="minorBidi"/>
      <w:sz w:val="22"/>
      <w:szCs w:val="22"/>
    </w:rPr>
  </w:style>
  <w:style w:type="paragraph" w:customStyle="1" w:styleId="-10">
    <w:name w:val="Список-1"/>
    <w:basedOn w:val="aff3"/>
    <w:link w:val="-11"/>
    <w:qFormat/>
    <w:rsid w:val="0066619E"/>
    <w:pPr>
      <w:widowControl w:val="0"/>
      <w:suppressLineNumbers/>
      <w:suppressAutoHyphens/>
      <w:spacing w:before="120"/>
      <w:ind w:right="57"/>
      <w:jc w:val="both"/>
    </w:pPr>
    <w:rPr>
      <w:sz w:val="26"/>
      <w:szCs w:val="20"/>
    </w:rPr>
  </w:style>
  <w:style w:type="character" w:customStyle="1" w:styleId="-11">
    <w:name w:val="Список-1 Знак"/>
    <w:link w:val="-10"/>
    <w:rsid w:val="0066619E"/>
    <w:rPr>
      <w:sz w:val="26"/>
    </w:rPr>
  </w:style>
  <w:style w:type="paragraph" w:styleId="aff9">
    <w:name w:val="Title"/>
    <w:basedOn w:val="a7"/>
    <w:link w:val="affa"/>
    <w:qFormat/>
    <w:rsid w:val="00627C2F"/>
    <w:pPr>
      <w:ind w:right="-108"/>
      <w:jc w:val="center"/>
    </w:pPr>
    <w:rPr>
      <w:sz w:val="28"/>
      <w:szCs w:val="20"/>
    </w:rPr>
  </w:style>
  <w:style w:type="character" w:customStyle="1" w:styleId="affa">
    <w:name w:val="Заголовок Знак"/>
    <w:basedOn w:val="a8"/>
    <w:link w:val="aff9"/>
    <w:rsid w:val="00627C2F"/>
    <w:rPr>
      <w:sz w:val="28"/>
    </w:rPr>
  </w:style>
  <w:style w:type="paragraph" w:customStyle="1" w:styleId="-20">
    <w:name w:val="Список-2"/>
    <w:basedOn w:val="a7"/>
    <w:link w:val="-21"/>
    <w:qFormat/>
    <w:rsid w:val="005D1B8B"/>
    <w:pPr>
      <w:widowControl w:val="0"/>
      <w:suppressLineNumbers/>
      <w:suppressAutoHyphens/>
      <w:spacing w:before="120" w:after="120"/>
      <w:ind w:right="57"/>
      <w:jc w:val="both"/>
    </w:pPr>
    <w:rPr>
      <w:sz w:val="26"/>
      <w:szCs w:val="20"/>
    </w:rPr>
  </w:style>
  <w:style w:type="character" w:customStyle="1" w:styleId="-21">
    <w:name w:val="Список-2 Знак"/>
    <w:link w:val="-20"/>
    <w:rsid w:val="005D1B8B"/>
    <w:rPr>
      <w:sz w:val="26"/>
    </w:rPr>
  </w:style>
  <w:style w:type="character" w:customStyle="1" w:styleId="60">
    <w:name w:val="Заголовок 6 Знак"/>
    <w:basedOn w:val="a8"/>
    <w:link w:val="6"/>
    <w:rsid w:val="005849E5"/>
    <w:rPr>
      <w:rFonts w:ascii="Calibri" w:hAnsi="Calibri"/>
      <w:b/>
      <w:bCs/>
      <w:sz w:val="22"/>
      <w:szCs w:val="22"/>
    </w:rPr>
  </w:style>
  <w:style w:type="character" w:customStyle="1" w:styleId="70">
    <w:name w:val="Заголовок 7 Знак"/>
    <w:basedOn w:val="a8"/>
    <w:link w:val="7"/>
    <w:rsid w:val="005849E5"/>
    <w:rPr>
      <w:rFonts w:ascii="Calibri" w:hAnsi="Calibri"/>
      <w:sz w:val="24"/>
      <w:szCs w:val="24"/>
    </w:rPr>
  </w:style>
  <w:style w:type="character" w:customStyle="1" w:styleId="80">
    <w:name w:val="Заголовок 8 Знак"/>
    <w:basedOn w:val="a8"/>
    <w:link w:val="8"/>
    <w:rsid w:val="005849E5"/>
    <w:rPr>
      <w:i/>
      <w:iCs/>
      <w:sz w:val="24"/>
      <w:szCs w:val="24"/>
    </w:rPr>
  </w:style>
  <w:style w:type="character" w:customStyle="1" w:styleId="90">
    <w:name w:val="Заголовок 9 Знак"/>
    <w:basedOn w:val="a8"/>
    <w:link w:val="9"/>
    <w:rsid w:val="005849E5"/>
    <w:rPr>
      <w:rFonts w:ascii="Cambria" w:hAnsi="Cambria"/>
      <w:sz w:val="22"/>
      <w:szCs w:val="22"/>
    </w:rPr>
  </w:style>
  <w:style w:type="paragraph" w:customStyle="1" w:styleId="-12">
    <w:name w:val="Текст-1"/>
    <w:basedOn w:val="afd"/>
    <w:link w:val="-110"/>
    <w:qFormat/>
    <w:rsid w:val="005849E5"/>
  </w:style>
  <w:style w:type="character" w:customStyle="1" w:styleId="-110">
    <w:name w:val="Текст-1 Знак1"/>
    <w:link w:val="-12"/>
    <w:rsid w:val="005849E5"/>
    <w:rPr>
      <w:sz w:val="26"/>
    </w:rPr>
  </w:style>
  <w:style w:type="paragraph" w:styleId="affb">
    <w:name w:val="Body Text Indent"/>
    <w:basedOn w:val="a7"/>
    <w:link w:val="affc"/>
    <w:rsid w:val="005849E5"/>
    <w:pPr>
      <w:ind w:right="-108" w:firstLine="851"/>
      <w:jc w:val="center"/>
    </w:pPr>
    <w:rPr>
      <w:sz w:val="28"/>
      <w:szCs w:val="20"/>
    </w:rPr>
  </w:style>
  <w:style w:type="character" w:customStyle="1" w:styleId="affc">
    <w:name w:val="Основной текст с отступом Знак"/>
    <w:basedOn w:val="a8"/>
    <w:link w:val="affb"/>
    <w:rsid w:val="005849E5"/>
    <w:rPr>
      <w:sz w:val="28"/>
    </w:rPr>
  </w:style>
  <w:style w:type="paragraph" w:styleId="25">
    <w:name w:val="Body Text Indent 2"/>
    <w:basedOn w:val="a7"/>
    <w:link w:val="26"/>
    <w:rsid w:val="005849E5"/>
    <w:pPr>
      <w:ind w:right="-108" w:firstLine="993"/>
      <w:jc w:val="center"/>
    </w:pPr>
    <w:rPr>
      <w:sz w:val="28"/>
      <w:szCs w:val="20"/>
    </w:rPr>
  </w:style>
  <w:style w:type="character" w:customStyle="1" w:styleId="26">
    <w:name w:val="Основной текст с отступом 2 Знак"/>
    <w:basedOn w:val="a8"/>
    <w:link w:val="25"/>
    <w:rsid w:val="005849E5"/>
    <w:rPr>
      <w:sz w:val="28"/>
    </w:rPr>
  </w:style>
  <w:style w:type="paragraph" w:styleId="27">
    <w:name w:val="Body Text 2"/>
    <w:basedOn w:val="a7"/>
    <w:link w:val="28"/>
    <w:rsid w:val="005849E5"/>
    <w:pPr>
      <w:spacing w:after="120" w:line="480" w:lineRule="auto"/>
      <w:ind w:right="-108"/>
      <w:jc w:val="center"/>
    </w:pPr>
    <w:rPr>
      <w:sz w:val="28"/>
      <w:szCs w:val="20"/>
    </w:rPr>
  </w:style>
  <w:style w:type="character" w:customStyle="1" w:styleId="28">
    <w:name w:val="Основной текст 2 Знак"/>
    <w:basedOn w:val="a8"/>
    <w:link w:val="27"/>
    <w:rsid w:val="005849E5"/>
    <w:rPr>
      <w:sz w:val="28"/>
    </w:rPr>
  </w:style>
  <w:style w:type="paragraph" w:styleId="affd">
    <w:name w:val="Document Map"/>
    <w:basedOn w:val="a7"/>
    <w:link w:val="affe"/>
    <w:rsid w:val="005849E5"/>
    <w:pPr>
      <w:ind w:right="-108"/>
      <w:jc w:val="center"/>
    </w:pPr>
    <w:rPr>
      <w:rFonts w:ascii="Tahoma" w:hAnsi="Tahoma"/>
      <w:sz w:val="16"/>
      <w:szCs w:val="16"/>
    </w:rPr>
  </w:style>
  <w:style w:type="character" w:customStyle="1" w:styleId="affe">
    <w:name w:val="Схема документа Знак"/>
    <w:basedOn w:val="a8"/>
    <w:link w:val="affd"/>
    <w:rsid w:val="005849E5"/>
    <w:rPr>
      <w:rFonts w:ascii="Tahoma" w:hAnsi="Tahoma"/>
      <w:sz w:val="16"/>
      <w:szCs w:val="16"/>
    </w:rPr>
  </w:style>
  <w:style w:type="paragraph" w:styleId="34">
    <w:name w:val="Body Text Indent 3"/>
    <w:basedOn w:val="a7"/>
    <w:link w:val="35"/>
    <w:rsid w:val="005849E5"/>
    <w:pPr>
      <w:spacing w:after="120"/>
      <w:ind w:left="283" w:right="-108"/>
      <w:jc w:val="center"/>
    </w:pPr>
    <w:rPr>
      <w:sz w:val="16"/>
      <w:szCs w:val="16"/>
    </w:rPr>
  </w:style>
  <w:style w:type="character" w:customStyle="1" w:styleId="35">
    <w:name w:val="Основной текст с отступом 3 Знак"/>
    <w:basedOn w:val="a8"/>
    <w:link w:val="34"/>
    <w:rsid w:val="005849E5"/>
    <w:rPr>
      <w:sz w:val="16"/>
      <w:szCs w:val="16"/>
    </w:rPr>
  </w:style>
  <w:style w:type="paragraph" w:customStyle="1" w:styleId="120">
    <w:name w:val="ТАБ 12 Текст"/>
    <w:basedOn w:val="a7"/>
    <w:next w:val="-12"/>
    <w:qFormat/>
    <w:rsid w:val="005849E5"/>
    <w:pPr>
      <w:widowControl w:val="0"/>
      <w:suppressAutoHyphens/>
      <w:jc w:val="center"/>
    </w:pPr>
    <w:rPr>
      <w:szCs w:val="26"/>
    </w:rPr>
  </w:style>
  <w:style w:type="character" w:customStyle="1" w:styleId="afb">
    <w:name w:val="ТАБЛ. Знак"/>
    <w:link w:val="afa"/>
    <w:rsid w:val="005849E5"/>
    <w:rPr>
      <w:b/>
      <w:sz w:val="26"/>
    </w:rPr>
  </w:style>
  <w:style w:type="paragraph" w:styleId="36">
    <w:name w:val="Body Text 3"/>
    <w:basedOn w:val="a7"/>
    <w:link w:val="37"/>
    <w:rsid w:val="005849E5"/>
    <w:pPr>
      <w:spacing w:after="120"/>
      <w:ind w:right="-108"/>
      <w:jc w:val="center"/>
    </w:pPr>
    <w:rPr>
      <w:sz w:val="16"/>
      <w:szCs w:val="16"/>
    </w:rPr>
  </w:style>
  <w:style w:type="character" w:customStyle="1" w:styleId="37">
    <w:name w:val="Основной текст 3 Знак"/>
    <w:basedOn w:val="a8"/>
    <w:link w:val="36"/>
    <w:rsid w:val="005849E5"/>
    <w:rPr>
      <w:sz w:val="16"/>
      <w:szCs w:val="16"/>
    </w:rPr>
  </w:style>
  <w:style w:type="paragraph" w:customStyle="1" w:styleId="afff">
    <w:name w:val="НПС"/>
    <w:basedOn w:val="a7"/>
    <w:link w:val="afff0"/>
    <w:rsid w:val="005849E5"/>
    <w:pPr>
      <w:keepNext/>
      <w:ind w:firstLine="709"/>
      <w:jc w:val="both"/>
    </w:pPr>
  </w:style>
  <w:style w:type="character" w:customStyle="1" w:styleId="afff0">
    <w:name w:val="НПС Знак"/>
    <w:link w:val="afff"/>
    <w:rsid w:val="005849E5"/>
    <w:rPr>
      <w:sz w:val="24"/>
      <w:szCs w:val="24"/>
    </w:rPr>
  </w:style>
  <w:style w:type="character" w:customStyle="1" w:styleId="130">
    <w:name w:val="Обычный 13 Знак"/>
    <w:autoRedefine/>
    <w:rsid w:val="005849E5"/>
    <w:rPr>
      <w:sz w:val="26"/>
    </w:rPr>
  </w:style>
  <w:style w:type="paragraph" w:customStyle="1" w:styleId="afff1">
    <w:name w:val="заголовок табл"/>
    <w:basedOn w:val="a7"/>
    <w:link w:val="afff2"/>
    <w:autoRedefine/>
    <w:rsid w:val="005849E5"/>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character" w:customStyle="1" w:styleId="afff2">
    <w:name w:val="заголовок табл Знак Знак"/>
    <w:link w:val="afff1"/>
    <w:rsid w:val="005849E5"/>
  </w:style>
  <w:style w:type="paragraph" w:customStyle="1" w:styleId="131">
    <w:name w:val="Обычный 13"/>
    <w:basedOn w:val="a7"/>
    <w:link w:val="135"/>
    <w:rsid w:val="005849E5"/>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5849E5"/>
    <w:rPr>
      <w:sz w:val="26"/>
      <w:szCs w:val="26"/>
    </w:rPr>
  </w:style>
  <w:style w:type="paragraph" w:styleId="afff3">
    <w:name w:val="footnote text"/>
    <w:aliases w:val="Table_Footnote_last Знак,Table_Footnote_last Знак Знак,Table_Footnote_last"/>
    <w:basedOn w:val="a7"/>
    <w:link w:val="afff4"/>
    <w:rsid w:val="005849E5"/>
    <w:pPr>
      <w:keepNext/>
      <w:suppressLineNumbers/>
      <w:tabs>
        <w:tab w:val="left" w:leader="dot" w:pos="9356"/>
      </w:tabs>
      <w:suppressAutoHyphens/>
      <w:spacing w:after="120"/>
      <w:jc w:val="both"/>
    </w:pPr>
    <w:rPr>
      <w:sz w:val="20"/>
      <w:szCs w:val="20"/>
    </w:rPr>
  </w:style>
  <w:style w:type="character" w:customStyle="1" w:styleId="afff4">
    <w:name w:val="Текст сноски Знак"/>
    <w:aliases w:val="Table_Footnote_last Знак Знак1,Table_Footnote_last Знак Знак Знак,Table_Footnote_last Знак1"/>
    <w:basedOn w:val="a8"/>
    <w:link w:val="afff3"/>
    <w:rsid w:val="005849E5"/>
  </w:style>
  <w:style w:type="paragraph" w:customStyle="1" w:styleId="afff5">
    <w:name w:val="Подрисуночная надпись"/>
    <w:basedOn w:val="afff6"/>
    <w:link w:val="afff7"/>
    <w:autoRedefine/>
    <w:rsid w:val="005849E5"/>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6">
    <w:name w:val="текст табл"/>
    <w:basedOn w:val="a7"/>
    <w:rsid w:val="005849E5"/>
    <w:pPr>
      <w:keepLines/>
      <w:suppressLineNumbers/>
      <w:spacing w:before="60" w:after="60"/>
    </w:pPr>
    <w:rPr>
      <w:szCs w:val="20"/>
    </w:rPr>
  </w:style>
  <w:style w:type="character" w:customStyle="1" w:styleId="afff7">
    <w:name w:val="Подрисуночная надпись Знак Знак"/>
    <w:link w:val="afff5"/>
    <w:rsid w:val="005849E5"/>
    <w:rPr>
      <w:b/>
      <w:bCs/>
      <w:sz w:val="24"/>
      <w:szCs w:val="24"/>
    </w:rPr>
  </w:style>
  <w:style w:type="paragraph" w:styleId="afff8">
    <w:name w:val="Plain Text"/>
    <w:basedOn w:val="a7"/>
    <w:link w:val="afff9"/>
    <w:rsid w:val="005849E5"/>
    <w:pPr>
      <w:keepNext/>
      <w:tabs>
        <w:tab w:val="left" w:leader="dot" w:pos="9356"/>
      </w:tabs>
      <w:suppressAutoHyphens/>
    </w:pPr>
    <w:rPr>
      <w:rFonts w:ascii="Courier New" w:hAnsi="Courier New"/>
      <w:sz w:val="20"/>
      <w:szCs w:val="20"/>
    </w:rPr>
  </w:style>
  <w:style w:type="character" w:customStyle="1" w:styleId="afff9">
    <w:name w:val="Текст Знак"/>
    <w:basedOn w:val="a8"/>
    <w:link w:val="afff8"/>
    <w:rsid w:val="005849E5"/>
    <w:rPr>
      <w:rFonts w:ascii="Courier New" w:hAnsi="Courier New"/>
    </w:rPr>
  </w:style>
  <w:style w:type="paragraph" w:customStyle="1" w:styleId="afffa">
    <w:name w:val="заголовок таблицы"/>
    <w:basedOn w:val="a7"/>
    <w:link w:val="afffb"/>
    <w:autoRedefine/>
    <w:rsid w:val="005849E5"/>
    <w:pPr>
      <w:suppressLineNumbers/>
      <w:tabs>
        <w:tab w:val="num" w:pos="1440"/>
        <w:tab w:val="left" w:pos="1560"/>
      </w:tabs>
      <w:spacing w:before="120" w:after="120"/>
      <w:ind w:left="283" w:hanging="283"/>
      <w:jc w:val="center"/>
    </w:pPr>
    <w:rPr>
      <w:b/>
      <w:szCs w:val="20"/>
    </w:rPr>
  </w:style>
  <w:style w:type="character" w:customStyle="1" w:styleId="afffb">
    <w:name w:val="заголовок таблицы Знак Знак"/>
    <w:link w:val="afffa"/>
    <w:rsid w:val="005849E5"/>
    <w:rPr>
      <w:b/>
      <w:sz w:val="24"/>
    </w:rPr>
  </w:style>
  <w:style w:type="paragraph" w:customStyle="1" w:styleId="-22">
    <w:name w:val="Текст-2"/>
    <w:basedOn w:val="afd"/>
    <w:link w:val="-23"/>
    <w:rsid w:val="005849E5"/>
  </w:style>
  <w:style w:type="character" w:customStyle="1" w:styleId="-23">
    <w:name w:val="Текст-2 Знак"/>
    <w:link w:val="-22"/>
    <w:rsid w:val="005849E5"/>
    <w:rPr>
      <w:sz w:val="26"/>
    </w:rPr>
  </w:style>
  <w:style w:type="paragraph" w:customStyle="1" w:styleId="15">
    <w:name w:val="Таблица 1"/>
    <w:basedOn w:val="a7"/>
    <w:link w:val="16"/>
    <w:qFormat/>
    <w:rsid w:val="005849E5"/>
    <w:pPr>
      <w:autoSpaceDE w:val="0"/>
      <w:autoSpaceDN w:val="0"/>
      <w:adjustRightInd w:val="0"/>
      <w:ind w:left="-113" w:right="-113"/>
      <w:jc w:val="center"/>
    </w:pPr>
    <w:rPr>
      <w:color w:val="000000"/>
      <w:sz w:val="20"/>
      <w:szCs w:val="20"/>
    </w:rPr>
  </w:style>
  <w:style w:type="character" w:customStyle="1" w:styleId="16">
    <w:name w:val="Таблица 1 Знак"/>
    <w:link w:val="15"/>
    <w:rsid w:val="005849E5"/>
    <w:rPr>
      <w:color w:val="000000"/>
    </w:rPr>
  </w:style>
  <w:style w:type="paragraph" w:customStyle="1" w:styleId="-13">
    <w:name w:val="Текст - 1"/>
    <w:basedOn w:val="133"/>
    <w:link w:val="-111"/>
    <w:rsid w:val="005849E5"/>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7"/>
    <w:autoRedefine/>
    <w:rsid w:val="005849E5"/>
    <w:pPr>
      <w:keepNext/>
      <w:keepLines/>
      <w:suppressLineNumbers/>
      <w:tabs>
        <w:tab w:val="left" w:leader="dot" w:pos="9356"/>
      </w:tabs>
      <w:suppressAutoHyphens/>
      <w:spacing w:before="60"/>
      <w:ind w:firstLine="720"/>
      <w:jc w:val="both"/>
    </w:pPr>
    <w:rPr>
      <w:sz w:val="26"/>
      <w:szCs w:val="26"/>
    </w:rPr>
  </w:style>
  <w:style w:type="character" w:customStyle="1" w:styleId="-111">
    <w:name w:val="Текст - 1 Знак1"/>
    <w:link w:val="-13"/>
    <w:rsid w:val="005849E5"/>
    <w:rPr>
      <w:rFonts w:ascii="Times New Roman CYR" w:hAnsi="Times New Roman CYR"/>
      <w:sz w:val="26"/>
      <w:szCs w:val="26"/>
    </w:rPr>
  </w:style>
  <w:style w:type="paragraph" w:customStyle="1" w:styleId="29">
    <w:name w:val="Таблица 2"/>
    <w:basedOn w:val="15"/>
    <w:link w:val="2a"/>
    <w:qFormat/>
    <w:rsid w:val="005849E5"/>
    <w:pPr>
      <w:ind w:left="-34" w:right="-76"/>
    </w:pPr>
  </w:style>
  <w:style w:type="character" w:customStyle="1" w:styleId="2a">
    <w:name w:val="Таблица 2 Знак"/>
    <w:link w:val="29"/>
    <w:rsid w:val="005849E5"/>
    <w:rPr>
      <w:color w:val="000000"/>
    </w:rPr>
  </w:style>
  <w:style w:type="paragraph" w:customStyle="1" w:styleId="afffc">
    <w:name w:val="Заголовок табл."/>
    <w:basedOn w:val="afff1"/>
    <w:link w:val="afffd"/>
    <w:rsid w:val="005849E5"/>
    <w:pPr>
      <w:tabs>
        <w:tab w:val="clear" w:pos="1560"/>
        <w:tab w:val="clear" w:pos="5940"/>
        <w:tab w:val="num" w:pos="1440"/>
        <w:tab w:val="num" w:pos="3060"/>
      </w:tabs>
      <w:spacing w:before="120" w:after="120"/>
      <w:ind w:firstLine="288"/>
    </w:pPr>
    <w:rPr>
      <w:sz w:val="24"/>
    </w:rPr>
  </w:style>
  <w:style w:type="character" w:customStyle="1" w:styleId="afffd">
    <w:name w:val="Заголовок табл. Знак"/>
    <w:link w:val="afffc"/>
    <w:rsid w:val="005849E5"/>
    <w:rPr>
      <w:sz w:val="24"/>
    </w:rPr>
  </w:style>
  <w:style w:type="paragraph" w:customStyle="1" w:styleId="afffe">
    <w:name w:val="Заголовок рис."/>
    <w:basedOn w:val="afff5"/>
    <w:link w:val="affff"/>
    <w:rsid w:val="005849E5"/>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
    <w:name w:val="Заголовок рис. Знак"/>
    <w:link w:val="afffe"/>
    <w:rsid w:val="005849E5"/>
    <w:rPr>
      <w:b/>
      <w:sz w:val="24"/>
    </w:rPr>
  </w:style>
  <w:style w:type="paragraph" w:customStyle="1" w:styleId="-14">
    <w:name w:val="Рис-1"/>
    <w:basedOn w:val="afff5"/>
    <w:link w:val="-15"/>
    <w:rsid w:val="005849E5"/>
  </w:style>
  <w:style w:type="character" w:customStyle="1" w:styleId="-15">
    <w:name w:val="Рис-1 Знак"/>
    <w:link w:val="-14"/>
    <w:rsid w:val="005849E5"/>
    <w:rPr>
      <w:b/>
      <w:bCs/>
      <w:sz w:val="24"/>
      <w:szCs w:val="24"/>
    </w:rPr>
  </w:style>
  <w:style w:type="paragraph" w:customStyle="1" w:styleId="-16">
    <w:name w:val="Табл-1"/>
    <w:basedOn w:val="afff1"/>
    <w:link w:val="-17"/>
    <w:rsid w:val="005849E5"/>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7">
    <w:name w:val="Табл-1 Знак"/>
    <w:link w:val="-16"/>
    <w:rsid w:val="005849E5"/>
    <w:rPr>
      <w:bCs/>
      <w:sz w:val="24"/>
      <w:szCs w:val="24"/>
    </w:rPr>
  </w:style>
  <w:style w:type="paragraph" w:customStyle="1" w:styleId="-18">
    <w:name w:val="Таблица-1"/>
    <w:basedOn w:val="a7"/>
    <w:link w:val="-19"/>
    <w:rsid w:val="005849E5"/>
    <w:pPr>
      <w:autoSpaceDE w:val="0"/>
      <w:autoSpaceDN w:val="0"/>
      <w:adjustRightInd w:val="0"/>
      <w:jc w:val="center"/>
    </w:pPr>
    <w:rPr>
      <w:color w:val="000000"/>
      <w:sz w:val="20"/>
      <w:szCs w:val="20"/>
    </w:rPr>
  </w:style>
  <w:style w:type="character" w:customStyle="1" w:styleId="-19">
    <w:name w:val="Таблица-1 Знак"/>
    <w:link w:val="-18"/>
    <w:rsid w:val="005849E5"/>
    <w:rPr>
      <w:color w:val="000000"/>
    </w:rPr>
  </w:style>
  <w:style w:type="paragraph" w:customStyle="1" w:styleId="affff0">
    <w:name w:val="Текст Табл"/>
    <w:basedOn w:val="a7"/>
    <w:link w:val="affff1"/>
    <w:rsid w:val="005849E5"/>
    <w:pPr>
      <w:keepNext/>
      <w:keepLines/>
      <w:suppressAutoHyphens/>
      <w:autoSpaceDE w:val="0"/>
      <w:autoSpaceDN w:val="0"/>
      <w:adjustRightInd w:val="0"/>
      <w:jc w:val="center"/>
    </w:pPr>
    <w:rPr>
      <w:color w:val="000000"/>
      <w:sz w:val="20"/>
    </w:rPr>
  </w:style>
  <w:style w:type="character" w:customStyle="1" w:styleId="affff1">
    <w:name w:val="Текст Табл Знак"/>
    <w:link w:val="affff0"/>
    <w:rsid w:val="005849E5"/>
    <w:rPr>
      <w:color w:val="000000"/>
      <w:szCs w:val="24"/>
    </w:rPr>
  </w:style>
  <w:style w:type="paragraph" w:customStyle="1" w:styleId="-0">
    <w:name w:val="Текст Табл-"/>
    <w:basedOn w:val="affff0"/>
    <w:link w:val="-5"/>
    <w:rsid w:val="005849E5"/>
    <w:pPr>
      <w:ind w:left="-113" w:right="-113"/>
    </w:pPr>
  </w:style>
  <w:style w:type="character" w:customStyle="1" w:styleId="-5">
    <w:name w:val="Текст Табл- Знак"/>
    <w:link w:val="-0"/>
    <w:rsid w:val="005849E5"/>
    <w:rPr>
      <w:color w:val="000000"/>
      <w:szCs w:val="24"/>
    </w:rPr>
  </w:style>
  <w:style w:type="paragraph" w:customStyle="1" w:styleId="affff2">
    <w:name w:val="основной текст"/>
    <w:basedOn w:val="a7"/>
    <w:autoRedefine/>
    <w:rsid w:val="009C2215"/>
    <w:pPr>
      <w:widowControl w:val="0"/>
      <w:suppressLineNumbers/>
      <w:suppressAutoHyphens/>
      <w:spacing w:line="324" w:lineRule="auto"/>
      <w:ind w:left="1080"/>
      <w:jc w:val="both"/>
    </w:pPr>
    <w:rPr>
      <w:sz w:val="26"/>
      <w:szCs w:val="20"/>
    </w:rPr>
  </w:style>
  <w:style w:type="character" w:styleId="affff3">
    <w:name w:val="annotation reference"/>
    <w:rsid w:val="005849E5"/>
    <w:rPr>
      <w:sz w:val="16"/>
      <w:szCs w:val="16"/>
    </w:rPr>
  </w:style>
  <w:style w:type="paragraph" w:styleId="affff4">
    <w:name w:val="annotation text"/>
    <w:basedOn w:val="a7"/>
    <w:link w:val="affff5"/>
    <w:rsid w:val="005849E5"/>
    <w:pPr>
      <w:jc w:val="center"/>
    </w:pPr>
    <w:rPr>
      <w:sz w:val="20"/>
      <w:szCs w:val="20"/>
    </w:rPr>
  </w:style>
  <w:style w:type="character" w:customStyle="1" w:styleId="affff5">
    <w:name w:val="Текст примечания Знак"/>
    <w:basedOn w:val="a8"/>
    <w:link w:val="affff4"/>
    <w:rsid w:val="005849E5"/>
  </w:style>
  <w:style w:type="paragraph" w:styleId="affff6">
    <w:name w:val="annotation subject"/>
    <w:basedOn w:val="affff4"/>
    <w:next w:val="affff4"/>
    <w:link w:val="affff7"/>
    <w:rsid w:val="005849E5"/>
    <w:rPr>
      <w:b/>
      <w:bCs/>
    </w:rPr>
  </w:style>
  <w:style w:type="character" w:customStyle="1" w:styleId="affff7">
    <w:name w:val="Тема примечания Знак"/>
    <w:basedOn w:val="affff5"/>
    <w:link w:val="affff6"/>
    <w:rsid w:val="005849E5"/>
    <w:rPr>
      <w:b/>
      <w:bCs/>
    </w:rPr>
  </w:style>
  <w:style w:type="paragraph" w:customStyle="1" w:styleId="affff8">
    <w:name w:val="Приложение"/>
    <w:basedOn w:val="a7"/>
    <w:link w:val="affff9"/>
    <w:rsid w:val="005849E5"/>
    <w:pPr>
      <w:jc w:val="center"/>
    </w:pPr>
    <w:rPr>
      <w:b/>
      <w:caps/>
    </w:rPr>
  </w:style>
  <w:style w:type="character" w:customStyle="1" w:styleId="affff9">
    <w:name w:val="Приложение Знак"/>
    <w:link w:val="affff8"/>
    <w:rsid w:val="005849E5"/>
    <w:rPr>
      <w:b/>
      <w:caps/>
      <w:sz w:val="24"/>
      <w:szCs w:val="24"/>
    </w:rPr>
  </w:style>
  <w:style w:type="paragraph" w:styleId="affffa">
    <w:name w:val="endnote text"/>
    <w:basedOn w:val="a7"/>
    <w:link w:val="affffb"/>
    <w:rsid w:val="005849E5"/>
    <w:pPr>
      <w:ind w:right="-108"/>
      <w:jc w:val="center"/>
    </w:pPr>
    <w:rPr>
      <w:sz w:val="20"/>
      <w:szCs w:val="20"/>
    </w:rPr>
  </w:style>
  <w:style w:type="character" w:customStyle="1" w:styleId="affffb">
    <w:name w:val="Текст концевой сноски Знак"/>
    <w:basedOn w:val="a8"/>
    <w:link w:val="affffa"/>
    <w:rsid w:val="005849E5"/>
  </w:style>
  <w:style w:type="paragraph" w:customStyle="1" w:styleId="affffc">
    <w:name w:val="отчетный"/>
    <w:basedOn w:val="a7"/>
    <w:link w:val="affffd"/>
    <w:rsid w:val="005849E5"/>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d">
    <w:name w:val="отчетный Знак"/>
    <w:link w:val="affffc"/>
    <w:rsid w:val="005849E5"/>
    <w:rPr>
      <w:rFonts w:ascii="Times New Roman CYR" w:hAnsi="Times New Roman CYR"/>
      <w:sz w:val="26"/>
      <w:szCs w:val="26"/>
    </w:rPr>
  </w:style>
  <w:style w:type="paragraph" w:customStyle="1" w:styleId="17">
    <w:name w:val="Подрисуночная надпись Знак Знак1"/>
    <w:basedOn w:val="a7"/>
    <w:link w:val="18"/>
    <w:autoRedefine/>
    <w:rsid w:val="005849E5"/>
    <w:pPr>
      <w:keepNext/>
      <w:tabs>
        <w:tab w:val="num" w:pos="-3"/>
        <w:tab w:val="left" w:pos="851"/>
      </w:tabs>
      <w:suppressAutoHyphens/>
      <w:ind w:left="630" w:hanging="630"/>
      <w:jc w:val="center"/>
    </w:pPr>
    <w:rPr>
      <w:rFonts w:ascii="Calibri" w:eastAsia="Calibri" w:hAnsi="Calibri"/>
      <w:b/>
      <w:bCs/>
    </w:rPr>
  </w:style>
  <w:style w:type="character" w:customStyle="1" w:styleId="18">
    <w:name w:val="Подрисуночная надпись Знак Знак1 Знак"/>
    <w:link w:val="17"/>
    <w:rsid w:val="005849E5"/>
    <w:rPr>
      <w:rFonts w:ascii="Calibri" w:eastAsia="Calibri" w:hAnsi="Calibri"/>
      <w:b/>
      <w:bCs/>
      <w:sz w:val="24"/>
      <w:szCs w:val="24"/>
    </w:rPr>
  </w:style>
  <w:style w:type="paragraph" w:styleId="HTML">
    <w:name w:val="HTML Preformatted"/>
    <w:basedOn w:val="a7"/>
    <w:link w:val="HTML0"/>
    <w:rsid w:val="0058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basedOn w:val="a8"/>
    <w:link w:val="HTML"/>
    <w:rsid w:val="005849E5"/>
    <w:rPr>
      <w:rFonts w:ascii="Courier New" w:hAnsi="Courier New"/>
      <w:color w:val="666666"/>
    </w:rPr>
  </w:style>
  <w:style w:type="paragraph" w:customStyle="1" w:styleId="ConsPlusCell">
    <w:name w:val="ConsPlusCell"/>
    <w:basedOn w:val="a7"/>
    <w:link w:val="ConsPlusCell0"/>
    <w:rsid w:val="005849E5"/>
    <w:pPr>
      <w:numPr>
        <w:ilvl w:val="3"/>
        <w:numId w:val="2"/>
      </w:numPr>
      <w:suppressAutoHyphens/>
      <w:autoSpaceDE w:val="0"/>
    </w:pPr>
    <w:rPr>
      <w:rFonts w:ascii="Arial" w:eastAsia="Calibri" w:hAnsi="Arial"/>
      <w:kern w:val="1"/>
      <w:sz w:val="20"/>
      <w:szCs w:val="20"/>
      <w:lang w:eastAsia="ar-SA"/>
    </w:rPr>
  </w:style>
  <w:style w:type="character" w:customStyle="1" w:styleId="ConsPlusCell0">
    <w:name w:val="ConsPlusCell Знак"/>
    <w:link w:val="ConsPlusCell"/>
    <w:rsid w:val="005849E5"/>
    <w:rPr>
      <w:rFonts w:ascii="Arial" w:eastAsia="Calibri" w:hAnsi="Arial"/>
      <w:kern w:val="1"/>
      <w:lang w:eastAsia="ar-SA"/>
    </w:rPr>
  </w:style>
  <w:style w:type="paragraph" w:customStyle="1" w:styleId="-40">
    <w:name w:val="Заголовок-4"/>
    <w:basedOn w:val="30"/>
    <w:link w:val="-41"/>
    <w:rsid w:val="005849E5"/>
    <w:pPr>
      <w:keepNext/>
      <w:tabs>
        <w:tab w:val="num" w:pos="864"/>
      </w:tabs>
      <w:spacing w:before="0" w:beforeAutospacing="0" w:after="120" w:afterAutospacing="0" w:line="360" w:lineRule="auto"/>
      <w:ind w:left="864" w:right="-108" w:hanging="864"/>
    </w:pPr>
    <w:rPr>
      <w:rFonts w:eastAsia="TimesNewRomanPSMT"/>
      <w:bCs w:val="0"/>
      <w:i/>
      <w:sz w:val="26"/>
      <w:szCs w:val="26"/>
    </w:rPr>
  </w:style>
  <w:style w:type="character" w:customStyle="1" w:styleId="-41">
    <w:name w:val="Заголовок-4 Знак"/>
    <w:link w:val="-40"/>
    <w:rsid w:val="005849E5"/>
    <w:rPr>
      <w:rFonts w:eastAsia="TimesNewRomanPSMT"/>
      <w:b/>
      <w:i/>
      <w:sz w:val="26"/>
      <w:szCs w:val="26"/>
    </w:rPr>
  </w:style>
  <w:style w:type="character" w:customStyle="1" w:styleId="affffe">
    <w:name w:val="Рисунок Знак"/>
    <w:link w:val="afffff"/>
    <w:locked/>
    <w:rsid w:val="005849E5"/>
    <w:rPr>
      <w:b/>
      <w:bCs/>
      <w:i/>
      <w:sz w:val="24"/>
    </w:rPr>
  </w:style>
  <w:style w:type="paragraph" w:customStyle="1" w:styleId="afffff">
    <w:name w:val="Рисунок"/>
    <w:basedOn w:val="aff3"/>
    <w:link w:val="affffe"/>
    <w:rsid w:val="005849E5"/>
    <w:pPr>
      <w:jc w:val="center"/>
    </w:pPr>
    <w:rPr>
      <w:b/>
      <w:bCs/>
      <w:i/>
      <w:szCs w:val="20"/>
    </w:rPr>
  </w:style>
  <w:style w:type="paragraph" w:customStyle="1" w:styleId="afffff0">
    <w:name w:val="Рисунок Знак Знак"/>
    <w:basedOn w:val="aff3"/>
    <w:link w:val="afffff1"/>
    <w:rsid w:val="005849E5"/>
    <w:pPr>
      <w:jc w:val="center"/>
    </w:pPr>
    <w:rPr>
      <w:b/>
      <w:bCs/>
      <w:i/>
    </w:rPr>
  </w:style>
  <w:style w:type="character" w:customStyle="1" w:styleId="afffff1">
    <w:name w:val="Рисунок Знак Знак Знак"/>
    <w:link w:val="afffff0"/>
    <w:rsid w:val="005849E5"/>
    <w:rPr>
      <w:b/>
      <w:bCs/>
      <w:i/>
      <w:sz w:val="24"/>
      <w:szCs w:val="24"/>
    </w:rPr>
  </w:style>
  <w:style w:type="paragraph" w:customStyle="1" w:styleId="afffff2">
    <w:name w:val="абзац"/>
    <w:basedOn w:val="a7"/>
    <w:link w:val="19"/>
    <w:rsid w:val="005849E5"/>
    <w:pPr>
      <w:spacing w:line="360" w:lineRule="auto"/>
      <w:ind w:firstLine="851"/>
      <w:jc w:val="both"/>
    </w:pPr>
    <w:rPr>
      <w:szCs w:val="20"/>
    </w:rPr>
  </w:style>
  <w:style w:type="character" w:customStyle="1" w:styleId="19">
    <w:name w:val="абзац Знак1"/>
    <w:link w:val="afffff2"/>
    <w:rsid w:val="005849E5"/>
    <w:rPr>
      <w:sz w:val="24"/>
    </w:rPr>
  </w:style>
  <w:style w:type="paragraph" w:customStyle="1" w:styleId="afffff3">
    <w:name w:val="в табл"/>
    <w:basedOn w:val="a7"/>
    <w:next w:val="afffff2"/>
    <w:link w:val="afffff4"/>
    <w:rsid w:val="005849E5"/>
    <w:pPr>
      <w:keepNext/>
    </w:pPr>
    <w:rPr>
      <w:sz w:val="22"/>
      <w:szCs w:val="20"/>
    </w:rPr>
  </w:style>
  <w:style w:type="character" w:customStyle="1" w:styleId="afffff4">
    <w:name w:val="в табл Знак"/>
    <w:link w:val="afffff3"/>
    <w:rsid w:val="005849E5"/>
    <w:rPr>
      <w:sz w:val="22"/>
    </w:rPr>
  </w:style>
  <w:style w:type="paragraph" w:customStyle="1" w:styleId="afffff5">
    <w:name w:val="Жирный текст"/>
    <w:basedOn w:val="afd"/>
    <w:link w:val="afffff6"/>
    <w:rsid w:val="005849E5"/>
    <w:rPr>
      <w:b/>
      <w:sz w:val="24"/>
      <w:szCs w:val="24"/>
    </w:rPr>
  </w:style>
  <w:style w:type="character" w:customStyle="1" w:styleId="afffff6">
    <w:name w:val="Жирный текст Знак"/>
    <w:link w:val="afffff5"/>
    <w:rsid w:val="005849E5"/>
    <w:rPr>
      <w:b/>
      <w:sz w:val="24"/>
      <w:szCs w:val="24"/>
    </w:rPr>
  </w:style>
  <w:style w:type="character" w:customStyle="1" w:styleId="FontStyle624">
    <w:name w:val="Font Style624"/>
    <w:uiPriority w:val="99"/>
    <w:rsid w:val="005849E5"/>
    <w:rPr>
      <w:rFonts w:ascii="Times New Roman" w:hAnsi="Times New Roman" w:cs="Times New Roman"/>
      <w:sz w:val="26"/>
      <w:szCs w:val="26"/>
    </w:rPr>
  </w:style>
  <w:style w:type="character" w:customStyle="1" w:styleId="FontStyle621">
    <w:name w:val="Font Style621"/>
    <w:uiPriority w:val="99"/>
    <w:rsid w:val="005849E5"/>
    <w:rPr>
      <w:rFonts w:ascii="Times New Roman" w:hAnsi="Times New Roman" w:cs="Times New Roman"/>
      <w:sz w:val="22"/>
      <w:szCs w:val="22"/>
    </w:rPr>
  </w:style>
  <w:style w:type="paragraph" w:customStyle="1" w:styleId="afffff7">
    <w:name w:val="Заг. без №"/>
    <w:basedOn w:val="afd"/>
    <w:next w:val="afd"/>
    <w:link w:val="afffff8"/>
    <w:rsid w:val="005849E5"/>
    <w:pPr>
      <w:ind w:firstLine="0"/>
      <w:jc w:val="left"/>
    </w:pPr>
    <w:rPr>
      <w:b/>
      <w:i/>
    </w:rPr>
  </w:style>
  <w:style w:type="character" w:customStyle="1" w:styleId="afffff8">
    <w:name w:val="Заг. без № Знак"/>
    <w:link w:val="afffff7"/>
    <w:rsid w:val="005849E5"/>
    <w:rPr>
      <w:b/>
      <w:i/>
      <w:sz w:val="26"/>
    </w:rPr>
  </w:style>
  <w:style w:type="paragraph" w:customStyle="1" w:styleId="a4">
    <w:name w:val="Нумерация М"/>
    <w:basedOn w:val="afffff7"/>
    <w:link w:val="afffff9"/>
    <w:qFormat/>
    <w:rsid w:val="005849E5"/>
    <w:pPr>
      <w:numPr>
        <w:numId w:val="3"/>
      </w:numPr>
    </w:pPr>
  </w:style>
  <w:style w:type="character" w:customStyle="1" w:styleId="afffff9">
    <w:name w:val="Нумерация М Знак"/>
    <w:link w:val="a4"/>
    <w:rsid w:val="005849E5"/>
    <w:rPr>
      <w:b/>
      <w:i/>
      <w:sz w:val="26"/>
    </w:rPr>
  </w:style>
  <w:style w:type="character" w:customStyle="1" w:styleId="FontStyle644">
    <w:name w:val="Font Style644"/>
    <w:uiPriority w:val="99"/>
    <w:rsid w:val="005849E5"/>
    <w:rPr>
      <w:rFonts w:ascii="Times New Roman" w:hAnsi="Times New Roman" w:cs="Times New Roman"/>
      <w:sz w:val="26"/>
      <w:szCs w:val="26"/>
    </w:rPr>
  </w:style>
  <w:style w:type="character" w:customStyle="1" w:styleId="FontStyle638">
    <w:name w:val="Font Style638"/>
    <w:uiPriority w:val="99"/>
    <w:rsid w:val="005849E5"/>
    <w:rPr>
      <w:rFonts w:ascii="Times New Roman" w:hAnsi="Times New Roman" w:cs="Times New Roman"/>
      <w:sz w:val="18"/>
      <w:szCs w:val="18"/>
    </w:rPr>
  </w:style>
  <w:style w:type="character" w:customStyle="1" w:styleId="FontStyle640">
    <w:name w:val="Font Style640"/>
    <w:uiPriority w:val="99"/>
    <w:rsid w:val="005849E5"/>
    <w:rPr>
      <w:rFonts w:ascii="Times New Roman" w:hAnsi="Times New Roman" w:cs="Times New Roman"/>
      <w:sz w:val="22"/>
      <w:szCs w:val="22"/>
    </w:rPr>
  </w:style>
  <w:style w:type="paragraph" w:customStyle="1" w:styleId="100">
    <w:name w:val="Список 10"/>
    <w:basedOn w:val="-12"/>
    <w:link w:val="102"/>
    <w:qFormat/>
    <w:rsid w:val="005849E5"/>
    <w:pPr>
      <w:numPr>
        <w:numId w:val="4"/>
      </w:numPr>
      <w:spacing w:before="0" w:after="0"/>
    </w:pPr>
  </w:style>
  <w:style w:type="character" w:customStyle="1" w:styleId="102">
    <w:name w:val="Список 10 Знак"/>
    <w:link w:val="100"/>
    <w:rsid w:val="005849E5"/>
    <w:rPr>
      <w:sz w:val="26"/>
    </w:rPr>
  </w:style>
  <w:style w:type="paragraph" w:customStyle="1" w:styleId="12-">
    <w:name w:val="ТАБ 12-Заг."/>
    <w:basedOn w:val="120"/>
    <w:uiPriority w:val="99"/>
    <w:qFormat/>
    <w:rsid w:val="005849E5"/>
    <w:pPr>
      <w:suppressAutoHyphens w:val="0"/>
    </w:pPr>
    <w:rPr>
      <w:b/>
    </w:rPr>
  </w:style>
  <w:style w:type="character" w:styleId="afffffa">
    <w:name w:val="Strong"/>
    <w:aliases w:val="назв. таблицы,ТАБЛИЦЫ,заголовок"/>
    <w:qFormat/>
    <w:rsid w:val="005849E5"/>
    <w:rPr>
      <w:b/>
      <w:bCs/>
    </w:rPr>
  </w:style>
  <w:style w:type="character" w:customStyle="1" w:styleId="FontStyle505">
    <w:name w:val="Font Style505"/>
    <w:uiPriority w:val="99"/>
    <w:rsid w:val="005849E5"/>
    <w:rPr>
      <w:rFonts w:ascii="Times New Roman" w:hAnsi="Times New Roman" w:cs="Times New Roman"/>
      <w:sz w:val="26"/>
      <w:szCs w:val="26"/>
    </w:rPr>
  </w:style>
  <w:style w:type="character" w:customStyle="1" w:styleId="FontStyle515">
    <w:name w:val="Font Style515"/>
    <w:uiPriority w:val="99"/>
    <w:rsid w:val="005849E5"/>
    <w:rPr>
      <w:rFonts w:ascii="Times New Roman" w:hAnsi="Times New Roman" w:cs="Times New Roman"/>
      <w:sz w:val="26"/>
      <w:szCs w:val="26"/>
    </w:rPr>
  </w:style>
  <w:style w:type="character" w:styleId="afffffb">
    <w:name w:val="footnote reference"/>
    <w:rsid w:val="005849E5"/>
    <w:rPr>
      <w:vertAlign w:val="superscript"/>
    </w:rPr>
  </w:style>
  <w:style w:type="paragraph" w:customStyle="1" w:styleId="38">
    <w:name w:val="заголовок 3"/>
    <w:basedOn w:val="a7"/>
    <w:next w:val="a7"/>
    <w:rsid w:val="005849E5"/>
    <w:pPr>
      <w:keepNext/>
      <w:widowControl w:val="0"/>
      <w:ind w:right="-108"/>
      <w:jc w:val="center"/>
    </w:pPr>
    <w:rPr>
      <w:b/>
      <w:sz w:val="28"/>
      <w:szCs w:val="20"/>
    </w:rPr>
  </w:style>
  <w:style w:type="paragraph" w:customStyle="1" w:styleId="1a">
    <w:name w:val="заголовок 1"/>
    <w:basedOn w:val="a7"/>
    <w:next w:val="a7"/>
    <w:rsid w:val="005849E5"/>
    <w:pPr>
      <w:keepNext/>
      <w:widowControl w:val="0"/>
      <w:ind w:right="-108"/>
      <w:jc w:val="center"/>
    </w:pPr>
    <w:rPr>
      <w:b/>
      <w:sz w:val="28"/>
      <w:szCs w:val="20"/>
    </w:rPr>
  </w:style>
  <w:style w:type="paragraph" w:customStyle="1" w:styleId="2b">
    <w:name w:val="заголовок 2"/>
    <w:basedOn w:val="a7"/>
    <w:next w:val="a7"/>
    <w:rsid w:val="005849E5"/>
    <w:pPr>
      <w:keepNext/>
      <w:widowControl w:val="0"/>
      <w:ind w:right="-108"/>
      <w:jc w:val="both"/>
    </w:pPr>
    <w:rPr>
      <w:b/>
      <w:sz w:val="28"/>
      <w:szCs w:val="20"/>
    </w:rPr>
  </w:style>
  <w:style w:type="paragraph" w:customStyle="1" w:styleId="1b">
    <w:name w:val="Обычный1"/>
    <w:rsid w:val="005849E5"/>
    <w:pPr>
      <w:widowControl w:val="0"/>
      <w:snapToGrid w:val="0"/>
      <w:ind w:right="-108"/>
      <w:jc w:val="center"/>
    </w:pPr>
    <w:rPr>
      <w:rFonts w:ascii="Arial" w:hAnsi="Arial"/>
    </w:rPr>
  </w:style>
  <w:style w:type="character" w:customStyle="1" w:styleId="210">
    <w:name w:val="Основной текст 2 Знак1"/>
    <w:rsid w:val="005849E5"/>
    <w:rPr>
      <w:sz w:val="28"/>
    </w:rPr>
  </w:style>
  <w:style w:type="character" w:customStyle="1" w:styleId="afffffc">
    <w:name w:val="номер страницы"/>
    <w:rsid w:val="005849E5"/>
  </w:style>
  <w:style w:type="character" w:customStyle="1" w:styleId="-1a">
    <w:name w:val="Текст-1 Знак"/>
    <w:rsid w:val="005849E5"/>
    <w:rPr>
      <w:sz w:val="26"/>
    </w:rPr>
  </w:style>
  <w:style w:type="paragraph" w:customStyle="1" w:styleId="39">
    <w:name w:val="çàãîëîâîê 3"/>
    <w:basedOn w:val="a7"/>
    <w:next w:val="a7"/>
    <w:rsid w:val="005849E5"/>
    <w:pPr>
      <w:keepNext/>
      <w:widowControl w:val="0"/>
      <w:autoSpaceDE w:val="0"/>
      <w:autoSpaceDN w:val="0"/>
      <w:adjustRightInd w:val="0"/>
      <w:ind w:right="-108"/>
      <w:jc w:val="center"/>
    </w:pPr>
    <w:rPr>
      <w:b/>
      <w:bCs/>
      <w:sz w:val="28"/>
      <w:szCs w:val="28"/>
    </w:rPr>
  </w:style>
  <w:style w:type="paragraph" w:customStyle="1" w:styleId="1c">
    <w:name w:val="Стиль Оглавление 1 + По левому краю"/>
    <w:basedOn w:val="14"/>
    <w:rsid w:val="005849E5"/>
    <w:pPr>
      <w:tabs>
        <w:tab w:val="left" w:pos="284"/>
        <w:tab w:val="right" w:leader="dot" w:pos="9781"/>
      </w:tabs>
      <w:spacing w:before="0" w:after="0"/>
      <w:ind w:right="-108"/>
    </w:pPr>
    <w:rPr>
      <w:rFonts w:cs="Times New Roman"/>
      <w:bCs w:val="0"/>
      <w:caps w:val="0"/>
      <w:noProof/>
      <w:sz w:val="28"/>
    </w:rPr>
  </w:style>
  <w:style w:type="character" w:customStyle="1" w:styleId="FontStyle68">
    <w:name w:val="Font Style68"/>
    <w:uiPriority w:val="99"/>
    <w:rsid w:val="005849E5"/>
    <w:rPr>
      <w:rFonts w:ascii="Times New Roman" w:hAnsi="Times New Roman" w:cs="Times New Roman"/>
      <w:sz w:val="22"/>
      <w:szCs w:val="22"/>
    </w:rPr>
  </w:style>
  <w:style w:type="character" w:customStyle="1" w:styleId="FontStyle70">
    <w:name w:val="Font Style70"/>
    <w:uiPriority w:val="99"/>
    <w:rsid w:val="005849E5"/>
    <w:rPr>
      <w:rFonts w:ascii="Times New Roman" w:hAnsi="Times New Roman" w:cs="Times New Roman"/>
      <w:b/>
      <w:bCs/>
      <w:sz w:val="20"/>
      <w:szCs w:val="20"/>
    </w:rPr>
  </w:style>
  <w:style w:type="paragraph" w:customStyle="1" w:styleId="132">
    <w:name w:val="Обычный 13 Знак Знак"/>
    <w:basedOn w:val="a7"/>
    <w:rsid w:val="005849E5"/>
    <w:pPr>
      <w:keepNext/>
      <w:suppressLineNumbers/>
      <w:tabs>
        <w:tab w:val="left" w:leader="dot" w:pos="9356"/>
      </w:tabs>
      <w:suppressAutoHyphens/>
      <w:jc w:val="both"/>
    </w:pPr>
    <w:rPr>
      <w:sz w:val="26"/>
      <w:szCs w:val="20"/>
    </w:rPr>
  </w:style>
  <w:style w:type="paragraph" w:styleId="2c">
    <w:name w:val="List Bullet 2"/>
    <w:basedOn w:val="a7"/>
    <w:autoRedefine/>
    <w:rsid w:val="005849E5"/>
    <w:pPr>
      <w:keepNext/>
      <w:suppressLineNumbers/>
      <w:tabs>
        <w:tab w:val="num" w:pos="643"/>
        <w:tab w:val="left" w:pos="851"/>
        <w:tab w:val="left" w:leader="dot" w:pos="9356"/>
      </w:tabs>
      <w:suppressAutoHyphens/>
      <w:ind w:left="643" w:hanging="360"/>
      <w:jc w:val="both"/>
    </w:pPr>
    <w:rPr>
      <w:sz w:val="26"/>
      <w:szCs w:val="26"/>
    </w:rPr>
  </w:style>
  <w:style w:type="paragraph" w:styleId="afffffd">
    <w:name w:val="List Bullet"/>
    <w:basedOn w:val="afffffe"/>
    <w:autoRedefine/>
    <w:rsid w:val="005849E5"/>
    <w:pPr>
      <w:suppressLineNumbers w:val="0"/>
      <w:tabs>
        <w:tab w:val="clear" w:pos="644"/>
        <w:tab w:val="clear" w:pos="9356"/>
        <w:tab w:val="num" w:pos="1134"/>
      </w:tabs>
      <w:suppressAutoHyphens w:val="0"/>
      <w:ind w:left="1287" w:hanging="720"/>
    </w:pPr>
    <w:rPr>
      <w:sz w:val="26"/>
      <w:szCs w:val="26"/>
    </w:rPr>
  </w:style>
  <w:style w:type="paragraph" w:styleId="afffffe">
    <w:name w:val="List Number"/>
    <w:basedOn w:val="a7"/>
    <w:rsid w:val="005849E5"/>
    <w:pPr>
      <w:keepNext/>
      <w:suppressLineNumbers/>
      <w:tabs>
        <w:tab w:val="num" w:pos="644"/>
        <w:tab w:val="left" w:leader="dot" w:pos="9356"/>
      </w:tabs>
      <w:suppressAutoHyphens/>
      <w:ind w:firstLine="284"/>
      <w:jc w:val="both"/>
    </w:pPr>
  </w:style>
  <w:style w:type="paragraph" w:customStyle="1" w:styleId="affffff">
    <w:name w:val="подпись"/>
    <w:basedOn w:val="a7"/>
    <w:rsid w:val="005849E5"/>
    <w:pPr>
      <w:keepNext/>
      <w:suppressLineNumbers/>
      <w:tabs>
        <w:tab w:val="right" w:pos="9072"/>
        <w:tab w:val="left" w:leader="dot" w:pos="9356"/>
      </w:tabs>
      <w:suppressAutoHyphens/>
      <w:spacing w:before="840"/>
    </w:pPr>
  </w:style>
  <w:style w:type="paragraph" w:customStyle="1" w:styleId="140">
    <w:name w:val="Обычный 14"/>
    <w:basedOn w:val="a7"/>
    <w:autoRedefine/>
    <w:rsid w:val="005849E5"/>
    <w:pPr>
      <w:keepNext/>
      <w:suppressLineNumbers/>
      <w:tabs>
        <w:tab w:val="left" w:pos="993"/>
        <w:tab w:val="left" w:leader="dot" w:pos="9356"/>
      </w:tabs>
      <w:suppressAutoHyphens/>
      <w:spacing w:before="120"/>
      <w:jc w:val="center"/>
    </w:pPr>
    <w:rPr>
      <w:b/>
      <w:bCs/>
      <w:position w:val="-24"/>
      <w:sz w:val="28"/>
      <w:szCs w:val="28"/>
    </w:rPr>
  </w:style>
  <w:style w:type="paragraph" w:styleId="2d">
    <w:name w:val="List Number 2"/>
    <w:aliases w:val="Нумерованный список1"/>
    <w:basedOn w:val="a7"/>
    <w:autoRedefine/>
    <w:rsid w:val="005849E5"/>
    <w:pPr>
      <w:keepNext/>
      <w:suppressLineNumbers/>
      <w:tabs>
        <w:tab w:val="num" w:pos="426"/>
        <w:tab w:val="left" w:leader="dot" w:pos="9356"/>
      </w:tabs>
      <w:suppressAutoHyphens/>
      <w:spacing w:before="120" w:after="120"/>
      <w:ind w:left="284" w:hanging="284"/>
      <w:jc w:val="both"/>
    </w:pPr>
    <w:rPr>
      <w:sz w:val="26"/>
      <w:szCs w:val="26"/>
    </w:rPr>
  </w:style>
  <w:style w:type="paragraph" w:customStyle="1" w:styleId="110">
    <w:name w:val="текст таблицы 11"/>
    <w:basedOn w:val="afff6"/>
    <w:rsid w:val="005849E5"/>
    <w:pPr>
      <w:keepNext/>
      <w:tabs>
        <w:tab w:val="left" w:leader="dot" w:pos="9356"/>
      </w:tabs>
      <w:suppressAutoHyphens/>
    </w:pPr>
    <w:rPr>
      <w:sz w:val="22"/>
      <w:szCs w:val="22"/>
    </w:rPr>
  </w:style>
  <w:style w:type="paragraph" w:customStyle="1" w:styleId="103">
    <w:name w:val="Текст таблицы 10"/>
    <w:basedOn w:val="afff6"/>
    <w:rsid w:val="005849E5"/>
    <w:pPr>
      <w:keepNext/>
      <w:tabs>
        <w:tab w:val="left" w:leader="dot" w:pos="9356"/>
      </w:tabs>
      <w:suppressAutoHyphens/>
    </w:pPr>
    <w:rPr>
      <w:sz w:val="20"/>
    </w:rPr>
  </w:style>
  <w:style w:type="paragraph" w:styleId="1d">
    <w:name w:val="index 1"/>
    <w:basedOn w:val="a7"/>
    <w:next w:val="a7"/>
    <w:autoRedefine/>
    <w:rsid w:val="005849E5"/>
    <w:pPr>
      <w:keepNext/>
      <w:suppressLineNumbers/>
      <w:suppressAutoHyphens/>
      <w:ind w:left="240" w:hanging="240"/>
      <w:jc w:val="both"/>
    </w:pPr>
  </w:style>
  <w:style w:type="paragraph" w:styleId="affffff0">
    <w:name w:val="index heading"/>
    <w:basedOn w:val="a7"/>
    <w:next w:val="1d"/>
    <w:rsid w:val="005849E5"/>
    <w:pPr>
      <w:keepNext/>
      <w:suppressLineNumbers/>
      <w:tabs>
        <w:tab w:val="left" w:leader="dot" w:pos="9356"/>
      </w:tabs>
      <w:suppressAutoHyphens/>
      <w:spacing w:before="120"/>
      <w:jc w:val="center"/>
    </w:pPr>
    <w:rPr>
      <w:b/>
      <w:bCs/>
      <w:sz w:val="28"/>
      <w:szCs w:val="28"/>
    </w:rPr>
  </w:style>
  <w:style w:type="paragraph" w:customStyle="1" w:styleId="affffff1">
    <w:name w:val="обычный без абзаца"/>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styleId="3a">
    <w:name w:val="List Continue 3"/>
    <w:basedOn w:val="a7"/>
    <w:rsid w:val="005849E5"/>
    <w:pPr>
      <w:keepNext/>
      <w:suppressLineNumbers/>
      <w:tabs>
        <w:tab w:val="left" w:leader="dot" w:pos="9356"/>
      </w:tabs>
      <w:suppressAutoHyphens/>
      <w:spacing w:after="120" w:line="360" w:lineRule="auto"/>
      <w:ind w:left="849"/>
      <w:jc w:val="both"/>
    </w:pPr>
  </w:style>
  <w:style w:type="paragraph" w:customStyle="1" w:styleId="1e">
    <w:name w:val="указатель 1"/>
    <w:basedOn w:val="a7"/>
    <w:rsid w:val="005849E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2">
    <w:name w:val="Стиль табл"/>
    <w:basedOn w:val="a7"/>
    <w:rsid w:val="005849E5"/>
    <w:pPr>
      <w:keepNext/>
      <w:tabs>
        <w:tab w:val="left" w:leader="dot" w:pos="9356"/>
      </w:tabs>
      <w:suppressAutoHyphens/>
      <w:spacing w:before="120" w:after="120"/>
      <w:jc w:val="center"/>
    </w:pPr>
    <w:rPr>
      <w:sz w:val="22"/>
      <w:szCs w:val="22"/>
    </w:rPr>
  </w:style>
  <w:style w:type="paragraph" w:styleId="3b">
    <w:name w:val="index 3"/>
    <w:basedOn w:val="a7"/>
    <w:next w:val="a7"/>
    <w:autoRedefine/>
    <w:rsid w:val="005849E5"/>
    <w:pPr>
      <w:keepNext/>
      <w:suppressLineNumbers/>
      <w:tabs>
        <w:tab w:val="right" w:leader="dot" w:pos="4459"/>
        <w:tab w:val="left" w:leader="dot" w:pos="9356"/>
      </w:tabs>
      <w:suppressAutoHyphens/>
      <w:ind w:left="720" w:hanging="240"/>
      <w:jc w:val="both"/>
    </w:pPr>
  </w:style>
  <w:style w:type="paragraph" w:styleId="affffff3">
    <w:name w:val="Block Text"/>
    <w:basedOn w:val="a7"/>
    <w:rsid w:val="005849E5"/>
    <w:pPr>
      <w:keepNext/>
      <w:suppressLineNumbers/>
      <w:tabs>
        <w:tab w:val="left" w:leader="dot" w:pos="9356"/>
      </w:tabs>
      <w:suppressAutoHyphens/>
      <w:ind w:left="-57" w:right="-57"/>
    </w:pPr>
    <w:rPr>
      <w:b/>
      <w:bCs/>
    </w:rPr>
  </w:style>
  <w:style w:type="paragraph" w:customStyle="1" w:styleId="affffff4">
    <w:name w:val="Нормальный"/>
    <w:basedOn w:val="a7"/>
    <w:autoRedefine/>
    <w:rsid w:val="005849E5"/>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f5">
    <w:name w:val="глава"/>
    <w:basedOn w:val="11"/>
    <w:autoRedefine/>
    <w:rsid w:val="005849E5"/>
    <w:pPr>
      <w:keepLines w:val="0"/>
      <w:tabs>
        <w:tab w:val="left" w:leader="dot" w:pos="9356"/>
        <w:tab w:val="left" w:leader="dot" w:pos="9720"/>
      </w:tabs>
      <w:suppressAutoHyphens/>
      <w:spacing w:before="0" w:after="240"/>
      <w:ind w:right="-81"/>
      <w:jc w:val="center"/>
      <w:outlineLvl w:val="9"/>
    </w:pPr>
    <w:rPr>
      <w:rFonts w:ascii="Times New Roman" w:eastAsia="Times New Roman" w:hAnsi="Times New Roman" w:cs="Times New Roman"/>
      <w:caps/>
      <w:color w:val="auto"/>
      <w:kern w:val="28"/>
      <w:sz w:val="26"/>
      <w:szCs w:val="26"/>
    </w:rPr>
  </w:style>
  <w:style w:type="paragraph" w:styleId="3c">
    <w:name w:val="List Bullet 3"/>
    <w:basedOn w:val="a7"/>
    <w:autoRedefine/>
    <w:rsid w:val="005849E5"/>
    <w:pPr>
      <w:keepNext/>
      <w:tabs>
        <w:tab w:val="left" w:leader="dot" w:pos="9356"/>
      </w:tabs>
      <w:suppressAutoHyphens/>
      <w:spacing w:before="40"/>
      <w:ind w:left="709"/>
      <w:jc w:val="both"/>
    </w:pPr>
  </w:style>
  <w:style w:type="paragraph" w:customStyle="1" w:styleId="affffff6">
    <w:name w:val="подрисунок"/>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affffff7">
    <w:name w:val="table of figures"/>
    <w:basedOn w:val="a7"/>
    <w:next w:val="a7"/>
    <w:rsid w:val="005849E5"/>
    <w:pPr>
      <w:keepNext/>
      <w:suppressLineNumbers/>
      <w:tabs>
        <w:tab w:val="left" w:leader="dot" w:pos="9356"/>
      </w:tabs>
      <w:suppressAutoHyphens/>
      <w:spacing w:line="300" w:lineRule="auto"/>
      <w:ind w:left="480" w:hanging="480"/>
      <w:jc w:val="both"/>
    </w:pPr>
  </w:style>
  <w:style w:type="paragraph" w:styleId="2e">
    <w:name w:val="index 2"/>
    <w:basedOn w:val="a7"/>
    <w:next w:val="a7"/>
    <w:autoRedefine/>
    <w:rsid w:val="005849E5"/>
    <w:pPr>
      <w:keepNext/>
      <w:suppressLineNumbers/>
      <w:tabs>
        <w:tab w:val="left" w:leader="dot" w:pos="9356"/>
      </w:tabs>
      <w:suppressAutoHyphens/>
      <w:spacing w:line="300" w:lineRule="auto"/>
      <w:ind w:left="480" w:hanging="240"/>
      <w:jc w:val="both"/>
    </w:pPr>
  </w:style>
  <w:style w:type="paragraph" w:styleId="45">
    <w:name w:val="index 4"/>
    <w:basedOn w:val="a7"/>
    <w:next w:val="a7"/>
    <w:autoRedefine/>
    <w:rsid w:val="005849E5"/>
    <w:pPr>
      <w:keepNext/>
      <w:suppressLineNumbers/>
      <w:tabs>
        <w:tab w:val="left" w:leader="dot" w:pos="9356"/>
      </w:tabs>
      <w:suppressAutoHyphens/>
      <w:spacing w:line="300" w:lineRule="auto"/>
      <w:ind w:left="960" w:hanging="240"/>
      <w:jc w:val="both"/>
    </w:pPr>
  </w:style>
  <w:style w:type="paragraph" w:styleId="53">
    <w:name w:val="index 5"/>
    <w:basedOn w:val="a7"/>
    <w:next w:val="a7"/>
    <w:autoRedefine/>
    <w:rsid w:val="005849E5"/>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rsid w:val="005849E5"/>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rsid w:val="005849E5"/>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rsid w:val="005849E5"/>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rsid w:val="005849E5"/>
    <w:pPr>
      <w:keepNext/>
      <w:suppressLineNumbers/>
      <w:tabs>
        <w:tab w:val="left" w:leader="dot" w:pos="9356"/>
      </w:tabs>
      <w:suppressAutoHyphens/>
      <w:spacing w:line="300" w:lineRule="auto"/>
      <w:ind w:left="2160" w:hanging="240"/>
      <w:jc w:val="both"/>
    </w:pPr>
  </w:style>
  <w:style w:type="paragraph" w:customStyle="1" w:styleId="affffff8">
    <w:name w:val="Заголовок таблицы"/>
    <w:basedOn w:val="a7"/>
    <w:rsid w:val="005849E5"/>
    <w:pPr>
      <w:keepNext/>
      <w:tabs>
        <w:tab w:val="left" w:leader="dot" w:pos="9356"/>
      </w:tabs>
      <w:suppressAutoHyphens/>
      <w:jc w:val="both"/>
    </w:pPr>
  </w:style>
  <w:style w:type="paragraph" w:customStyle="1" w:styleId="affffff9">
    <w:name w:val="Обычный без абзаца"/>
    <w:basedOn w:val="a7"/>
    <w:autoRedefine/>
    <w:rsid w:val="005849E5"/>
    <w:pPr>
      <w:keepNext/>
      <w:widowControl w:val="0"/>
      <w:tabs>
        <w:tab w:val="left" w:leader="dot" w:pos="9356"/>
      </w:tabs>
      <w:suppressAutoHyphens/>
      <w:spacing w:before="60"/>
      <w:ind w:left="1134" w:hanging="340"/>
      <w:jc w:val="center"/>
    </w:pPr>
  </w:style>
  <w:style w:type="character" w:styleId="affffffa">
    <w:name w:val="FollowedHyperlink"/>
    <w:uiPriority w:val="99"/>
    <w:rsid w:val="005849E5"/>
    <w:rPr>
      <w:color w:val="800080"/>
      <w:u w:val="single"/>
    </w:rPr>
  </w:style>
  <w:style w:type="paragraph" w:customStyle="1" w:styleId="Normal">
    <w:name w:val="Normal Знак"/>
    <w:rsid w:val="005849E5"/>
    <w:pPr>
      <w:spacing w:before="120" w:after="120"/>
      <w:ind w:left="567"/>
      <w:jc w:val="both"/>
    </w:pPr>
    <w:rPr>
      <w:sz w:val="24"/>
      <w:szCs w:val="24"/>
    </w:rPr>
  </w:style>
  <w:style w:type="character" w:customStyle="1" w:styleId="1320">
    <w:name w:val="Обычный 13 Знак2"/>
    <w:rsid w:val="005849E5"/>
    <w:rPr>
      <w:snapToGrid w:val="0"/>
      <w:sz w:val="26"/>
      <w:szCs w:val="26"/>
      <w:lang w:val="ru-RU" w:eastAsia="ru-RU"/>
    </w:rPr>
  </w:style>
  <w:style w:type="character" w:customStyle="1" w:styleId="affffffb">
    <w:name w:val="íîìåð ñòðàíèöû"/>
    <w:rsid w:val="005849E5"/>
  </w:style>
  <w:style w:type="character" w:customStyle="1" w:styleId="1310">
    <w:name w:val="Обычный 13 Знак1"/>
    <w:rsid w:val="005849E5"/>
    <w:rPr>
      <w:sz w:val="26"/>
      <w:szCs w:val="26"/>
      <w:lang w:val="ru-RU" w:eastAsia="ru-RU"/>
    </w:rPr>
  </w:style>
  <w:style w:type="paragraph" w:customStyle="1" w:styleId="1f">
    <w:name w:val="Рис.1 Подрисуночная надпись"/>
    <w:basedOn w:val="a7"/>
    <w:autoRedefine/>
    <w:rsid w:val="005849E5"/>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ffc">
    <w:name w:val="Подрисуночная надпись Знак"/>
    <w:rsid w:val="005849E5"/>
    <w:rPr>
      <w:b/>
      <w:bCs/>
      <w:color w:val="000000"/>
      <w:sz w:val="24"/>
      <w:szCs w:val="24"/>
      <w:lang w:val="ru-RU" w:eastAsia="ru-RU"/>
    </w:rPr>
  </w:style>
  <w:style w:type="character" w:customStyle="1" w:styleId="affffffd">
    <w:name w:val="текст табл Знак"/>
    <w:rsid w:val="005849E5"/>
    <w:rPr>
      <w:sz w:val="24"/>
      <w:szCs w:val="24"/>
      <w:lang w:val="ru-RU" w:eastAsia="ru-RU"/>
    </w:rPr>
  </w:style>
  <w:style w:type="paragraph" w:customStyle="1" w:styleId="affffffe">
    <w:name w:val="Заголовок таблиц"/>
    <w:basedOn w:val="aff3"/>
    <w:autoRedefine/>
    <w:rsid w:val="005849E5"/>
    <w:pPr>
      <w:keepNext/>
      <w:keepLines/>
      <w:suppressLineNumbers/>
      <w:suppressAutoHyphens/>
      <w:spacing w:after="0"/>
      <w:ind w:firstLine="567"/>
      <w:jc w:val="both"/>
    </w:pPr>
    <w:rPr>
      <w:sz w:val="28"/>
      <w:szCs w:val="28"/>
    </w:rPr>
  </w:style>
  <w:style w:type="paragraph" w:customStyle="1" w:styleId="3d">
    <w:name w:val="Стиль Маркированный список + Перед:  3 пт"/>
    <w:basedOn w:val="afffffd"/>
    <w:rsid w:val="005849E5"/>
    <w:pPr>
      <w:spacing w:before="60"/>
    </w:pPr>
  </w:style>
  <w:style w:type="paragraph" w:customStyle="1" w:styleId="104">
    <w:name w:val="Стиль Оглавление 1 + Первая строка:  0 см"/>
    <w:basedOn w:val="14"/>
    <w:rsid w:val="005849E5"/>
    <w:pPr>
      <w:keepNext/>
      <w:suppressLineNumbers/>
      <w:tabs>
        <w:tab w:val="left" w:pos="284"/>
        <w:tab w:val="left" w:pos="540"/>
        <w:tab w:val="left" w:leader="dot" w:pos="9356"/>
        <w:tab w:val="right" w:leader="dot" w:pos="9781"/>
      </w:tabs>
      <w:suppressAutoHyphens/>
      <w:spacing w:before="60" w:after="60"/>
    </w:pPr>
    <w:rPr>
      <w:rFonts w:cs="Times New Roman"/>
      <w:noProof/>
      <w:sz w:val="26"/>
      <w:szCs w:val="26"/>
    </w:rPr>
  </w:style>
  <w:style w:type="paragraph" w:customStyle="1" w:styleId="afffffff">
    <w:name w:val="маркированный"/>
    <w:basedOn w:val="a7"/>
    <w:autoRedefine/>
    <w:rsid w:val="005849E5"/>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style>
  <w:style w:type="paragraph" w:customStyle="1" w:styleId="xl31">
    <w:name w:val="xl31"/>
    <w:basedOn w:val="a7"/>
    <w:rsid w:val="005849E5"/>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5849E5"/>
    <w:pPr>
      <w:widowControl w:val="0"/>
      <w:spacing w:before="500" w:line="300" w:lineRule="auto"/>
      <w:ind w:left="400"/>
    </w:pPr>
    <w:rPr>
      <w:sz w:val="24"/>
      <w:szCs w:val="24"/>
    </w:rPr>
  </w:style>
  <w:style w:type="paragraph" w:customStyle="1" w:styleId="FR2">
    <w:name w:val="FR2"/>
    <w:rsid w:val="005849E5"/>
    <w:pPr>
      <w:widowControl w:val="0"/>
      <w:spacing w:after="20"/>
    </w:pPr>
    <w:rPr>
      <w:sz w:val="16"/>
      <w:szCs w:val="16"/>
    </w:rPr>
  </w:style>
  <w:style w:type="paragraph" w:customStyle="1" w:styleId="xl26">
    <w:name w:val="xl26"/>
    <w:basedOn w:val="a7"/>
    <w:rsid w:val="005849E5"/>
    <w:pPr>
      <w:pBdr>
        <w:left w:val="single" w:sz="8" w:space="0" w:color="auto"/>
      </w:pBdr>
      <w:spacing w:before="100" w:beforeAutospacing="1" w:after="100" w:afterAutospacing="1"/>
    </w:pPr>
    <w:rPr>
      <w:sz w:val="16"/>
      <w:szCs w:val="16"/>
    </w:rPr>
  </w:style>
  <w:style w:type="paragraph" w:customStyle="1" w:styleId="xl27">
    <w:name w:val="xl27"/>
    <w:basedOn w:val="a7"/>
    <w:rsid w:val="005849E5"/>
    <w:pPr>
      <w:pBdr>
        <w:right w:val="single" w:sz="8" w:space="0" w:color="auto"/>
      </w:pBdr>
      <w:spacing w:before="100" w:beforeAutospacing="1" w:after="100" w:afterAutospacing="1"/>
    </w:pPr>
    <w:rPr>
      <w:sz w:val="16"/>
      <w:szCs w:val="16"/>
    </w:rPr>
  </w:style>
  <w:style w:type="paragraph" w:customStyle="1" w:styleId="xl28">
    <w:name w:val="xl2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5849E5"/>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7"/>
    <w:rsid w:val="005849E5"/>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7"/>
    <w:rsid w:val="005849E5"/>
    <w:pPr>
      <w:pBdr>
        <w:top w:val="single" w:sz="8" w:space="0" w:color="auto"/>
      </w:pBdr>
      <w:spacing w:before="100" w:beforeAutospacing="1" w:after="100" w:afterAutospacing="1"/>
    </w:pPr>
    <w:rPr>
      <w:sz w:val="16"/>
      <w:szCs w:val="16"/>
    </w:rPr>
  </w:style>
  <w:style w:type="paragraph" w:customStyle="1" w:styleId="xl36">
    <w:name w:val="xl36"/>
    <w:basedOn w:val="a7"/>
    <w:rsid w:val="005849E5"/>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7"/>
    <w:rsid w:val="005849E5"/>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7"/>
    <w:rsid w:val="005849E5"/>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7"/>
    <w:rsid w:val="005849E5"/>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7"/>
    <w:rsid w:val="005849E5"/>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7"/>
    <w:rsid w:val="005849E5"/>
    <w:pPr>
      <w:pBdr>
        <w:right w:val="single" w:sz="8" w:space="0" w:color="auto"/>
      </w:pBdr>
      <w:spacing w:before="100" w:beforeAutospacing="1" w:after="100" w:afterAutospacing="1"/>
      <w:jc w:val="center"/>
    </w:pPr>
    <w:rPr>
      <w:sz w:val="16"/>
      <w:szCs w:val="16"/>
    </w:rPr>
  </w:style>
  <w:style w:type="paragraph" w:customStyle="1" w:styleId="xl43">
    <w:name w:val="xl43"/>
    <w:basedOn w:val="a7"/>
    <w:rsid w:val="005849E5"/>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7"/>
    <w:rsid w:val="005849E5"/>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7"/>
    <w:rsid w:val="005849E5"/>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7"/>
    <w:rsid w:val="005849E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7"/>
    <w:rsid w:val="005849E5"/>
    <w:pPr>
      <w:pBdr>
        <w:left w:val="single" w:sz="8" w:space="0" w:color="auto"/>
      </w:pBdr>
      <w:spacing w:before="100" w:beforeAutospacing="1" w:after="100" w:afterAutospacing="1"/>
      <w:jc w:val="center"/>
    </w:pPr>
    <w:rPr>
      <w:sz w:val="16"/>
      <w:szCs w:val="16"/>
    </w:rPr>
  </w:style>
  <w:style w:type="paragraph" w:customStyle="1" w:styleId="xl48">
    <w:name w:val="xl48"/>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7"/>
    <w:rsid w:val="005849E5"/>
    <w:pPr>
      <w:pBdr>
        <w:right w:val="single" w:sz="8" w:space="0" w:color="auto"/>
      </w:pBdr>
      <w:spacing w:before="100" w:beforeAutospacing="1" w:after="100" w:afterAutospacing="1"/>
    </w:pPr>
    <w:rPr>
      <w:sz w:val="16"/>
      <w:szCs w:val="16"/>
    </w:rPr>
  </w:style>
  <w:style w:type="paragraph" w:customStyle="1" w:styleId="xl50">
    <w:name w:val="xl5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5849E5"/>
    <w:pPr>
      <w:spacing w:before="100" w:beforeAutospacing="1" w:after="100" w:afterAutospacing="1"/>
      <w:jc w:val="center"/>
    </w:pPr>
    <w:rPr>
      <w:b/>
      <w:bCs/>
      <w:sz w:val="16"/>
      <w:szCs w:val="16"/>
    </w:rPr>
  </w:style>
  <w:style w:type="paragraph" w:customStyle="1" w:styleId="xl62">
    <w:name w:val="xl6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ff0">
    <w:name w:val="Стиль начало"/>
    <w:basedOn w:val="a7"/>
    <w:rsid w:val="005849E5"/>
    <w:pPr>
      <w:spacing w:line="264" w:lineRule="auto"/>
    </w:pPr>
    <w:rPr>
      <w:sz w:val="28"/>
      <w:szCs w:val="28"/>
    </w:rPr>
  </w:style>
  <w:style w:type="paragraph" w:customStyle="1" w:styleId="xl24">
    <w:name w:val="xl2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7"/>
    <w:rsid w:val="005849E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1">
    <w:name w:val="Основной текст Знак Знак"/>
    <w:rsid w:val="005849E5"/>
    <w:rPr>
      <w:sz w:val="28"/>
      <w:szCs w:val="28"/>
      <w:lang w:val="ru-RU" w:eastAsia="ru-RU"/>
    </w:rPr>
  </w:style>
  <w:style w:type="character" w:customStyle="1" w:styleId="14pt">
    <w:name w:val="Стиль 14 pt"/>
    <w:rsid w:val="005849E5"/>
    <w:rPr>
      <w:rFonts w:ascii="Times New Roman" w:hAnsi="Times New Roman" w:cs="Times New Roman"/>
      <w:b/>
      <w:bCs/>
      <w:spacing w:val="0"/>
      <w:position w:val="0"/>
      <w:sz w:val="28"/>
      <w:szCs w:val="28"/>
    </w:rPr>
  </w:style>
  <w:style w:type="paragraph" w:customStyle="1" w:styleId="xl53">
    <w:name w:val="xl5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5849E5"/>
    <w:rPr>
      <w:snapToGrid w:val="0"/>
      <w:sz w:val="26"/>
      <w:szCs w:val="26"/>
      <w:lang w:val="ru-RU" w:eastAsia="ru-RU"/>
    </w:rPr>
  </w:style>
  <w:style w:type="paragraph" w:customStyle="1" w:styleId="BodyText21">
    <w:name w:val="Body Text 21"/>
    <w:basedOn w:val="a7"/>
    <w:autoRedefine/>
    <w:rsid w:val="005849E5"/>
    <w:pPr>
      <w:tabs>
        <w:tab w:val="left" w:pos="0"/>
      </w:tabs>
      <w:spacing w:before="60"/>
      <w:ind w:firstLine="720"/>
      <w:jc w:val="both"/>
    </w:pPr>
  </w:style>
  <w:style w:type="character" w:customStyle="1" w:styleId="1f0">
    <w:name w:val="Строгий1"/>
    <w:rsid w:val="005849E5"/>
    <w:rPr>
      <w:b/>
      <w:bCs/>
      <w:color w:val="auto"/>
      <w:sz w:val="24"/>
      <w:szCs w:val="24"/>
    </w:rPr>
  </w:style>
  <w:style w:type="paragraph" w:customStyle="1" w:styleId="xl22">
    <w:name w:val="xl22"/>
    <w:basedOn w:val="a7"/>
    <w:rsid w:val="005849E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
    <w:name w:val="Обычный 13 Знак4"/>
    <w:basedOn w:val="a7"/>
    <w:autoRedefine/>
    <w:rsid w:val="005849E5"/>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rsid w:val="005849E5"/>
    <w:rPr>
      <w:b/>
      <w:bCs/>
      <w:sz w:val="26"/>
      <w:szCs w:val="26"/>
      <w:lang w:val="ru-RU" w:eastAsia="ru-RU"/>
    </w:rPr>
  </w:style>
  <w:style w:type="character" w:customStyle="1" w:styleId="1330">
    <w:name w:val="Обычный 13 Знак3 Знак Знак Знак"/>
    <w:rsid w:val="005849E5"/>
    <w:rPr>
      <w:sz w:val="26"/>
      <w:szCs w:val="26"/>
      <w:lang w:val="ru-RU" w:eastAsia="ru-RU"/>
    </w:rPr>
  </w:style>
  <w:style w:type="character" w:customStyle="1" w:styleId="1341">
    <w:name w:val="Обычный 13 Знак4 Знак Знак"/>
    <w:rsid w:val="005849E5"/>
    <w:rPr>
      <w:b/>
      <w:bCs/>
      <w:sz w:val="26"/>
      <w:szCs w:val="26"/>
      <w:lang w:val="ru-RU" w:eastAsia="ru-RU"/>
    </w:rPr>
  </w:style>
  <w:style w:type="character" w:customStyle="1" w:styleId="13310">
    <w:name w:val="Обычный 13 Знак3 Знак Знак1"/>
    <w:rsid w:val="005849E5"/>
    <w:rPr>
      <w:sz w:val="26"/>
      <w:szCs w:val="26"/>
      <w:lang w:val="ru-RU" w:eastAsia="ru-RU"/>
    </w:rPr>
  </w:style>
  <w:style w:type="paragraph" w:customStyle="1" w:styleId="1332">
    <w:name w:val="Обычный 13 Знак3 Знак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5849E5"/>
    <w:rPr>
      <w:sz w:val="26"/>
      <w:szCs w:val="26"/>
      <w:lang w:val="ru-RU" w:eastAsia="ru-RU"/>
    </w:rPr>
  </w:style>
  <w:style w:type="character" w:customStyle="1" w:styleId="1333">
    <w:name w:val="Обычный 13 Знак3 Знак"/>
    <w:rsid w:val="005849E5"/>
    <w:rPr>
      <w:sz w:val="26"/>
      <w:szCs w:val="26"/>
      <w:lang w:val="ru-RU" w:eastAsia="ru-RU"/>
    </w:rPr>
  </w:style>
  <w:style w:type="paragraph" w:customStyle="1" w:styleId="xl23">
    <w:name w:val="xl23"/>
    <w:basedOn w:val="a7"/>
    <w:rsid w:val="005849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7"/>
    <w:rsid w:val="005849E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7"/>
    <w:rsid w:val="005849E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7"/>
    <w:rsid w:val="00584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7"/>
    <w:rsid w:val="005849E5"/>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7"/>
    <w:rsid w:val="005849E5"/>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1"/>
    <w:rsid w:val="005849E5"/>
    <w:pPr>
      <w:tabs>
        <w:tab w:val="num" w:pos="1440"/>
      </w:tabs>
      <w:ind w:left="1440" w:hanging="360"/>
    </w:pPr>
    <w:rPr>
      <w:i/>
      <w:iCs/>
    </w:rPr>
  </w:style>
  <w:style w:type="paragraph" w:customStyle="1" w:styleId="1114">
    <w:name w:val="1.1.1.Нумерованный список 4"/>
    <w:basedOn w:val="131"/>
    <w:rsid w:val="005849E5"/>
    <w:pPr>
      <w:tabs>
        <w:tab w:val="clear" w:pos="6804"/>
        <w:tab w:val="clear" w:pos="6946"/>
        <w:tab w:val="left" w:pos="1430"/>
        <w:tab w:val="num" w:pos="2422"/>
      </w:tabs>
      <w:ind w:left="2422" w:hanging="720"/>
    </w:pPr>
  </w:style>
  <w:style w:type="character" w:customStyle="1" w:styleId="afffffff2">
    <w:name w:val="заголовок табл Знак"/>
    <w:rsid w:val="005849E5"/>
    <w:rPr>
      <w:b/>
      <w:bCs/>
      <w:sz w:val="24"/>
      <w:szCs w:val="24"/>
      <w:lang w:val="ru-RU" w:eastAsia="ru-RU" w:bidi="ar-SA"/>
    </w:rPr>
  </w:style>
  <w:style w:type="paragraph" w:customStyle="1" w:styleId="211">
    <w:name w:val="Основной текст 21"/>
    <w:basedOn w:val="a7"/>
    <w:rsid w:val="005849E5"/>
    <w:pPr>
      <w:spacing w:line="360" w:lineRule="auto"/>
      <w:ind w:firstLine="720"/>
    </w:pPr>
    <w:rPr>
      <w:rFonts w:ascii="Arial" w:hAnsi="Arial"/>
      <w:szCs w:val="20"/>
    </w:rPr>
  </w:style>
  <w:style w:type="paragraph" w:customStyle="1" w:styleId="afffffff3">
    <w:name w:val="подпись таблицы"/>
    <w:basedOn w:val="a7"/>
    <w:autoRedefine/>
    <w:rsid w:val="005849E5"/>
    <w:pPr>
      <w:suppressLineNumbers/>
      <w:spacing w:line="324" w:lineRule="auto"/>
      <w:ind w:firstLine="720"/>
      <w:jc w:val="center"/>
    </w:pPr>
    <w:rPr>
      <w:b/>
    </w:rPr>
  </w:style>
  <w:style w:type="paragraph" w:customStyle="1" w:styleId="1f1">
    <w:name w:val="Стиль Рис.1. Подрисуночная надпись + полужирный"/>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4">
    <w:name w:val="подпись рисунка"/>
    <w:basedOn w:val="a7"/>
    <w:autoRedefine/>
    <w:rsid w:val="005849E5"/>
    <w:pPr>
      <w:widowControl w:val="0"/>
      <w:shd w:val="clear" w:color="auto" w:fill="FFFFFF"/>
      <w:tabs>
        <w:tab w:val="left" w:pos="0"/>
        <w:tab w:val="num" w:pos="1560"/>
      </w:tabs>
      <w:autoSpaceDE w:val="0"/>
      <w:autoSpaceDN w:val="0"/>
      <w:adjustRightInd w:val="0"/>
      <w:spacing w:before="240"/>
      <w:ind w:firstLine="720"/>
      <w:jc w:val="center"/>
    </w:pPr>
    <w:rPr>
      <w:b/>
      <w:szCs w:val="20"/>
    </w:rPr>
  </w:style>
  <w:style w:type="character" w:customStyle="1" w:styleId="afffffff5">
    <w:name w:val="подпись рисунка Знак"/>
    <w:rsid w:val="005849E5"/>
    <w:rPr>
      <w:b/>
      <w:sz w:val="24"/>
      <w:lang w:val="ru-RU" w:eastAsia="ru-RU" w:bidi="ar-SA"/>
    </w:rPr>
  </w:style>
  <w:style w:type="paragraph" w:customStyle="1" w:styleId="111">
    <w:name w:val="Стиль Рис.1. Подрисуночная надпись + полужирный1"/>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6">
    <w:name w:val="таблица"/>
    <w:basedOn w:val="afffffff7"/>
    <w:link w:val="afffffff8"/>
    <w:autoRedefine/>
    <w:qFormat/>
    <w:rsid w:val="005849E5"/>
    <w:pPr>
      <w:tabs>
        <w:tab w:val="num" w:pos="1080"/>
      </w:tabs>
      <w:ind w:left="1080" w:hanging="360"/>
    </w:pPr>
    <w:rPr>
      <w:rFonts w:ascii="Times New Roman" w:hAnsi="Times New Roman"/>
      <w:bCs w:val="0"/>
      <w:szCs w:val="20"/>
    </w:rPr>
  </w:style>
  <w:style w:type="paragraph" w:styleId="afffffff7">
    <w:name w:val="toa heading"/>
    <w:basedOn w:val="a7"/>
    <w:next w:val="a7"/>
    <w:rsid w:val="005849E5"/>
    <w:pPr>
      <w:spacing w:before="120"/>
      <w:jc w:val="center"/>
    </w:pPr>
    <w:rPr>
      <w:rFonts w:ascii="Arial" w:hAnsi="Arial" w:cs="Arial"/>
      <w:b/>
      <w:bCs/>
    </w:rPr>
  </w:style>
  <w:style w:type="paragraph" w:customStyle="1" w:styleId="1f2">
    <w:name w:val="Рис.1. Подрисуночная надпись"/>
    <w:basedOn w:val="a7"/>
    <w:autoRedefine/>
    <w:rsid w:val="005849E5"/>
    <w:pPr>
      <w:keepNext/>
      <w:suppressLineNumbers/>
      <w:tabs>
        <w:tab w:val="num" w:pos="720"/>
        <w:tab w:val="left" w:pos="851"/>
        <w:tab w:val="left" w:leader="dot" w:pos="9356"/>
      </w:tabs>
      <w:suppressAutoHyphens/>
      <w:ind w:left="720" w:hanging="323"/>
      <w:jc w:val="center"/>
    </w:pPr>
    <w:rPr>
      <w:b/>
      <w:bCs/>
    </w:rPr>
  </w:style>
  <w:style w:type="paragraph" w:styleId="2f">
    <w:name w:val="List Continue 2"/>
    <w:basedOn w:val="a7"/>
    <w:rsid w:val="005849E5"/>
    <w:pPr>
      <w:keepNext/>
      <w:keepLines/>
      <w:suppressLineNumbers/>
      <w:suppressAutoHyphens/>
      <w:spacing w:after="120"/>
      <w:ind w:left="566"/>
    </w:pPr>
    <w:rPr>
      <w:b/>
      <w:sz w:val="28"/>
    </w:rPr>
  </w:style>
  <w:style w:type="paragraph" w:customStyle="1" w:styleId="font5">
    <w:name w:val="font5"/>
    <w:basedOn w:val="a7"/>
    <w:rsid w:val="005849E5"/>
    <w:pPr>
      <w:spacing w:before="100" w:beforeAutospacing="1" w:after="100" w:afterAutospacing="1"/>
    </w:pPr>
  </w:style>
  <w:style w:type="paragraph" w:customStyle="1" w:styleId="font6">
    <w:name w:val="font6"/>
    <w:basedOn w:val="a7"/>
    <w:rsid w:val="005849E5"/>
    <w:pPr>
      <w:spacing w:before="100" w:beforeAutospacing="1" w:after="100" w:afterAutospacing="1"/>
    </w:pPr>
    <w:rPr>
      <w:rFonts w:ascii="Times New Roman CYR" w:hAnsi="Times New Roman CYR" w:cs="Times New Roman CYR"/>
    </w:rPr>
  </w:style>
  <w:style w:type="paragraph" w:customStyle="1" w:styleId="font7">
    <w:name w:val="font7"/>
    <w:basedOn w:val="a7"/>
    <w:rsid w:val="005849E5"/>
    <w:pPr>
      <w:spacing w:before="100" w:beforeAutospacing="1" w:after="100" w:afterAutospacing="1"/>
    </w:pPr>
    <w:rPr>
      <w:rFonts w:ascii="Times New Roman CYR" w:hAnsi="Times New Roman CYR" w:cs="Times New Roman CYR"/>
    </w:rPr>
  </w:style>
  <w:style w:type="paragraph" w:customStyle="1" w:styleId="font8">
    <w:name w:val="font8"/>
    <w:basedOn w:val="a7"/>
    <w:rsid w:val="005849E5"/>
    <w:pPr>
      <w:spacing w:before="100" w:beforeAutospacing="1" w:after="100" w:afterAutospacing="1"/>
    </w:pPr>
    <w:rPr>
      <w:rFonts w:ascii="Times New Roman CYR" w:hAnsi="Times New Roman CYR" w:cs="Times New Roman CYR"/>
    </w:rPr>
  </w:style>
  <w:style w:type="paragraph" w:customStyle="1" w:styleId="BodyText23">
    <w:name w:val="Body Text 23"/>
    <w:basedOn w:val="a7"/>
    <w:rsid w:val="005849E5"/>
    <w:pPr>
      <w:suppressLineNumbers/>
      <w:tabs>
        <w:tab w:val="left" w:leader="dot" w:pos="9639"/>
      </w:tabs>
      <w:spacing w:before="20" w:after="20"/>
      <w:jc w:val="center"/>
    </w:pPr>
    <w:rPr>
      <w:snapToGrid w:val="0"/>
      <w:sz w:val="20"/>
      <w:szCs w:val="20"/>
    </w:rPr>
  </w:style>
  <w:style w:type="paragraph" w:customStyle="1" w:styleId="FR3">
    <w:name w:val="FR3"/>
    <w:rsid w:val="005849E5"/>
    <w:pPr>
      <w:widowControl w:val="0"/>
      <w:jc w:val="center"/>
    </w:pPr>
    <w:rPr>
      <w:rFonts w:ascii="Arial" w:hAnsi="Arial"/>
      <w:sz w:val="24"/>
    </w:rPr>
  </w:style>
  <w:style w:type="character" w:customStyle="1" w:styleId="-1b">
    <w:name w:val="Текст - 1 Знак"/>
    <w:rsid w:val="005849E5"/>
    <w:rPr>
      <w:rFonts w:ascii="Times New Roman CYR" w:hAnsi="Times New Roman CYR" w:cs="Times New Roman CYR"/>
      <w:sz w:val="26"/>
      <w:szCs w:val="26"/>
      <w:lang w:val="ru-RU" w:eastAsia="ru-RU"/>
    </w:rPr>
  </w:style>
  <w:style w:type="character" w:styleId="afffffff9">
    <w:name w:val="Subtle Emphasis"/>
    <w:qFormat/>
    <w:rsid w:val="005849E5"/>
    <w:rPr>
      <w:i/>
      <w:iCs/>
      <w:color w:val="808080"/>
    </w:rPr>
  </w:style>
  <w:style w:type="character" w:customStyle="1" w:styleId="1f3">
    <w:name w:val="заголовок табл Знак1"/>
    <w:rsid w:val="005849E5"/>
    <w:rPr>
      <w:b/>
      <w:sz w:val="24"/>
      <w:lang w:val="ru-RU" w:eastAsia="ru-RU" w:bidi="ar-SA"/>
    </w:rPr>
  </w:style>
  <w:style w:type="character" w:customStyle="1" w:styleId="1f4">
    <w:name w:val="Подрисуночная надпись Знак1"/>
    <w:rsid w:val="005849E5"/>
    <w:rPr>
      <w:b/>
      <w:sz w:val="24"/>
    </w:rPr>
  </w:style>
  <w:style w:type="paragraph" w:customStyle="1" w:styleId="46">
    <w:name w:val="заголовок 4"/>
    <w:basedOn w:val="a7"/>
    <w:next w:val="a7"/>
    <w:rsid w:val="005849E5"/>
    <w:pPr>
      <w:keepNext/>
      <w:spacing w:before="240" w:after="60"/>
      <w:jc w:val="both"/>
    </w:pPr>
    <w:rPr>
      <w:rFonts w:ascii="Arial" w:hAnsi="Arial"/>
      <w:b/>
      <w:szCs w:val="20"/>
      <w:lang w:val="en-US"/>
    </w:rPr>
  </w:style>
  <w:style w:type="paragraph" w:customStyle="1" w:styleId="54">
    <w:name w:val="заголовок 5"/>
    <w:basedOn w:val="a7"/>
    <w:next w:val="a7"/>
    <w:rsid w:val="005849E5"/>
    <w:pPr>
      <w:spacing w:before="240" w:after="60"/>
      <w:jc w:val="both"/>
    </w:pPr>
    <w:rPr>
      <w:rFonts w:ascii="Arial" w:hAnsi="Arial"/>
      <w:sz w:val="22"/>
      <w:szCs w:val="20"/>
      <w:lang w:val="en-US"/>
    </w:rPr>
  </w:style>
  <w:style w:type="paragraph" w:customStyle="1" w:styleId="63">
    <w:name w:val="заголовок 6"/>
    <w:basedOn w:val="a7"/>
    <w:next w:val="a7"/>
    <w:rsid w:val="005849E5"/>
    <w:pPr>
      <w:spacing w:before="240" w:after="60"/>
      <w:jc w:val="both"/>
    </w:pPr>
    <w:rPr>
      <w:i/>
      <w:sz w:val="22"/>
      <w:szCs w:val="20"/>
      <w:lang w:val="en-US"/>
    </w:rPr>
  </w:style>
  <w:style w:type="paragraph" w:customStyle="1" w:styleId="afffffffa">
    <w:name w:val="Абзац"/>
    <w:basedOn w:val="a7"/>
    <w:rsid w:val="005849E5"/>
    <w:pPr>
      <w:spacing w:after="120"/>
      <w:ind w:firstLine="720"/>
      <w:jc w:val="both"/>
    </w:pPr>
    <w:rPr>
      <w:szCs w:val="20"/>
    </w:rPr>
  </w:style>
  <w:style w:type="paragraph" w:customStyle="1" w:styleId="xl79">
    <w:name w:val="xl7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7"/>
    <w:rsid w:val="00584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7"/>
    <w:rsid w:val="005849E5"/>
    <w:pPr>
      <w:shd w:val="clear" w:color="000000" w:fill="CC99FF"/>
      <w:spacing w:before="100" w:beforeAutospacing="1" w:after="100" w:afterAutospacing="1"/>
    </w:pPr>
  </w:style>
  <w:style w:type="paragraph" w:customStyle="1" w:styleId="xl84">
    <w:name w:val="xl84"/>
    <w:basedOn w:val="a7"/>
    <w:rsid w:val="005849E5"/>
    <w:pPr>
      <w:pBdr>
        <w:top w:val="single" w:sz="4" w:space="0" w:color="auto"/>
        <w:bottom w:val="single" w:sz="4" w:space="0" w:color="auto"/>
      </w:pBdr>
      <w:spacing w:before="100" w:beforeAutospacing="1" w:after="100" w:afterAutospacing="1"/>
    </w:pPr>
  </w:style>
  <w:style w:type="paragraph" w:customStyle="1" w:styleId="xl85">
    <w:name w:val="xl8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7"/>
    <w:rsid w:val="005849E5"/>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7"/>
    <w:rsid w:val="005849E5"/>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7"/>
    <w:rsid w:val="005849E5"/>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7"/>
    <w:rsid w:val="005849E5"/>
    <w:pPr>
      <w:pBdr>
        <w:left w:val="single" w:sz="4" w:space="0" w:color="auto"/>
        <w:right w:val="single" w:sz="4" w:space="0" w:color="auto"/>
      </w:pBdr>
      <w:spacing w:before="100" w:beforeAutospacing="1" w:after="100" w:afterAutospacing="1"/>
    </w:pPr>
  </w:style>
  <w:style w:type="paragraph" w:customStyle="1" w:styleId="xl99">
    <w:name w:val="xl99"/>
    <w:basedOn w:val="a7"/>
    <w:rsid w:val="005849E5"/>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7"/>
    <w:rsid w:val="005849E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7"/>
    <w:rsid w:val="005849E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7"/>
    <w:rsid w:val="005849E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7"/>
    <w:rsid w:val="005849E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7"/>
    <w:rsid w:val="005849E5"/>
    <w:pPr>
      <w:pBdr>
        <w:top w:val="single" w:sz="4" w:space="0" w:color="auto"/>
        <w:bottom w:val="single" w:sz="4" w:space="0" w:color="auto"/>
      </w:pBdr>
      <w:spacing w:before="100" w:beforeAutospacing="1" w:after="100" w:afterAutospacing="1"/>
      <w:jc w:val="center"/>
    </w:pPr>
  </w:style>
  <w:style w:type="paragraph" w:customStyle="1" w:styleId="xl106">
    <w:name w:val="xl106"/>
    <w:basedOn w:val="a7"/>
    <w:rsid w:val="005849E5"/>
    <w:pPr>
      <w:spacing w:before="100" w:beforeAutospacing="1" w:after="100" w:afterAutospacing="1"/>
      <w:jc w:val="center"/>
    </w:pPr>
  </w:style>
  <w:style w:type="paragraph" w:customStyle="1" w:styleId="xl107">
    <w:name w:val="xl107"/>
    <w:basedOn w:val="a7"/>
    <w:rsid w:val="005849E5"/>
    <w:pPr>
      <w:pBdr>
        <w:right w:val="single" w:sz="4" w:space="0" w:color="auto"/>
      </w:pBdr>
      <w:spacing w:before="100" w:beforeAutospacing="1" w:after="100" w:afterAutospacing="1"/>
      <w:jc w:val="center"/>
    </w:p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9E5"/>
    <w:rPr>
      <w:b/>
      <w:kern w:val="28"/>
      <w:sz w:val="24"/>
      <w:szCs w:val="24"/>
      <w:lang w:val="ru-RU" w:eastAsia="ru-RU" w:bidi="ar-SA"/>
    </w:rPr>
  </w:style>
  <w:style w:type="paragraph" w:customStyle="1" w:styleId="13313">
    <w:name w:val="Стиль Обычный 13 Знак3 + Первая строка:  1 см"/>
    <w:basedOn w:val="a7"/>
    <w:rsid w:val="005849E5"/>
    <w:pPr>
      <w:keepNext/>
      <w:keepLines/>
      <w:suppressLineNumbers/>
      <w:tabs>
        <w:tab w:val="left" w:leader="dot" w:pos="9356"/>
      </w:tabs>
      <w:suppressAutoHyphens/>
      <w:spacing w:before="60" w:line="324" w:lineRule="auto"/>
      <w:ind w:firstLine="567"/>
      <w:jc w:val="both"/>
    </w:pPr>
    <w:rPr>
      <w:sz w:val="26"/>
      <w:szCs w:val="20"/>
    </w:rPr>
  </w:style>
  <w:style w:type="paragraph" w:customStyle="1" w:styleId="-6">
    <w:name w:val="таблица-заголовок"/>
    <w:basedOn w:val="a7"/>
    <w:autoRedefine/>
    <w:rsid w:val="005849E5"/>
    <w:pPr>
      <w:keepNext/>
      <w:tabs>
        <w:tab w:val="num" w:pos="1260"/>
      </w:tabs>
      <w:ind w:left="1260" w:right="-190" w:hanging="360"/>
      <w:jc w:val="center"/>
    </w:pPr>
    <w:rPr>
      <w:b/>
      <w:bCs/>
    </w:rPr>
  </w:style>
  <w:style w:type="paragraph" w:customStyle="1" w:styleId="1f5">
    <w:name w:val="Заг 1"/>
    <w:basedOn w:val="a7"/>
    <w:rsid w:val="005849E5"/>
    <w:pPr>
      <w:suppressLineNumbers/>
      <w:tabs>
        <w:tab w:val="num" w:pos="360"/>
      </w:tabs>
      <w:spacing w:line="324" w:lineRule="auto"/>
      <w:ind w:left="360" w:hanging="360"/>
      <w:jc w:val="both"/>
    </w:pPr>
    <w:rPr>
      <w:szCs w:val="20"/>
    </w:rPr>
  </w:style>
  <w:style w:type="paragraph" w:customStyle="1" w:styleId="1f6">
    <w:name w:val="Стиль Заголовок 1"/>
    <w:aliases w:val="Заголовок 1 (табл) + Times New Roman 12 пт"/>
    <w:basedOn w:val="11"/>
    <w:autoRedefine/>
    <w:rsid w:val="005849E5"/>
    <w:pPr>
      <w:keepLines w:val="0"/>
      <w:suppressLineNumbers/>
      <w:tabs>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5849E5"/>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line="360" w:lineRule="auto"/>
      <w:ind w:left="1151" w:hanging="720"/>
    </w:pPr>
    <w:rPr>
      <w:b w:val="0"/>
      <w:bCs w:val="0"/>
      <w:color w:val="000000"/>
      <w:sz w:val="26"/>
      <w:szCs w:val="26"/>
    </w:rPr>
  </w:style>
  <w:style w:type="character" w:customStyle="1" w:styleId="1f7">
    <w:name w:val="Рис.1 Подрисуночная надпись Знак"/>
    <w:rsid w:val="005849E5"/>
    <w:rPr>
      <w:rFonts w:ascii="Times New Roman" w:hAnsi="Times New Roman"/>
      <w:b/>
      <w:bCs/>
      <w:iCs/>
      <w:sz w:val="24"/>
      <w:szCs w:val="24"/>
      <w:lang w:val="ru-RU" w:eastAsia="ru-RU" w:bidi="ar-SA"/>
    </w:rPr>
  </w:style>
  <w:style w:type="paragraph" w:customStyle="1" w:styleId="afffffffb">
    <w:name w:val="рисунок"/>
    <w:basedOn w:val="a7"/>
    <w:autoRedefine/>
    <w:rsid w:val="005849E5"/>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
    <w:name w:val="Стиль Заголовок 1Заголовок 1 (табл)заголовок 1Заголовок 1 Знакз..."/>
    <w:basedOn w:val="11"/>
    <w:autoRedefine/>
    <w:rsid w:val="005849E5"/>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styleId="afffffffc">
    <w:name w:val="endnote reference"/>
    <w:rsid w:val="005849E5"/>
    <w:rPr>
      <w:vertAlign w:val="superscript"/>
    </w:rPr>
  </w:style>
  <w:style w:type="paragraph" w:customStyle="1" w:styleId="-24">
    <w:name w:val="Рис.-2"/>
    <w:basedOn w:val="a"/>
    <w:rsid w:val="005849E5"/>
    <w:pPr>
      <w:numPr>
        <w:numId w:val="0"/>
      </w:numPr>
      <w:ind w:left="928" w:hanging="360"/>
    </w:pPr>
  </w:style>
  <w:style w:type="paragraph" w:customStyle="1" w:styleId="-25">
    <w:name w:val="Табл.-2"/>
    <w:basedOn w:val="a5"/>
    <w:rsid w:val="005849E5"/>
    <w:pPr>
      <w:ind w:left="1418" w:hanging="1418"/>
    </w:pPr>
    <w:rPr>
      <w:rFonts w:eastAsia="Times New Roman"/>
      <w:noProof w:val="0"/>
      <w:lang w:eastAsia="ru-RU"/>
    </w:rPr>
  </w:style>
  <w:style w:type="paragraph" w:customStyle="1" w:styleId="Style171">
    <w:name w:val="Style171"/>
    <w:basedOn w:val="a7"/>
    <w:uiPriority w:val="99"/>
    <w:rsid w:val="005849E5"/>
    <w:pPr>
      <w:widowControl w:val="0"/>
      <w:autoSpaceDE w:val="0"/>
      <w:autoSpaceDN w:val="0"/>
      <w:adjustRightInd w:val="0"/>
      <w:spacing w:line="490" w:lineRule="exact"/>
      <w:ind w:firstLine="720"/>
      <w:jc w:val="both"/>
    </w:pPr>
    <w:rPr>
      <w:rFonts w:ascii="Arial Narrow" w:hAnsi="Arial Narrow"/>
    </w:rPr>
  </w:style>
  <w:style w:type="paragraph" w:customStyle="1" w:styleId="Style53">
    <w:name w:val="Style53"/>
    <w:basedOn w:val="a7"/>
    <w:uiPriority w:val="99"/>
    <w:rsid w:val="005849E5"/>
    <w:pPr>
      <w:widowControl w:val="0"/>
      <w:autoSpaceDE w:val="0"/>
      <w:autoSpaceDN w:val="0"/>
      <w:adjustRightInd w:val="0"/>
      <w:spacing w:line="274" w:lineRule="exact"/>
      <w:jc w:val="center"/>
    </w:pPr>
    <w:rPr>
      <w:rFonts w:ascii="Arial Narrow" w:hAnsi="Arial Narrow"/>
    </w:rPr>
  </w:style>
  <w:style w:type="paragraph" w:customStyle="1" w:styleId="Style136">
    <w:name w:val="Style136"/>
    <w:basedOn w:val="a7"/>
    <w:uiPriority w:val="99"/>
    <w:rsid w:val="005849E5"/>
    <w:pPr>
      <w:widowControl w:val="0"/>
      <w:autoSpaceDE w:val="0"/>
      <w:autoSpaceDN w:val="0"/>
      <w:adjustRightInd w:val="0"/>
      <w:spacing w:line="497" w:lineRule="exact"/>
      <w:ind w:firstLine="706"/>
    </w:pPr>
    <w:rPr>
      <w:rFonts w:ascii="Arial Narrow" w:hAnsi="Arial Narrow"/>
    </w:rPr>
  </w:style>
  <w:style w:type="paragraph" w:customStyle="1" w:styleId="Style153">
    <w:name w:val="Style153"/>
    <w:basedOn w:val="a7"/>
    <w:uiPriority w:val="99"/>
    <w:rsid w:val="005849E5"/>
    <w:pPr>
      <w:widowControl w:val="0"/>
      <w:autoSpaceDE w:val="0"/>
      <w:autoSpaceDN w:val="0"/>
      <w:adjustRightInd w:val="0"/>
    </w:pPr>
    <w:rPr>
      <w:rFonts w:ascii="Arial Narrow" w:hAnsi="Arial Narrow"/>
    </w:rPr>
  </w:style>
  <w:style w:type="paragraph" w:customStyle="1" w:styleId="Style189">
    <w:name w:val="Style189"/>
    <w:basedOn w:val="a7"/>
    <w:uiPriority w:val="99"/>
    <w:rsid w:val="005849E5"/>
    <w:pPr>
      <w:widowControl w:val="0"/>
      <w:autoSpaceDE w:val="0"/>
      <w:autoSpaceDN w:val="0"/>
      <w:adjustRightInd w:val="0"/>
      <w:spacing w:line="490" w:lineRule="exact"/>
      <w:ind w:firstLine="144"/>
    </w:pPr>
    <w:rPr>
      <w:rFonts w:ascii="Arial Narrow" w:hAnsi="Arial Narrow"/>
    </w:rPr>
  </w:style>
  <w:style w:type="character" w:customStyle="1" w:styleId="FontStyle480">
    <w:name w:val="Font Style480"/>
    <w:rsid w:val="005849E5"/>
    <w:rPr>
      <w:rFonts w:ascii="Times New Roman" w:hAnsi="Times New Roman" w:cs="Times New Roman" w:hint="default"/>
      <w:sz w:val="26"/>
      <w:szCs w:val="26"/>
    </w:rPr>
  </w:style>
  <w:style w:type="character" w:customStyle="1" w:styleId="FontStyle483">
    <w:name w:val="Font Style483"/>
    <w:uiPriority w:val="99"/>
    <w:rsid w:val="005849E5"/>
    <w:rPr>
      <w:rFonts w:ascii="Times New Roman" w:hAnsi="Times New Roman" w:cs="Times New Roman" w:hint="default"/>
      <w:sz w:val="24"/>
      <w:szCs w:val="24"/>
    </w:rPr>
  </w:style>
  <w:style w:type="character" w:customStyle="1" w:styleId="FontStyle534">
    <w:name w:val="Font Style534"/>
    <w:uiPriority w:val="99"/>
    <w:rsid w:val="005849E5"/>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849E5"/>
    <w:rPr>
      <w:rFonts w:ascii="Cambria" w:eastAsia="Times New Roman" w:hAnsi="Cambria" w:cs="Times New Roman"/>
      <w:b/>
      <w:bCs/>
      <w:color w:val="365F91"/>
      <w:sz w:val="28"/>
      <w:szCs w:val="28"/>
    </w:rPr>
  </w:style>
  <w:style w:type="paragraph" w:customStyle="1" w:styleId="Style28">
    <w:name w:val="Style28"/>
    <w:basedOn w:val="a7"/>
    <w:uiPriority w:val="99"/>
    <w:rsid w:val="005849E5"/>
    <w:pPr>
      <w:widowControl w:val="0"/>
      <w:autoSpaceDE w:val="0"/>
      <w:autoSpaceDN w:val="0"/>
      <w:adjustRightInd w:val="0"/>
    </w:pPr>
    <w:rPr>
      <w:rFonts w:ascii="Arial Narrow" w:hAnsi="Arial Narrow"/>
    </w:rPr>
  </w:style>
  <w:style w:type="paragraph" w:customStyle="1" w:styleId="Style143">
    <w:name w:val="Style143"/>
    <w:basedOn w:val="a7"/>
    <w:uiPriority w:val="99"/>
    <w:rsid w:val="005849E5"/>
    <w:pPr>
      <w:widowControl w:val="0"/>
      <w:autoSpaceDE w:val="0"/>
      <w:autoSpaceDN w:val="0"/>
      <w:adjustRightInd w:val="0"/>
    </w:pPr>
    <w:rPr>
      <w:rFonts w:ascii="Arial Narrow" w:hAnsi="Arial Narrow"/>
    </w:rPr>
  </w:style>
  <w:style w:type="paragraph" w:customStyle="1" w:styleId="Style255">
    <w:name w:val="Style255"/>
    <w:basedOn w:val="a7"/>
    <w:uiPriority w:val="99"/>
    <w:rsid w:val="005849E5"/>
    <w:pPr>
      <w:widowControl w:val="0"/>
      <w:autoSpaceDE w:val="0"/>
      <w:autoSpaceDN w:val="0"/>
      <w:adjustRightInd w:val="0"/>
    </w:pPr>
    <w:rPr>
      <w:rFonts w:ascii="Arial Narrow" w:hAnsi="Arial Narrow"/>
    </w:rPr>
  </w:style>
  <w:style w:type="paragraph" w:customStyle="1" w:styleId="Style123">
    <w:name w:val="Style123"/>
    <w:basedOn w:val="a7"/>
    <w:uiPriority w:val="99"/>
    <w:rsid w:val="005849E5"/>
    <w:pPr>
      <w:widowControl w:val="0"/>
      <w:autoSpaceDE w:val="0"/>
      <w:autoSpaceDN w:val="0"/>
      <w:adjustRightInd w:val="0"/>
      <w:spacing w:line="482" w:lineRule="exact"/>
      <w:ind w:firstLine="720"/>
      <w:jc w:val="both"/>
    </w:pPr>
    <w:rPr>
      <w:rFonts w:ascii="Calibri" w:hAnsi="Calibri"/>
    </w:rPr>
  </w:style>
  <w:style w:type="paragraph" w:customStyle="1" w:styleId="Style125">
    <w:name w:val="Style125"/>
    <w:basedOn w:val="a7"/>
    <w:uiPriority w:val="99"/>
    <w:rsid w:val="005849E5"/>
    <w:pPr>
      <w:widowControl w:val="0"/>
      <w:autoSpaceDE w:val="0"/>
      <w:autoSpaceDN w:val="0"/>
      <w:adjustRightInd w:val="0"/>
      <w:spacing w:line="482" w:lineRule="exact"/>
      <w:ind w:firstLine="713"/>
      <w:jc w:val="both"/>
    </w:pPr>
    <w:rPr>
      <w:rFonts w:ascii="Calibri" w:hAnsi="Calibri"/>
    </w:rPr>
  </w:style>
  <w:style w:type="paragraph" w:customStyle="1" w:styleId="Style152">
    <w:name w:val="Style152"/>
    <w:basedOn w:val="a7"/>
    <w:uiPriority w:val="99"/>
    <w:rsid w:val="005849E5"/>
    <w:pPr>
      <w:widowControl w:val="0"/>
      <w:autoSpaceDE w:val="0"/>
      <w:autoSpaceDN w:val="0"/>
      <w:adjustRightInd w:val="0"/>
      <w:spacing w:line="511" w:lineRule="exact"/>
      <w:ind w:hanging="1008"/>
    </w:pPr>
    <w:rPr>
      <w:rFonts w:ascii="Calibri" w:hAnsi="Calibri"/>
    </w:rPr>
  </w:style>
  <w:style w:type="paragraph" w:customStyle="1" w:styleId="Style199">
    <w:name w:val="Style199"/>
    <w:basedOn w:val="a7"/>
    <w:uiPriority w:val="99"/>
    <w:rsid w:val="005849E5"/>
    <w:pPr>
      <w:widowControl w:val="0"/>
      <w:autoSpaceDE w:val="0"/>
      <w:autoSpaceDN w:val="0"/>
      <w:adjustRightInd w:val="0"/>
      <w:spacing w:line="482" w:lineRule="exact"/>
      <w:ind w:firstLine="720"/>
      <w:jc w:val="both"/>
    </w:pPr>
    <w:rPr>
      <w:rFonts w:ascii="Arial Narrow" w:hAnsi="Arial Narrow"/>
    </w:rPr>
  </w:style>
  <w:style w:type="paragraph" w:customStyle="1" w:styleId="Style12">
    <w:name w:val="Style12"/>
    <w:basedOn w:val="a7"/>
    <w:uiPriority w:val="99"/>
    <w:rsid w:val="005849E5"/>
    <w:pPr>
      <w:widowControl w:val="0"/>
      <w:autoSpaceDE w:val="0"/>
      <w:autoSpaceDN w:val="0"/>
      <w:adjustRightInd w:val="0"/>
    </w:pPr>
    <w:rPr>
      <w:rFonts w:ascii="Arial Narrow" w:hAnsi="Arial Narrow"/>
    </w:rPr>
  </w:style>
  <w:style w:type="paragraph" w:customStyle="1" w:styleId="Style47">
    <w:name w:val="Style47"/>
    <w:basedOn w:val="a7"/>
    <w:uiPriority w:val="99"/>
    <w:rsid w:val="005849E5"/>
    <w:pPr>
      <w:widowControl w:val="0"/>
      <w:autoSpaceDE w:val="0"/>
      <w:autoSpaceDN w:val="0"/>
      <w:adjustRightInd w:val="0"/>
      <w:jc w:val="both"/>
    </w:pPr>
    <w:rPr>
      <w:rFonts w:ascii="Arial Narrow" w:hAnsi="Arial Narrow"/>
    </w:rPr>
  </w:style>
  <w:style w:type="paragraph" w:customStyle="1" w:styleId="Style121">
    <w:name w:val="Style121"/>
    <w:basedOn w:val="a7"/>
    <w:uiPriority w:val="99"/>
    <w:rsid w:val="005849E5"/>
    <w:pPr>
      <w:widowControl w:val="0"/>
      <w:autoSpaceDE w:val="0"/>
      <w:autoSpaceDN w:val="0"/>
      <w:adjustRightInd w:val="0"/>
      <w:spacing w:line="461" w:lineRule="exact"/>
      <w:jc w:val="both"/>
    </w:pPr>
    <w:rPr>
      <w:rFonts w:ascii="Arial Narrow" w:hAnsi="Arial Narrow"/>
    </w:rPr>
  </w:style>
  <w:style w:type="paragraph" w:customStyle="1" w:styleId="Style212">
    <w:name w:val="Style212"/>
    <w:basedOn w:val="a7"/>
    <w:uiPriority w:val="99"/>
    <w:rsid w:val="005849E5"/>
    <w:pPr>
      <w:widowControl w:val="0"/>
      <w:autoSpaceDE w:val="0"/>
      <w:autoSpaceDN w:val="0"/>
      <w:adjustRightInd w:val="0"/>
    </w:pPr>
    <w:rPr>
      <w:rFonts w:ascii="Arial Narrow" w:hAnsi="Arial Narrow"/>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849E5"/>
    <w:rPr>
      <w:b/>
      <w:bCs w:val="0"/>
      <w:kern w:val="28"/>
      <w:sz w:val="24"/>
      <w:szCs w:val="24"/>
      <w:lang w:val="ru-RU" w:eastAsia="ru-RU" w:bidi="ar-SA"/>
    </w:rPr>
  </w:style>
  <w:style w:type="character" w:customStyle="1" w:styleId="FontStyle454">
    <w:name w:val="Font Style454"/>
    <w:uiPriority w:val="99"/>
    <w:rsid w:val="005849E5"/>
    <w:rPr>
      <w:rFonts w:ascii="Times New Roman" w:hAnsi="Times New Roman" w:cs="Times New Roman" w:hint="default"/>
      <w:sz w:val="26"/>
      <w:szCs w:val="26"/>
    </w:rPr>
  </w:style>
  <w:style w:type="character" w:customStyle="1" w:styleId="FontStyle442">
    <w:name w:val="Font Style442"/>
    <w:uiPriority w:val="99"/>
    <w:rsid w:val="005849E5"/>
    <w:rPr>
      <w:rFonts w:ascii="Times New Roman" w:hAnsi="Times New Roman" w:cs="Times New Roman" w:hint="default"/>
      <w:b/>
      <w:bCs/>
      <w:i/>
      <w:iCs/>
      <w:sz w:val="18"/>
      <w:szCs w:val="18"/>
    </w:rPr>
  </w:style>
  <w:style w:type="character" w:customStyle="1" w:styleId="FontStyle481">
    <w:name w:val="Font Style481"/>
    <w:uiPriority w:val="99"/>
    <w:rsid w:val="005849E5"/>
    <w:rPr>
      <w:rFonts w:ascii="Times New Roman" w:hAnsi="Times New Roman" w:cs="Times New Roman" w:hint="default"/>
      <w:b/>
      <w:bCs/>
      <w:i/>
      <w:iCs/>
      <w:sz w:val="22"/>
      <w:szCs w:val="22"/>
    </w:rPr>
  </w:style>
  <w:style w:type="character" w:customStyle="1" w:styleId="FontStyle485">
    <w:name w:val="Font Style485"/>
    <w:uiPriority w:val="99"/>
    <w:rsid w:val="005849E5"/>
    <w:rPr>
      <w:rFonts w:ascii="Times New Roman" w:hAnsi="Times New Roman" w:cs="Times New Roman" w:hint="default"/>
      <w:b/>
      <w:bCs/>
      <w:i/>
      <w:iCs/>
      <w:sz w:val="26"/>
      <w:szCs w:val="26"/>
    </w:rPr>
  </w:style>
  <w:style w:type="character" w:customStyle="1" w:styleId="FontStyle540">
    <w:name w:val="Font Style540"/>
    <w:uiPriority w:val="99"/>
    <w:rsid w:val="005849E5"/>
    <w:rPr>
      <w:rFonts w:ascii="Georgia" w:hAnsi="Georgia" w:cs="Georgia" w:hint="default"/>
      <w:b/>
      <w:bCs/>
      <w:i/>
      <w:iCs/>
      <w:sz w:val="42"/>
      <w:szCs w:val="42"/>
    </w:rPr>
  </w:style>
  <w:style w:type="character" w:customStyle="1" w:styleId="FontStyle45">
    <w:name w:val="Font Style45"/>
    <w:uiPriority w:val="99"/>
    <w:rsid w:val="005849E5"/>
    <w:rPr>
      <w:rFonts w:ascii="Microsoft Sans Serif" w:hAnsi="Microsoft Sans Serif" w:cs="Microsoft Sans Serif"/>
      <w:sz w:val="18"/>
      <w:szCs w:val="18"/>
    </w:rPr>
  </w:style>
  <w:style w:type="paragraph" w:customStyle="1" w:styleId="Style9">
    <w:name w:val="Style9"/>
    <w:basedOn w:val="a7"/>
    <w:uiPriority w:val="99"/>
    <w:rsid w:val="005849E5"/>
    <w:pPr>
      <w:widowControl w:val="0"/>
      <w:autoSpaceDE w:val="0"/>
      <w:autoSpaceDN w:val="0"/>
      <w:adjustRightInd w:val="0"/>
      <w:spacing w:line="259" w:lineRule="exact"/>
    </w:pPr>
    <w:rPr>
      <w:rFonts w:ascii="Microsoft Sans Serif" w:hAnsi="Microsoft Sans Serif" w:cs="Microsoft Sans Serif"/>
    </w:rPr>
  </w:style>
  <w:style w:type="paragraph" w:customStyle="1" w:styleId="Style36">
    <w:name w:val="Style36"/>
    <w:basedOn w:val="a7"/>
    <w:uiPriority w:val="99"/>
    <w:rsid w:val="005849E5"/>
    <w:pPr>
      <w:widowControl w:val="0"/>
      <w:autoSpaceDE w:val="0"/>
      <w:autoSpaceDN w:val="0"/>
      <w:adjustRightInd w:val="0"/>
    </w:pPr>
    <w:rPr>
      <w:rFonts w:ascii="Microsoft Sans Serif" w:hAnsi="Microsoft Sans Serif" w:cs="Microsoft Sans Serif"/>
    </w:rPr>
  </w:style>
  <w:style w:type="character" w:customStyle="1" w:styleId="FontStyle44">
    <w:name w:val="Font Style44"/>
    <w:uiPriority w:val="99"/>
    <w:rsid w:val="005849E5"/>
    <w:rPr>
      <w:rFonts w:ascii="Times New Roman" w:hAnsi="Times New Roman" w:cs="Times New Roman"/>
      <w:b/>
      <w:bCs/>
      <w:spacing w:val="-10"/>
      <w:sz w:val="18"/>
      <w:szCs w:val="18"/>
    </w:rPr>
  </w:style>
  <w:style w:type="character" w:customStyle="1" w:styleId="FontStyle54">
    <w:name w:val="Font Style54"/>
    <w:uiPriority w:val="99"/>
    <w:rsid w:val="005849E5"/>
    <w:rPr>
      <w:rFonts w:ascii="Times New Roman" w:hAnsi="Times New Roman" w:cs="Times New Roman"/>
      <w:sz w:val="20"/>
      <w:szCs w:val="20"/>
    </w:rPr>
  </w:style>
  <w:style w:type="paragraph" w:customStyle="1" w:styleId="Style1">
    <w:name w:val="Style1"/>
    <w:basedOn w:val="a7"/>
    <w:uiPriority w:val="99"/>
    <w:rsid w:val="005849E5"/>
    <w:pPr>
      <w:widowControl w:val="0"/>
      <w:autoSpaceDE w:val="0"/>
      <w:autoSpaceDN w:val="0"/>
      <w:adjustRightInd w:val="0"/>
      <w:spacing w:line="259" w:lineRule="exact"/>
      <w:jc w:val="right"/>
    </w:pPr>
    <w:rPr>
      <w:rFonts w:ascii="Microsoft Sans Serif" w:hAnsi="Microsoft Sans Serif" w:cs="Microsoft Sans Serif"/>
    </w:rPr>
  </w:style>
  <w:style w:type="paragraph" w:customStyle="1" w:styleId="Style3">
    <w:name w:val="Style3"/>
    <w:basedOn w:val="a7"/>
    <w:uiPriority w:val="99"/>
    <w:rsid w:val="005849E5"/>
    <w:pPr>
      <w:widowControl w:val="0"/>
      <w:autoSpaceDE w:val="0"/>
      <w:autoSpaceDN w:val="0"/>
      <w:adjustRightInd w:val="0"/>
      <w:spacing w:line="211" w:lineRule="exact"/>
      <w:ind w:firstLine="278"/>
    </w:pPr>
    <w:rPr>
      <w:rFonts w:ascii="Microsoft Sans Serif" w:hAnsi="Microsoft Sans Serif" w:cs="Microsoft Sans Serif"/>
    </w:rPr>
  </w:style>
  <w:style w:type="paragraph" w:customStyle="1" w:styleId="Style10">
    <w:name w:val="Style10"/>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21">
    <w:name w:val="Style21"/>
    <w:basedOn w:val="a7"/>
    <w:uiPriority w:val="99"/>
    <w:rsid w:val="005849E5"/>
    <w:pPr>
      <w:widowControl w:val="0"/>
      <w:autoSpaceDE w:val="0"/>
      <w:autoSpaceDN w:val="0"/>
      <w:adjustRightInd w:val="0"/>
      <w:spacing w:line="269" w:lineRule="exact"/>
      <w:ind w:firstLine="86"/>
    </w:pPr>
    <w:rPr>
      <w:rFonts w:ascii="Microsoft Sans Serif" w:hAnsi="Microsoft Sans Serif" w:cs="Microsoft Sans Serif"/>
    </w:rPr>
  </w:style>
  <w:style w:type="paragraph" w:customStyle="1" w:styleId="Style31">
    <w:name w:val="Style31"/>
    <w:basedOn w:val="a7"/>
    <w:uiPriority w:val="99"/>
    <w:rsid w:val="005849E5"/>
    <w:pPr>
      <w:widowControl w:val="0"/>
      <w:autoSpaceDE w:val="0"/>
      <w:autoSpaceDN w:val="0"/>
      <w:adjustRightInd w:val="0"/>
      <w:spacing w:line="278" w:lineRule="exact"/>
      <w:ind w:firstLine="605"/>
    </w:pPr>
    <w:rPr>
      <w:rFonts w:ascii="Microsoft Sans Serif" w:hAnsi="Microsoft Sans Serif" w:cs="Microsoft Sans Serif"/>
    </w:rPr>
  </w:style>
  <w:style w:type="character" w:customStyle="1" w:styleId="FontStyle55">
    <w:name w:val="Font Style55"/>
    <w:uiPriority w:val="99"/>
    <w:rsid w:val="005849E5"/>
    <w:rPr>
      <w:rFonts w:ascii="Microsoft Sans Serif" w:hAnsi="Microsoft Sans Serif" w:cs="Microsoft Sans Serif"/>
      <w:b/>
      <w:bCs/>
      <w:spacing w:val="-20"/>
      <w:sz w:val="16"/>
      <w:szCs w:val="16"/>
    </w:rPr>
  </w:style>
  <w:style w:type="character" w:customStyle="1" w:styleId="FontStyle56">
    <w:name w:val="Font Style56"/>
    <w:uiPriority w:val="99"/>
    <w:rsid w:val="005849E5"/>
    <w:rPr>
      <w:rFonts w:ascii="Microsoft Sans Serif" w:hAnsi="Microsoft Sans Serif" w:cs="Microsoft Sans Serif"/>
      <w:b/>
      <w:bCs/>
      <w:sz w:val="18"/>
      <w:szCs w:val="18"/>
    </w:rPr>
  </w:style>
  <w:style w:type="paragraph" w:customStyle="1" w:styleId="Style22">
    <w:name w:val="Style22"/>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105">
    <w:name w:val="Style105"/>
    <w:basedOn w:val="a7"/>
    <w:uiPriority w:val="99"/>
    <w:rsid w:val="005849E5"/>
    <w:pPr>
      <w:widowControl w:val="0"/>
      <w:autoSpaceDE w:val="0"/>
      <w:autoSpaceDN w:val="0"/>
      <w:adjustRightInd w:val="0"/>
      <w:spacing w:line="281" w:lineRule="exact"/>
      <w:ind w:firstLine="562"/>
      <w:jc w:val="both"/>
    </w:pPr>
    <w:rPr>
      <w:rFonts w:ascii="Trebuchet MS" w:hAnsi="Trebuchet MS"/>
    </w:rPr>
  </w:style>
  <w:style w:type="character" w:customStyle="1" w:styleId="FontStyle383">
    <w:name w:val="Font Style383"/>
    <w:uiPriority w:val="99"/>
    <w:rsid w:val="005849E5"/>
    <w:rPr>
      <w:rFonts w:ascii="Times New Roman" w:hAnsi="Times New Roman" w:cs="Times New Roman"/>
      <w:sz w:val="22"/>
      <w:szCs w:val="22"/>
    </w:rPr>
  </w:style>
  <w:style w:type="paragraph" w:customStyle="1" w:styleId="Style139">
    <w:name w:val="Style139"/>
    <w:basedOn w:val="a7"/>
    <w:uiPriority w:val="99"/>
    <w:rsid w:val="005849E5"/>
    <w:pPr>
      <w:widowControl w:val="0"/>
      <w:autoSpaceDE w:val="0"/>
      <w:autoSpaceDN w:val="0"/>
      <w:adjustRightInd w:val="0"/>
    </w:pPr>
    <w:rPr>
      <w:rFonts w:ascii="Trebuchet MS" w:hAnsi="Trebuchet MS"/>
    </w:rPr>
  </w:style>
  <w:style w:type="character" w:customStyle="1" w:styleId="FontStyle387">
    <w:name w:val="Font Style387"/>
    <w:uiPriority w:val="99"/>
    <w:rsid w:val="005849E5"/>
    <w:rPr>
      <w:rFonts w:ascii="Times New Roman" w:hAnsi="Times New Roman" w:cs="Times New Roman"/>
      <w:i/>
      <w:iCs/>
      <w:sz w:val="22"/>
      <w:szCs w:val="22"/>
    </w:rPr>
  </w:style>
  <w:style w:type="paragraph" w:customStyle="1" w:styleId="Style104">
    <w:name w:val="Style104"/>
    <w:basedOn w:val="a7"/>
    <w:uiPriority w:val="99"/>
    <w:rsid w:val="005849E5"/>
    <w:pPr>
      <w:widowControl w:val="0"/>
      <w:autoSpaceDE w:val="0"/>
      <w:autoSpaceDN w:val="0"/>
      <w:adjustRightInd w:val="0"/>
      <w:jc w:val="right"/>
    </w:pPr>
    <w:rPr>
      <w:rFonts w:ascii="Trebuchet MS" w:hAnsi="Trebuchet MS"/>
    </w:rPr>
  </w:style>
  <w:style w:type="paragraph" w:customStyle="1" w:styleId="Style114">
    <w:name w:val="Style114"/>
    <w:basedOn w:val="a7"/>
    <w:uiPriority w:val="99"/>
    <w:rsid w:val="005849E5"/>
    <w:pPr>
      <w:widowControl w:val="0"/>
      <w:autoSpaceDE w:val="0"/>
      <w:autoSpaceDN w:val="0"/>
      <w:adjustRightInd w:val="0"/>
    </w:pPr>
    <w:rPr>
      <w:rFonts w:ascii="Trebuchet MS" w:hAnsi="Trebuchet MS"/>
    </w:rPr>
  </w:style>
  <w:style w:type="paragraph" w:customStyle="1" w:styleId="Style215">
    <w:name w:val="Style215"/>
    <w:basedOn w:val="a7"/>
    <w:uiPriority w:val="99"/>
    <w:rsid w:val="005849E5"/>
    <w:pPr>
      <w:widowControl w:val="0"/>
      <w:autoSpaceDE w:val="0"/>
      <w:autoSpaceDN w:val="0"/>
      <w:adjustRightInd w:val="0"/>
      <w:spacing w:line="234" w:lineRule="exact"/>
    </w:pPr>
    <w:rPr>
      <w:rFonts w:ascii="Trebuchet MS" w:hAnsi="Trebuchet MS"/>
    </w:rPr>
  </w:style>
  <w:style w:type="paragraph" w:customStyle="1" w:styleId="Style233">
    <w:name w:val="Style233"/>
    <w:basedOn w:val="a7"/>
    <w:uiPriority w:val="99"/>
    <w:rsid w:val="005849E5"/>
    <w:pPr>
      <w:widowControl w:val="0"/>
      <w:autoSpaceDE w:val="0"/>
      <w:autoSpaceDN w:val="0"/>
      <w:adjustRightInd w:val="0"/>
    </w:pPr>
    <w:rPr>
      <w:rFonts w:ascii="Trebuchet MS" w:hAnsi="Trebuchet MS"/>
    </w:rPr>
  </w:style>
  <w:style w:type="paragraph" w:customStyle="1" w:styleId="Style236">
    <w:name w:val="Style236"/>
    <w:basedOn w:val="a7"/>
    <w:uiPriority w:val="99"/>
    <w:rsid w:val="005849E5"/>
    <w:pPr>
      <w:widowControl w:val="0"/>
      <w:autoSpaceDE w:val="0"/>
      <w:autoSpaceDN w:val="0"/>
      <w:adjustRightInd w:val="0"/>
      <w:spacing w:line="209" w:lineRule="exact"/>
      <w:jc w:val="both"/>
    </w:pPr>
    <w:rPr>
      <w:rFonts w:ascii="Trebuchet MS" w:hAnsi="Trebuchet MS"/>
    </w:rPr>
  </w:style>
  <w:style w:type="paragraph" w:customStyle="1" w:styleId="Style247">
    <w:name w:val="Style247"/>
    <w:basedOn w:val="a7"/>
    <w:uiPriority w:val="99"/>
    <w:rsid w:val="005849E5"/>
    <w:pPr>
      <w:widowControl w:val="0"/>
      <w:autoSpaceDE w:val="0"/>
      <w:autoSpaceDN w:val="0"/>
      <w:adjustRightInd w:val="0"/>
    </w:pPr>
    <w:rPr>
      <w:rFonts w:ascii="Trebuchet MS" w:hAnsi="Trebuchet MS"/>
    </w:rPr>
  </w:style>
  <w:style w:type="paragraph" w:customStyle="1" w:styleId="Style272">
    <w:name w:val="Style272"/>
    <w:basedOn w:val="a7"/>
    <w:uiPriority w:val="99"/>
    <w:rsid w:val="005849E5"/>
    <w:pPr>
      <w:widowControl w:val="0"/>
      <w:autoSpaceDE w:val="0"/>
      <w:autoSpaceDN w:val="0"/>
      <w:adjustRightInd w:val="0"/>
      <w:spacing w:line="396" w:lineRule="exact"/>
      <w:ind w:firstLine="554"/>
    </w:pPr>
    <w:rPr>
      <w:rFonts w:ascii="Trebuchet MS" w:hAnsi="Trebuchet MS"/>
    </w:rPr>
  </w:style>
  <w:style w:type="paragraph" w:customStyle="1" w:styleId="Style284">
    <w:name w:val="Style284"/>
    <w:basedOn w:val="a7"/>
    <w:uiPriority w:val="99"/>
    <w:rsid w:val="005849E5"/>
    <w:pPr>
      <w:widowControl w:val="0"/>
      <w:autoSpaceDE w:val="0"/>
      <w:autoSpaceDN w:val="0"/>
      <w:adjustRightInd w:val="0"/>
      <w:spacing w:line="367" w:lineRule="exact"/>
    </w:pPr>
    <w:rPr>
      <w:rFonts w:ascii="Trebuchet MS" w:hAnsi="Trebuchet MS"/>
    </w:rPr>
  </w:style>
  <w:style w:type="paragraph" w:customStyle="1" w:styleId="Style288">
    <w:name w:val="Style288"/>
    <w:basedOn w:val="a7"/>
    <w:uiPriority w:val="99"/>
    <w:rsid w:val="005849E5"/>
    <w:pPr>
      <w:widowControl w:val="0"/>
      <w:autoSpaceDE w:val="0"/>
      <w:autoSpaceDN w:val="0"/>
      <w:adjustRightInd w:val="0"/>
      <w:spacing w:line="252" w:lineRule="exact"/>
      <w:jc w:val="both"/>
    </w:pPr>
    <w:rPr>
      <w:rFonts w:ascii="Trebuchet MS" w:hAnsi="Trebuchet MS"/>
    </w:rPr>
  </w:style>
  <w:style w:type="character" w:customStyle="1" w:styleId="FontStyle371">
    <w:name w:val="Font Style371"/>
    <w:uiPriority w:val="99"/>
    <w:rsid w:val="005849E5"/>
    <w:rPr>
      <w:rFonts w:ascii="Times New Roman" w:hAnsi="Times New Roman" w:cs="Times New Roman"/>
      <w:b/>
      <w:bCs/>
      <w:sz w:val="22"/>
      <w:szCs w:val="22"/>
    </w:rPr>
  </w:style>
  <w:style w:type="character" w:customStyle="1" w:styleId="FontStyle395">
    <w:name w:val="Font Style395"/>
    <w:uiPriority w:val="99"/>
    <w:rsid w:val="005849E5"/>
    <w:rPr>
      <w:rFonts w:ascii="Times New Roman" w:hAnsi="Times New Roman" w:cs="Times New Roman"/>
      <w:sz w:val="20"/>
      <w:szCs w:val="20"/>
    </w:rPr>
  </w:style>
  <w:style w:type="character" w:customStyle="1" w:styleId="FontStyle403">
    <w:name w:val="Font Style403"/>
    <w:uiPriority w:val="99"/>
    <w:rsid w:val="005849E5"/>
    <w:rPr>
      <w:rFonts w:ascii="Times New Roman" w:hAnsi="Times New Roman" w:cs="Times New Roman"/>
      <w:b/>
      <w:bCs/>
      <w:sz w:val="18"/>
      <w:szCs w:val="18"/>
    </w:rPr>
  </w:style>
  <w:style w:type="character" w:customStyle="1" w:styleId="FontStyle438">
    <w:name w:val="Font Style438"/>
    <w:uiPriority w:val="99"/>
    <w:rsid w:val="005849E5"/>
    <w:rPr>
      <w:rFonts w:ascii="Times New Roman" w:hAnsi="Times New Roman" w:cs="Times New Roman"/>
      <w:b/>
      <w:bCs/>
      <w:sz w:val="20"/>
      <w:szCs w:val="20"/>
    </w:rPr>
  </w:style>
  <w:style w:type="character" w:customStyle="1" w:styleId="FontStyle439">
    <w:name w:val="Font Style439"/>
    <w:uiPriority w:val="99"/>
    <w:rsid w:val="005849E5"/>
    <w:rPr>
      <w:rFonts w:ascii="Arial Unicode MS" w:eastAsia="Arial Unicode MS" w:cs="Arial Unicode MS"/>
      <w:sz w:val="20"/>
      <w:szCs w:val="20"/>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
    <w:rsid w:val="005849E5"/>
    <w:rPr>
      <w:sz w:val="24"/>
      <w:lang w:val="ru-RU" w:eastAsia="ru-RU" w:bidi="ar-SA"/>
    </w:rPr>
  </w:style>
  <w:style w:type="paragraph" w:customStyle="1" w:styleId="Style144">
    <w:name w:val="Style144"/>
    <w:basedOn w:val="a7"/>
    <w:uiPriority w:val="99"/>
    <w:rsid w:val="005849E5"/>
    <w:pPr>
      <w:widowControl w:val="0"/>
      <w:autoSpaceDE w:val="0"/>
      <w:autoSpaceDN w:val="0"/>
      <w:adjustRightInd w:val="0"/>
      <w:spacing w:line="482" w:lineRule="exact"/>
      <w:ind w:firstLine="713"/>
      <w:jc w:val="both"/>
    </w:pPr>
    <w:rPr>
      <w:rFonts w:ascii="Franklin Gothic Demi Cond" w:hAnsi="Franklin Gothic Demi Cond"/>
    </w:rPr>
  </w:style>
  <w:style w:type="paragraph" w:customStyle="1" w:styleId="Style200">
    <w:name w:val="Style200"/>
    <w:basedOn w:val="a7"/>
    <w:uiPriority w:val="99"/>
    <w:rsid w:val="005849E5"/>
    <w:pPr>
      <w:widowControl w:val="0"/>
      <w:autoSpaceDE w:val="0"/>
      <w:autoSpaceDN w:val="0"/>
      <w:adjustRightInd w:val="0"/>
      <w:spacing w:line="482" w:lineRule="exact"/>
      <w:ind w:firstLine="706"/>
      <w:jc w:val="both"/>
    </w:pPr>
    <w:rPr>
      <w:rFonts w:ascii="Franklin Gothic Demi Cond" w:hAnsi="Franklin Gothic Demi Cond"/>
    </w:rPr>
  </w:style>
  <w:style w:type="paragraph" w:customStyle="1" w:styleId="Style66">
    <w:name w:val="Style66"/>
    <w:basedOn w:val="a7"/>
    <w:uiPriority w:val="99"/>
    <w:rsid w:val="005849E5"/>
    <w:pPr>
      <w:widowControl w:val="0"/>
      <w:autoSpaceDE w:val="0"/>
      <w:autoSpaceDN w:val="0"/>
      <w:adjustRightInd w:val="0"/>
      <w:spacing w:line="497" w:lineRule="exact"/>
      <w:ind w:firstLine="706"/>
      <w:jc w:val="both"/>
    </w:pPr>
    <w:rPr>
      <w:rFonts w:ascii="Franklin Gothic Demi Cond" w:hAnsi="Franklin Gothic Demi Cond"/>
    </w:rPr>
  </w:style>
  <w:style w:type="paragraph" w:customStyle="1" w:styleId="Style24">
    <w:name w:val="Style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5">
    <w:name w:val="Style315"/>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6">
    <w:name w:val="Style316"/>
    <w:basedOn w:val="a7"/>
    <w:uiPriority w:val="99"/>
    <w:rsid w:val="005849E5"/>
    <w:pPr>
      <w:widowControl w:val="0"/>
      <w:autoSpaceDE w:val="0"/>
      <w:autoSpaceDN w:val="0"/>
      <w:adjustRightInd w:val="0"/>
      <w:jc w:val="right"/>
    </w:pPr>
    <w:rPr>
      <w:rFonts w:ascii="Franklin Gothic Demi Cond" w:hAnsi="Franklin Gothic Demi Cond"/>
    </w:rPr>
  </w:style>
  <w:style w:type="paragraph" w:customStyle="1" w:styleId="Style322">
    <w:name w:val="Style32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3">
    <w:name w:val="Style323"/>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4">
    <w:name w:val="Style3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5">
    <w:name w:val="Style325"/>
    <w:basedOn w:val="a7"/>
    <w:uiPriority w:val="99"/>
    <w:rsid w:val="005849E5"/>
    <w:pPr>
      <w:widowControl w:val="0"/>
      <w:autoSpaceDE w:val="0"/>
      <w:autoSpaceDN w:val="0"/>
      <w:adjustRightInd w:val="0"/>
      <w:spacing w:line="259" w:lineRule="exact"/>
    </w:pPr>
    <w:rPr>
      <w:rFonts w:ascii="Franklin Gothic Demi Cond" w:hAnsi="Franklin Gothic Demi Cond"/>
    </w:rPr>
  </w:style>
  <w:style w:type="paragraph" w:customStyle="1" w:styleId="Style326">
    <w:name w:val="Style32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8">
    <w:name w:val="Style328"/>
    <w:basedOn w:val="a7"/>
    <w:uiPriority w:val="99"/>
    <w:rsid w:val="005849E5"/>
    <w:pPr>
      <w:widowControl w:val="0"/>
      <w:autoSpaceDE w:val="0"/>
      <w:autoSpaceDN w:val="0"/>
      <w:adjustRightInd w:val="0"/>
      <w:jc w:val="center"/>
    </w:pPr>
    <w:rPr>
      <w:rFonts w:ascii="Franklin Gothic Demi Cond" w:hAnsi="Franklin Gothic Demi Cond"/>
    </w:rPr>
  </w:style>
  <w:style w:type="paragraph" w:customStyle="1" w:styleId="Style329">
    <w:name w:val="Style32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0">
    <w:name w:val="Style330"/>
    <w:basedOn w:val="a7"/>
    <w:uiPriority w:val="99"/>
    <w:rsid w:val="005849E5"/>
    <w:pPr>
      <w:widowControl w:val="0"/>
      <w:autoSpaceDE w:val="0"/>
      <w:autoSpaceDN w:val="0"/>
      <w:adjustRightInd w:val="0"/>
      <w:spacing w:line="216" w:lineRule="exact"/>
      <w:jc w:val="center"/>
    </w:pPr>
    <w:rPr>
      <w:rFonts w:ascii="Franklin Gothic Demi Cond" w:hAnsi="Franklin Gothic Demi Cond"/>
    </w:rPr>
  </w:style>
  <w:style w:type="character" w:customStyle="1" w:styleId="FontStyle452">
    <w:name w:val="Font Style452"/>
    <w:uiPriority w:val="99"/>
    <w:rsid w:val="005849E5"/>
    <w:rPr>
      <w:rFonts w:ascii="Times New Roman" w:hAnsi="Times New Roman" w:cs="Times New Roman"/>
      <w:b/>
      <w:bCs/>
      <w:sz w:val="18"/>
      <w:szCs w:val="18"/>
    </w:rPr>
  </w:style>
  <w:style w:type="character" w:customStyle="1" w:styleId="FontStyle473">
    <w:name w:val="Font Style473"/>
    <w:uiPriority w:val="99"/>
    <w:rsid w:val="005849E5"/>
    <w:rPr>
      <w:rFonts w:ascii="Franklin Gothic Demi Cond" w:hAnsi="Franklin Gothic Demi Cond" w:cs="Franklin Gothic Demi Cond"/>
      <w:sz w:val="14"/>
      <w:szCs w:val="14"/>
    </w:rPr>
  </w:style>
  <w:style w:type="character" w:customStyle="1" w:styleId="FontStyle499">
    <w:name w:val="Font Style499"/>
    <w:uiPriority w:val="99"/>
    <w:rsid w:val="005849E5"/>
    <w:rPr>
      <w:rFonts w:ascii="Franklin Gothic Demi Cond" w:hAnsi="Franklin Gothic Demi Cond" w:cs="Franklin Gothic Demi Cond"/>
      <w:sz w:val="16"/>
      <w:szCs w:val="16"/>
    </w:rPr>
  </w:style>
  <w:style w:type="character" w:customStyle="1" w:styleId="FontStyle557">
    <w:name w:val="Font Style557"/>
    <w:uiPriority w:val="99"/>
    <w:rsid w:val="005849E5"/>
    <w:rPr>
      <w:rFonts w:ascii="Arial" w:hAnsi="Arial" w:cs="Arial"/>
      <w:b/>
      <w:bCs/>
      <w:sz w:val="8"/>
      <w:szCs w:val="8"/>
    </w:rPr>
  </w:style>
  <w:style w:type="character" w:customStyle="1" w:styleId="FontStyle558">
    <w:name w:val="Font Style558"/>
    <w:uiPriority w:val="99"/>
    <w:rsid w:val="005849E5"/>
    <w:rPr>
      <w:rFonts w:ascii="Trebuchet MS" w:hAnsi="Trebuchet MS" w:cs="Trebuchet MS"/>
      <w:sz w:val="24"/>
      <w:szCs w:val="24"/>
    </w:rPr>
  </w:style>
  <w:style w:type="character" w:customStyle="1" w:styleId="FontStyle559">
    <w:name w:val="Font Style559"/>
    <w:uiPriority w:val="99"/>
    <w:rsid w:val="005849E5"/>
    <w:rPr>
      <w:rFonts w:ascii="Trebuchet MS" w:hAnsi="Trebuchet MS" w:cs="Trebuchet MS"/>
      <w:b/>
      <w:bCs/>
      <w:sz w:val="18"/>
      <w:szCs w:val="18"/>
    </w:rPr>
  </w:style>
  <w:style w:type="character" w:customStyle="1" w:styleId="FontStyle560">
    <w:name w:val="Font Style560"/>
    <w:uiPriority w:val="99"/>
    <w:rsid w:val="005849E5"/>
    <w:rPr>
      <w:rFonts w:ascii="Arial" w:hAnsi="Arial" w:cs="Arial"/>
      <w:sz w:val="18"/>
      <w:szCs w:val="18"/>
    </w:rPr>
  </w:style>
  <w:style w:type="character" w:customStyle="1" w:styleId="FontStyle561">
    <w:name w:val="Font Style561"/>
    <w:uiPriority w:val="99"/>
    <w:rsid w:val="005849E5"/>
    <w:rPr>
      <w:rFonts w:ascii="Times New Roman" w:hAnsi="Times New Roman" w:cs="Times New Roman"/>
      <w:b/>
      <w:bCs/>
      <w:sz w:val="20"/>
      <w:szCs w:val="20"/>
    </w:rPr>
  </w:style>
  <w:style w:type="paragraph" w:customStyle="1" w:styleId="Style137">
    <w:name w:val="Style137"/>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24">
    <w:name w:val="Style2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9">
    <w:name w:val="Style33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48">
    <w:name w:val="Style348"/>
    <w:basedOn w:val="a7"/>
    <w:uiPriority w:val="99"/>
    <w:rsid w:val="005849E5"/>
    <w:pPr>
      <w:widowControl w:val="0"/>
      <w:autoSpaceDE w:val="0"/>
      <w:autoSpaceDN w:val="0"/>
      <w:adjustRightInd w:val="0"/>
      <w:spacing w:line="205" w:lineRule="exact"/>
      <w:ind w:firstLine="108"/>
    </w:pPr>
    <w:rPr>
      <w:rFonts w:ascii="Franklin Gothic Demi Cond" w:hAnsi="Franklin Gothic Demi Cond"/>
    </w:rPr>
  </w:style>
  <w:style w:type="paragraph" w:customStyle="1" w:styleId="Style350">
    <w:name w:val="Style35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1">
    <w:name w:val="Style35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2">
    <w:name w:val="Style35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3">
    <w:name w:val="Style353"/>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75">
    <w:name w:val="Font Style475"/>
    <w:uiPriority w:val="99"/>
    <w:rsid w:val="005849E5"/>
    <w:rPr>
      <w:rFonts w:ascii="Franklin Gothic Demi Cond" w:hAnsi="Franklin Gothic Demi Cond" w:cs="Franklin Gothic Demi Cond"/>
      <w:smallCaps/>
      <w:sz w:val="16"/>
      <w:szCs w:val="16"/>
    </w:rPr>
  </w:style>
  <w:style w:type="character" w:customStyle="1" w:styleId="FontStyle536">
    <w:name w:val="Font Style536"/>
    <w:uiPriority w:val="99"/>
    <w:rsid w:val="005849E5"/>
    <w:rPr>
      <w:rFonts w:ascii="Times New Roman" w:hAnsi="Times New Roman" w:cs="Times New Roman"/>
      <w:b/>
      <w:bCs/>
      <w:sz w:val="16"/>
      <w:szCs w:val="16"/>
    </w:rPr>
  </w:style>
  <w:style w:type="character" w:customStyle="1" w:styleId="FontStyle554">
    <w:name w:val="Font Style554"/>
    <w:uiPriority w:val="99"/>
    <w:rsid w:val="005849E5"/>
    <w:rPr>
      <w:rFonts w:ascii="Times New Roman" w:hAnsi="Times New Roman" w:cs="Times New Roman"/>
      <w:b/>
      <w:bCs/>
      <w:sz w:val="22"/>
      <w:szCs w:val="22"/>
    </w:rPr>
  </w:style>
  <w:style w:type="character" w:customStyle="1" w:styleId="FontStyle562">
    <w:name w:val="Font Style562"/>
    <w:uiPriority w:val="99"/>
    <w:rsid w:val="005849E5"/>
    <w:rPr>
      <w:rFonts w:ascii="Arial" w:hAnsi="Arial" w:cs="Arial"/>
      <w:b/>
      <w:bCs/>
      <w:sz w:val="18"/>
      <w:szCs w:val="18"/>
    </w:rPr>
  </w:style>
  <w:style w:type="character" w:customStyle="1" w:styleId="FontStyle563">
    <w:name w:val="Font Style563"/>
    <w:uiPriority w:val="99"/>
    <w:rsid w:val="005849E5"/>
    <w:rPr>
      <w:rFonts w:ascii="Trebuchet MS" w:hAnsi="Trebuchet MS" w:cs="Trebuchet MS"/>
      <w:sz w:val="24"/>
      <w:szCs w:val="24"/>
    </w:rPr>
  </w:style>
  <w:style w:type="character" w:customStyle="1" w:styleId="FontStyle564">
    <w:name w:val="Font Style564"/>
    <w:uiPriority w:val="99"/>
    <w:rsid w:val="005849E5"/>
    <w:rPr>
      <w:rFonts w:ascii="Franklin Gothic Demi Cond" w:hAnsi="Franklin Gothic Demi Cond" w:cs="Franklin Gothic Demi Cond"/>
      <w:b/>
      <w:bCs/>
      <w:sz w:val="22"/>
      <w:szCs w:val="22"/>
    </w:rPr>
  </w:style>
  <w:style w:type="character" w:customStyle="1" w:styleId="FontStyle565">
    <w:name w:val="Font Style565"/>
    <w:uiPriority w:val="99"/>
    <w:rsid w:val="005849E5"/>
    <w:rPr>
      <w:rFonts w:ascii="Arial" w:hAnsi="Arial" w:cs="Arial"/>
      <w:sz w:val="18"/>
      <w:szCs w:val="18"/>
    </w:rPr>
  </w:style>
  <w:style w:type="character" w:customStyle="1" w:styleId="FontStyle566">
    <w:name w:val="Font Style566"/>
    <w:uiPriority w:val="99"/>
    <w:rsid w:val="005849E5"/>
    <w:rPr>
      <w:rFonts w:ascii="Trebuchet MS" w:hAnsi="Trebuchet MS" w:cs="Trebuchet MS"/>
      <w:sz w:val="22"/>
      <w:szCs w:val="22"/>
    </w:rPr>
  </w:style>
  <w:style w:type="character" w:customStyle="1" w:styleId="FontStyle506">
    <w:name w:val="Font Style506"/>
    <w:uiPriority w:val="99"/>
    <w:rsid w:val="005849E5"/>
    <w:rPr>
      <w:rFonts w:ascii="Times New Roman" w:hAnsi="Times New Roman" w:cs="Times New Roman"/>
      <w:sz w:val="22"/>
      <w:szCs w:val="22"/>
    </w:rPr>
  </w:style>
  <w:style w:type="paragraph" w:customStyle="1" w:styleId="Style2">
    <w:name w:val="Style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86">
    <w:name w:val="Style286"/>
    <w:basedOn w:val="a7"/>
    <w:uiPriority w:val="99"/>
    <w:rsid w:val="005849E5"/>
    <w:pPr>
      <w:widowControl w:val="0"/>
      <w:autoSpaceDE w:val="0"/>
      <w:autoSpaceDN w:val="0"/>
      <w:adjustRightInd w:val="0"/>
      <w:spacing w:line="504" w:lineRule="exact"/>
      <w:ind w:hanging="1015"/>
    </w:pPr>
    <w:rPr>
      <w:rFonts w:ascii="Franklin Gothic Demi Cond" w:hAnsi="Franklin Gothic Demi Cond"/>
    </w:rPr>
  </w:style>
  <w:style w:type="paragraph" w:customStyle="1" w:styleId="Style54">
    <w:name w:val="Style54"/>
    <w:basedOn w:val="a7"/>
    <w:uiPriority w:val="99"/>
    <w:rsid w:val="005849E5"/>
    <w:pPr>
      <w:widowControl w:val="0"/>
      <w:autoSpaceDE w:val="0"/>
      <w:autoSpaceDN w:val="0"/>
      <w:adjustRightInd w:val="0"/>
      <w:jc w:val="both"/>
    </w:pPr>
    <w:rPr>
      <w:rFonts w:ascii="Franklin Gothic Demi Cond" w:hAnsi="Franklin Gothic Demi Cond"/>
    </w:rPr>
  </w:style>
  <w:style w:type="paragraph" w:customStyle="1" w:styleId="Style142">
    <w:name w:val="Style142"/>
    <w:basedOn w:val="a7"/>
    <w:uiPriority w:val="99"/>
    <w:rsid w:val="005849E5"/>
    <w:pPr>
      <w:widowControl w:val="0"/>
      <w:autoSpaceDE w:val="0"/>
      <w:autoSpaceDN w:val="0"/>
      <w:adjustRightInd w:val="0"/>
      <w:spacing w:line="497" w:lineRule="exact"/>
    </w:pPr>
    <w:rPr>
      <w:rFonts w:ascii="Franklin Gothic Demi Cond" w:hAnsi="Franklin Gothic Demi Cond"/>
    </w:rPr>
  </w:style>
  <w:style w:type="paragraph" w:customStyle="1" w:styleId="Style235">
    <w:name w:val="Style235"/>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57">
    <w:name w:val="Font Style457"/>
    <w:uiPriority w:val="99"/>
    <w:rsid w:val="005849E5"/>
    <w:rPr>
      <w:rFonts w:ascii="Times New Roman" w:hAnsi="Times New Roman" w:cs="Times New Roman"/>
      <w:b/>
      <w:bCs/>
      <w:i/>
      <w:iCs/>
      <w:sz w:val="20"/>
      <w:szCs w:val="20"/>
    </w:rPr>
  </w:style>
  <w:style w:type="character" w:customStyle="1" w:styleId="FontStyle525">
    <w:name w:val="Font Style525"/>
    <w:uiPriority w:val="99"/>
    <w:rsid w:val="005849E5"/>
    <w:rPr>
      <w:rFonts w:ascii="Franklin Gothic Demi Cond" w:hAnsi="Franklin Gothic Demi Cond" w:cs="Franklin Gothic Demi Cond"/>
      <w:b/>
      <w:bCs/>
      <w:i/>
      <w:iCs/>
      <w:w w:val="66"/>
      <w:sz w:val="38"/>
      <w:szCs w:val="38"/>
    </w:rPr>
  </w:style>
  <w:style w:type="paragraph" w:customStyle="1" w:styleId="Style41">
    <w:name w:val="Style4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19">
    <w:name w:val="Style119"/>
    <w:basedOn w:val="a7"/>
    <w:uiPriority w:val="99"/>
    <w:rsid w:val="005849E5"/>
    <w:pPr>
      <w:widowControl w:val="0"/>
      <w:autoSpaceDE w:val="0"/>
      <w:autoSpaceDN w:val="0"/>
      <w:adjustRightInd w:val="0"/>
      <w:spacing w:line="274" w:lineRule="exact"/>
      <w:jc w:val="center"/>
    </w:pPr>
    <w:rPr>
      <w:rFonts w:ascii="Franklin Gothic Demi Cond" w:hAnsi="Franklin Gothic Demi Cond"/>
    </w:rPr>
  </w:style>
  <w:style w:type="paragraph" w:customStyle="1" w:styleId="Style128">
    <w:name w:val="Style12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49">
    <w:name w:val="Style149"/>
    <w:basedOn w:val="a7"/>
    <w:uiPriority w:val="99"/>
    <w:rsid w:val="005849E5"/>
    <w:pPr>
      <w:widowControl w:val="0"/>
      <w:autoSpaceDE w:val="0"/>
      <w:autoSpaceDN w:val="0"/>
      <w:adjustRightInd w:val="0"/>
      <w:spacing w:line="482" w:lineRule="exact"/>
      <w:ind w:firstLine="713"/>
    </w:pPr>
    <w:rPr>
      <w:rFonts w:ascii="Franklin Gothic Demi Cond" w:hAnsi="Franklin Gothic Demi Cond"/>
    </w:rPr>
  </w:style>
  <w:style w:type="paragraph" w:customStyle="1" w:styleId="Style162">
    <w:name w:val="Style16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64">
    <w:name w:val="Style164"/>
    <w:basedOn w:val="a7"/>
    <w:uiPriority w:val="99"/>
    <w:rsid w:val="005849E5"/>
    <w:pPr>
      <w:widowControl w:val="0"/>
      <w:autoSpaceDE w:val="0"/>
      <w:autoSpaceDN w:val="0"/>
      <w:adjustRightInd w:val="0"/>
      <w:spacing w:line="691" w:lineRule="exact"/>
    </w:pPr>
    <w:rPr>
      <w:rFonts w:ascii="Franklin Gothic Demi Cond" w:hAnsi="Franklin Gothic Demi Cond"/>
    </w:rPr>
  </w:style>
  <w:style w:type="paragraph" w:customStyle="1" w:styleId="Style176">
    <w:name w:val="Style17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88">
    <w:name w:val="Style18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74">
    <w:name w:val="Style27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8">
    <w:name w:val="Style35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60">
    <w:name w:val="Style36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419">
    <w:name w:val="Style419"/>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61">
    <w:name w:val="Font Style461"/>
    <w:uiPriority w:val="99"/>
    <w:rsid w:val="005849E5"/>
    <w:rPr>
      <w:rFonts w:ascii="Times New Roman" w:hAnsi="Times New Roman" w:cs="Times New Roman"/>
      <w:b/>
      <w:bCs/>
      <w:i/>
      <w:iCs/>
      <w:spacing w:val="-10"/>
      <w:sz w:val="22"/>
      <w:szCs w:val="22"/>
    </w:rPr>
  </w:style>
  <w:style w:type="character" w:customStyle="1" w:styleId="FontStyle509">
    <w:name w:val="Font Style509"/>
    <w:uiPriority w:val="99"/>
    <w:rsid w:val="005849E5"/>
    <w:rPr>
      <w:rFonts w:ascii="Franklin Gothic Demi Cond" w:hAnsi="Franklin Gothic Demi Cond" w:cs="Franklin Gothic Demi Cond"/>
      <w:sz w:val="22"/>
      <w:szCs w:val="22"/>
    </w:rPr>
  </w:style>
  <w:style w:type="character" w:customStyle="1" w:styleId="FontStyle510">
    <w:name w:val="Font Style510"/>
    <w:uiPriority w:val="99"/>
    <w:rsid w:val="005849E5"/>
    <w:rPr>
      <w:rFonts w:ascii="Times New Roman" w:hAnsi="Times New Roman" w:cs="Times New Roman"/>
      <w:b/>
      <w:bCs/>
      <w:i/>
      <w:iCs/>
      <w:sz w:val="16"/>
      <w:szCs w:val="16"/>
    </w:rPr>
  </w:style>
  <w:style w:type="character" w:customStyle="1" w:styleId="FontStyle551">
    <w:name w:val="Font Style551"/>
    <w:uiPriority w:val="99"/>
    <w:rsid w:val="005849E5"/>
    <w:rPr>
      <w:rFonts w:ascii="Times New Roman" w:hAnsi="Times New Roman" w:cs="Times New Roman"/>
      <w:i/>
      <w:iCs/>
      <w:sz w:val="26"/>
      <w:szCs w:val="26"/>
    </w:rPr>
  </w:style>
  <w:style w:type="character" w:customStyle="1" w:styleId="FontStyle568">
    <w:name w:val="Font Style568"/>
    <w:uiPriority w:val="99"/>
    <w:rsid w:val="005849E5"/>
    <w:rPr>
      <w:rFonts w:ascii="Times New Roman" w:hAnsi="Times New Roman" w:cs="Times New Roman"/>
      <w:i/>
      <w:iCs/>
      <w:sz w:val="22"/>
      <w:szCs w:val="22"/>
    </w:rPr>
  </w:style>
  <w:style w:type="character" w:customStyle="1" w:styleId="FontStyle571">
    <w:name w:val="Font Style571"/>
    <w:uiPriority w:val="99"/>
    <w:rsid w:val="005849E5"/>
    <w:rPr>
      <w:rFonts w:ascii="Times New Roman" w:hAnsi="Times New Roman" w:cs="Times New Roman"/>
      <w:sz w:val="22"/>
      <w:szCs w:val="22"/>
    </w:rPr>
  </w:style>
  <w:style w:type="character" w:customStyle="1" w:styleId="FontStyle585">
    <w:name w:val="Font Style585"/>
    <w:uiPriority w:val="99"/>
    <w:rsid w:val="005849E5"/>
    <w:rPr>
      <w:rFonts w:ascii="Times New Roman" w:hAnsi="Times New Roman" w:cs="Times New Roman"/>
      <w:sz w:val="28"/>
      <w:szCs w:val="28"/>
    </w:rPr>
  </w:style>
  <w:style w:type="paragraph" w:customStyle="1" w:styleId="Style27">
    <w:name w:val="Style27"/>
    <w:basedOn w:val="a7"/>
    <w:uiPriority w:val="99"/>
    <w:rsid w:val="005849E5"/>
    <w:pPr>
      <w:widowControl w:val="0"/>
      <w:autoSpaceDE w:val="0"/>
      <w:autoSpaceDN w:val="0"/>
      <w:adjustRightInd w:val="0"/>
      <w:spacing w:line="322" w:lineRule="exact"/>
      <w:ind w:firstLine="710"/>
      <w:jc w:val="both"/>
    </w:pPr>
  </w:style>
  <w:style w:type="paragraph" w:customStyle="1" w:styleId="Style48">
    <w:name w:val="Style48"/>
    <w:basedOn w:val="a7"/>
    <w:uiPriority w:val="99"/>
    <w:rsid w:val="005849E5"/>
    <w:pPr>
      <w:widowControl w:val="0"/>
      <w:autoSpaceDE w:val="0"/>
      <w:autoSpaceDN w:val="0"/>
      <w:adjustRightInd w:val="0"/>
      <w:spacing w:line="322" w:lineRule="exact"/>
      <w:ind w:firstLine="845"/>
    </w:pPr>
  </w:style>
  <w:style w:type="paragraph" w:customStyle="1" w:styleId="Style59">
    <w:name w:val="Style59"/>
    <w:basedOn w:val="a7"/>
    <w:uiPriority w:val="99"/>
    <w:rsid w:val="005849E5"/>
    <w:pPr>
      <w:widowControl w:val="0"/>
      <w:autoSpaceDE w:val="0"/>
      <w:autoSpaceDN w:val="0"/>
      <w:adjustRightInd w:val="0"/>
      <w:jc w:val="both"/>
    </w:pPr>
  </w:style>
  <w:style w:type="character" w:customStyle="1" w:styleId="FontStyle584">
    <w:name w:val="Font Style584"/>
    <w:uiPriority w:val="99"/>
    <w:rsid w:val="005849E5"/>
    <w:rPr>
      <w:rFonts w:ascii="Times New Roman" w:hAnsi="Times New Roman" w:cs="Times New Roman"/>
      <w:b/>
      <w:bCs/>
      <w:sz w:val="18"/>
      <w:szCs w:val="18"/>
    </w:rPr>
  </w:style>
  <w:style w:type="paragraph" w:customStyle="1" w:styleId="Style74">
    <w:name w:val="Style74"/>
    <w:basedOn w:val="a7"/>
    <w:uiPriority w:val="99"/>
    <w:rsid w:val="005849E5"/>
    <w:pPr>
      <w:widowControl w:val="0"/>
      <w:autoSpaceDE w:val="0"/>
      <w:autoSpaceDN w:val="0"/>
      <w:adjustRightInd w:val="0"/>
      <w:spacing w:line="269" w:lineRule="exact"/>
      <w:jc w:val="center"/>
    </w:pPr>
  </w:style>
  <w:style w:type="paragraph" w:customStyle="1" w:styleId="1f9">
    <w:name w:val="Заголовок оглавления1"/>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1fa">
    <w:name w:val="Без интервала1"/>
    <w:uiPriority w:val="1"/>
    <w:rsid w:val="005849E5"/>
    <w:pPr>
      <w:ind w:right="-108"/>
      <w:jc w:val="center"/>
    </w:pPr>
    <w:rPr>
      <w:sz w:val="28"/>
    </w:rPr>
  </w:style>
  <w:style w:type="character" w:customStyle="1" w:styleId="1fb">
    <w:name w:val="Слабое выделение1"/>
    <w:rsid w:val="005849E5"/>
    <w:rPr>
      <w:i/>
      <w:iCs/>
      <w:color w:val="808080"/>
    </w:rPr>
  </w:style>
  <w:style w:type="paragraph" w:customStyle="1" w:styleId="1fc">
    <w:name w:val="Абзац списка1"/>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Style56">
    <w:name w:val="Style56"/>
    <w:basedOn w:val="a7"/>
    <w:rsid w:val="005849E5"/>
    <w:pPr>
      <w:widowControl w:val="0"/>
      <w:autoSpaceDE w:val="0"/>
      <w:autoSpaceDN w:val="0"/>
      <w:adjustRightInd w:val="0"/>
      <w:spacing w:line="482" w:lineRule="exact"/>
      <w:ind w:firstLine="713"/>
      <w:jc w:val="both"/>
    </w:pPr>
    <w:rPr>
      <w:rFonts w:ascii="Arial Narrow" w:hAnsi="Arial Narrow"/>
    </w:rPr>
  </w:style>
  <w:style w:type="paragraph" w:customStyle="1" w:styleId="Style84">
    <w:name w:val="Style84"/>
    <w:basedOn w:val="a7"/>
    <w:rsid w:val="005849E5"/>
    <w:pPr>
      <w:widowControl w:val="0"/>
      <w:autoSpaceDE w:val="0"/>
      <w:autoSpaceDN w:val="0"/>
      <w:adjustRightInd w:val="0"/>
      <w:spacing w:line="497" w:lineRule="exact"/>
      <w:ind w:firstLine="706"/>
      <w:jc w:val="both"/>
    </w:pPr>
    <w:rPr>
      <w:rFonts w:ascii="Arial Narrow" w:hAnsi="Arial Narrow"/>
    </w:rPr>
  </w:style>
  <w:style w:type="paragraph" w:customStyle="1" w:styleId="Style37">
    <w:name w:val="Style37"/>
    <w:basedOn w:val="a7"/>
    <w:uiPriority w:val="99"/>
    <w:rsid w:val="005849E5"/>
    <w:pPr>
      <w:widowControl w:val="0"/>
      <w:autoSpaceDE w:val="0"/>
      <w:autoSpaceDN w:val="0"/>
      <w:adjustRightInd w:val="0"/>
    </w:pPr>
  </w:style>
  <w:style w:type="paragraph" w:customStyle="1" w:styleId="Style75">
    <w:name w:val="Style75"/>
    <w:basedOn w:val="a7"/>
    <w:uiPriority w:val="99"/>
    <w:rsid w:val="005849E5"/>
    <w:pPr>
      <w:widowControl w:val="0"/>
      <w:autoSpaceDE w:val="0"/>
      <w:autoSpaceDN w:val="0"/>
      <w:adjustRightInd w:val="0"/>
      <w:spacing w:line="269" w:lineRule="exact"/>
      <w:jc w:val="center"/>
    </w:pPr>
  </w:style>
  <w:style w:type="paragraph" w:customStyle="1" w:styleId="Style76">
    <w:name w:val="Style76"/>
    <w:basedOn w:val="a7"/>
    <w:uiPriority w:val="99"/>
    <w:rsid w:val="005849E5"/>
    <w:pPr>
      <w:widowControl w:val="0"/>
      <w:autoSpaceDE w:val="0"/>
      <w:autoSpaceDN w:val="0"/>
      <w:adjustRightInd w:val="0"/>
    </w:pPr>
  </w:style>
  <w:style w:type="character" w:customStyle="1" w:styleId="FontStyle603">
    <w:name w:val="Font Style603"/>
    <w:uiPriority w:val="99"/>
    <w:rsid w:val="005849E5"/>
    <w:rPr>
      <w:rFonts w:ascii="Times New Roman" w:hAnsi="Times New Roman" w:cs="Times New Roman"/>
      <w:b/>
      <w:bCs/>
      <w:sz w:val="22"/>
      <w:szCs w:val="22"/>
    </w:rPr>
  </w:style>
  <w:style w:type="paragraph" w:customStyle="1" w:styleId="Style154">
    <w:name w:val="Style154"/>
    <w:basedOn w:val="a7"/>
    <w:uiPriority w:val="99"/>
    <w:rsid w:val="005849E5"/>
    <w:pPr>
      <w:widowControl w:val="0"/>
      <w:autoSpaceDE w:val="0"/>
      <w:autoSpaceDN w:val="0"/>
      <w:adjustRightInd w:val="0"/>
      <w:spacing w:line="274" w:lineRule="exact"/>
      <w:ind w:firstLine="288"/>
    </w:pPr>
  </w:style>
  <w:style w:type="character" w:customStyle="1" w:styleId="FontStyle635">
    <w:name w:val="Font Style635"/>
    <w:uiPriority w:val="99"/>
    <w:rsid w:val="005849E5"/>
    <w:rPr>
      <w:rFonts w:ascii="Times New Roman" w:hAnsi="Times New Roman" w:cs="Times New Roman"/>
      <w:sz w:val="16"/>
      <w:szCs w:val="16"/>
    </w:rPr>
  </w:style>
  <w:style w:type="paragraph" w:customStyle="1" w:styleId="Style29">
    <w:name w:val="Style29"/>
    <w:basedOn w:val="a7"/>
    <w:uiPriority w:val="99"/>
    <w:rsid w:val="005849E5"/>
    <w:pPr>
      <w:widowControl w:val="0"/>
      <w:autoSpaceDE w:val="0"/>
      <w:autoSpaceDN w:val="0"/>
      <w:adjustRightInd w:val="0"/>
      <w:spacing w:line="322" w:lineRule="exact"/>
      <w:ind w:firstLine="686"/>
      <w:jc w:val="both"/>
    </w:pPr>
  </w:style>
  <w:style w:type="character" w:customStyle="1" w:styleId="FontStyle512">
    <w:name w:val="Font Style512"/>
    <w:uiPriority w:val="99"/>
    <w:rsid w:val="005849E5"/>
    <w:rPr>
      <w:rFonts w:ascii="Times New Roman" w:hAnsi="Times New Roman" w:cs="Times New Roman"/>
      <w:sz w:val="26"/>
      <w:szCs w:val="26"/>
    </w:rPr>
  </w:style>
  <w:style w:type="paragraph" w:customStyle="1" w:styleId="SmartView3">
    <w:name w:val="Smart View 3"/>
    <w:basedOn w:val="a7"/>
    <w:rsid w:val="005849E5"/>
    <w:pPr>
      <w:keepNext/>
      <w:keepLines/>
      <w:contextualSpacing/>
    </w:pPr>
    <w:rPr>
      <w:rFonts w:ascii="Arial" w:hAnsi="Arial"/>
      <w:b/>
      <w:bCs/>
      <w:szCs w:val="28"/>
      <w:lang w:val="en-US" w:eastAsia="en-US"/>
    </w:rPr>
  </w:style>
  <w:style w:type="paragraph" w:customStyle="1" w:styleId="SmartView">
    <w:name w:val="Smart View"/>
    <w:basedOn w:val="a7"/>
    <w:rsid w:val="005849E5"/>
    <w:pPr>
      <w:contextualSpacing/>
    </w:pPr>
    <w:rPr>
      <w:rFonts w:ascii="Arial" w:eastAsia="Calibri" w:hAnsi="Arial"/>
      <w:sz w:val="20"/>
      <w:szCs w:val="20"/>
      <w:lang w:val="en-US" w:eastAsia="en-US"/>
    </w:rPr>
  </w:style>
  <w:style w:type="paragraph" w:customStyle="1" w:styleId="2f0">
    <w:name w:val="Заголовок оглавления2"/>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2f1">
    <w:name w:val="Без интервала2"/>
    <w:uiPriority w:val="1"/>
    <w:rsid w:val="005849E5"/>
    <w:pPr>
      <w:ind w:right="-108"/>
      <w:jc w:val="center"/>
    </w:pPr>
    <w:rPr>
      <w:sz w:val="28"/>
    </w:rPr>
  </w:style>
  <w:style w:type="character" w:customStyle="1" w:styleId="2f2">
    <w:name w:val="Слабое выделение2"/>
    <w:rsid w:val="005849E5"/>
    <w:rPr>
      <w:i/>
      <w:iCs/>
      <w:color w:val="808080"/>
    </w:rPr>
  </w:style>
  <w:style w:type="paragraph" w:customStyle="1" w:styleId="2f3">
    <w:name w:val="Абзац списка2"/>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105">
    <w:name w:val="Стиль ТАБЛ. + 10 пт"/>
    <w:basedOn w:val="afa"/>
    <w:rsid w:val="005849E5"/>
    <w:pPr>
      <w:tabs>
        <w:tab w:val="num" w:pos="1440"/>
      </w:tabs>
      <w:ind w:left="786"/>
    </w:pPr>
    <w:rPr>
      <w:bCs/>
      <w:sz w:val="24"/>
    </w:rPr>
  </w:style>
  <w:style w:type="character" w:customStyle="1" w:styleId="FontStyle630">
    <w:name w:val="Font Style630"/>
    <w:uiPriority w:val="99"/>
    <w:rsid w:val="005849E5"/>
    <w:rPr>
      <w:rFonts w:ascii="Times New Roman" w:hAnsi="Times New Roman" w:cs="Times New Roman"/>
      <w:sz w:val="20"/>
      <w:szCs w:val="20"/>
    </w:rPr>
  </w:style>
  <w:style w:type="paragraph" w:customStyle="1" w:styleId="Style299">
    <w:name w:val="Style299"/>
    <w:basedOn w:val="a7"/>
    <w:uiPriority w:val="99"/>
    <w:rsid w:val="005849E5"/>
    <w:pPr>
      <w:widowControl w:val="0"/>
      <w:autoSpaceDE w:val="0"/>
      <w:autoSpaceDN w:val="0"/>
      <w:adjustRightInd w:val="0"/>
    </w:pPr>
  </w:style>
  <w:style w:type="character" w:customStyle="1" w:styleId="FontStyle662">
    <w:name w:val="Font Style662"/>
    <w:uiPriority w:val="99"/>
    <w:rsid w:val="005849E5"/>
    <w:rPr>
      <w:rFonts w:ascii="Times New Roman" w:hAnsi="Times New Roman" w:cs="Times New Roman"/>
      <w:sz w:val="38"/>
      <w:szCs w:val="38"/>
    </w:rPr>
  </w:style>
  <w:style w:type="paragraph" w:customStyle="1" w:styleId="Style58">
    <w:name w:val="Style58"/>
    <w:basedOn w:val="a7"/>
    <w:uiPriority w:val="99"/>
    <w:rsid w:val="005849E5"/>
    <w:pPr>
      <w:widowControl w:val="0"/>
      <w:autoSpaceDE w:val="0"/>
      <w:autoSpaceDN w:val="0"/>
      <w:adjustRightInd w:val="0"/>
      <w:spacing w:line="233" w:lineRule="exact"/>
      <w:jc w:val="center"/>
    </w:pPr>
  </w:style>
  <w:style w:type="character" w:customStyle="1" w:styleId="FontStyle611">
    <w:name w:val="Font Style611"/>
    <w:uiPriority w:val="99"/>
    <w:rsid w:val="005849E5"/>
    <w:rPr>
      <w:rFonts w:ascii="Times New Roman" w:hAnsi="Times New Roman" w:cs="Times New Roman"/>
      <w:sz w:val="20"/>
      <w:szCs w:val="20"/>
    </w:rPr>
  </w:style>
  <w:style w:type="character" w:customStyle="1" w:styleId="FontStyle687">
    <w:name w:val="Font Style687"/>
    <w:uiPriority w:val="99"/>
    <w:rsid w:val="005849E5"/>
    <w:rPr>
      <w:rFonts w:ascii="Times New Roman" w:hAnsi="Times New Roman" w:cs="Times New Roman"/>
      <w:sz w:val="30"/>
      <w:szCs w:val="30"/>
    </w:rPr>
  </w:style>
  <w:style w:type="character" w:customStyle="1" w:styleId="FontStyle596">
    <w:name w:val="Font Style596"/>
    <w:uiPriority w:val="99"/>
    <w:rsid w:val="005849E5"/>
    <w:rPr>
      <w:rFonts w:ascii="Times New Roman" w:hAnsi="Times New Roman" w:cs="Times New Roman"/>
      <w:b/>
      <w:bCs/>
      <w:sz w:val="20"/>
      <w:szCs w:val="20"/>
    </w:rPr>
  </w:style>
  <w:style w:type="character" w:customStyle="1" w:styleId="afffffffd">
    <w:name w:val="Формулы нумерация"/>
    <w:uiPriority w:val="1"/>
    <w:qFormat/>
    <w:rsid w:val="005849E5"/>
    <w:rPr>
      <w:rFonts w:ascii="Times New Roman" w:hAnsi="Times New Roman"/>
      <w:b w:val="0"/>
      <w:bCs/>
      <w:sz w:val="24"/>
    </w:rPr>
  </w:style>
  <w:style w:type="paragraph" w:customStyle="1" w:styleId="ConsPlusTitle">
    <w:name w:val="ConsPlusTitle"/>
    <w:rsid w:val="005849E5"/>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3f">
    <w:name w:val="Без интервала3"/>
    <w:uiPriority w:val="1"/>
    <w:rsid w:val="005849E5"/>
    <w:pPr>
      <w:ind w:right="-108"/>
      <w:jc w:val="center"/>
    </w:pPr>
    <w:rPr>
      <w:sz w:val="28"/>
    </w:rPr>
  </w:style>
  <w:style w:type="character" w:customStyle="1" w:styleId="3f0">
    <w:name w:val="Слабое выделение3"/>
    <w:rsid w:val="005849E5"/>
    <w:rPr>
      <w:i/>
      <w:iCs/>
      <w:color w:val="808080"/>
    </w:rPr>
  </w:style>
  <w:style w:type="paragraph" w:customStyle="1" w:styleId="3f1">
    <w:name w:val="Абзац списка3"/>
    <w:basedOn w:val="a7"/>
    <w:uiPriority w:val="99"/>
    <w:rsid w:val="005849E5"/>
    <w:pPr>
      <w:spacing w:after="200" w:line="276" w:lineRule="auto"/>
      <w:ind w:left="720"/>
      <w:contextualSpacing/>
    </w:pPr>
    <w:rPr>
      <w:rFonts w:eastAsia="Calibri"/>
      <w:spacing w:val="37"/>
      <w:sz w:val="28"/>
      <w:szCs w:val="28"/>
      <w:lang w:eastAsia="en-US"/>
    </w:rPr>
  </w:style>
  <w:style w:type="paragraph" w:styleId="afffffffe">
    <w:name w:val="Revision"/>
    <w:hidden/>
    <w:uiPriority w:val="99"/>
    <w:semiHidden/>
    <w:rsid w:val="005849E5"/>
    <w:rPr>
      <w:sz w:val="28"/>
    </w:rPr>
  </w:style>
  <w:style w:type="paragraph" w:customStyle="1" w:styleId="Default">
    <w:name w:val="Default"/>
    <w:rsid w:val="006C07A3"/>
    <w:pPr>
      <w:autoSpaceDE w:val="0"/>
      <w:autoSpaceDN w:val="0"/>
      <w:adjustRightInd w:val="0"/>
    </w:pPr>
    <w:rPr>
      <w:color w:val="000000"/>
      <w:sz w:val="24"/>
      <w:szCs w:val="24"/>
    </w:rPr>
  </w:style>
  <w:style w:type="paragraph" w:customStyle="1" w:styleId="2f4">
    <w:name w:val="Стиль 2"/>
    <w:basedOn w:val="a7"/>
    <w:uiPriority w:val="99"/>
    <w:rsid w:val="00527E1A"/>
    <w:pPr>
      <w:spacing w:line="360" w:lineRule="auto"/>
      <w:ind w:firstLine="567"/>
      <w:jc w:val="both"/>
    </w:pPr>
    <w:rPr>
      <w:sz w:val="26"/>
      <w:szCs w:val="26"/>
    </w:rPr>
  </w:style>
  <w:style w:type="paragraph" w:customStyle="1" w:styleId="47">
    <w:name w:val="Абзац списка4"/>
    <w:basedOn w:val="a7"/>
    <w:rsid w:val="00A9670C"/>
    <w:pPr>
      <w:spacing w:before="120"/>
      <w:ind w:left="720"/>
      <w:contextualSpacing/>
      <w:jc w:val="both"/>
    </w:pPr>
    <w:rPr>
      <w:rFonts w:eastAsia="Calibri"/>
      <w:szCs w:val="20"/>
    </w:rPr>
  </w:style>
  <w:style w:type="character" w:styleId="HTML1">
    <w:name w:val="HTML Sample"/>
    <w:basedOn w:val="a8"/>
    <w:rsid w:val="00A9670C"/>
    <w:rPr>
      <w:rFonts w:ascii="Courier New" w:hAnsi="Courier New" w:cs="Courier New"/>
    </w:rPr>
  </w:style>
  <w:style w:type="paragraph" w:customStyle="1" w:styleId="ConsPlusNonformat">
    <w:name w:val="ConsPlusNonformat"/>
    <w:rsid w:val="00A9670C"/>
    <w:pPr>
      <w:autoSpaceDE w:val="0"/>
      <w:autoSpaceDN w:val="0"/>
      <w:adjustRightInd w:val="0"/>
    </w:pPr>
    <w:rPr>
      <w:rFonts w:ascii="Courier New" w:hAnsi="Courier New" w:cs="Courier New"/>
    </w:rPr>
  </w:style>
  <w:style w:type="paragraph" w:customStyle="1" w:styleId="xl145">
    <w:name w:val="xl145"/>
    <w:basedOn w:val="a7"/>
    <w:rsid w:val="00A96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55">
    <w:name w:val="Знак Знак5"/>
    <w:locked/>
    <w:rsid w:val="000E00E8"/>
    <w:rPr>
      <w:rFonts w:ascii="Cambria" w:hAnsi="Cambria" w:cs="Times New Roman"/>
      <w:b/>
      <w:bCs/>
      <w:color w:val="365F91"/>
      <w:sz w:val="28"/>
      <w:szCs w:val="28"/>
    </w:rPr>
  </w:style>
  <w:style w:type="paragraph" w:customStyle="1" w:styleId="56">
    <w:name w:val="Абзац списка5"/>
    <w:basedOn w:val="a7"/>
    <w:rsid w:val="000E00E8"/>
    <w:pPr>
      <w:spacing w:before="120"/>
      <w:ind w:left="720"/>
      <w:contextualSpacing/>
      <w:jc w:val="both"/>
    </w:pPr>
    <w:rPr>
      <w:rFonts w:eastAsia="Calibri"/>
      <w:szCs w:val="20"/>
    </w:rPr>
  </w:style>
  <w:style w:type="character" w:customStyle="1" w:styleId="57">
    <w:name w:val="Знак Знак5"/>
    <w:locked/>
    <w:rsid w:val="001A3CD5"/>
    <w:rPr>
      <w:rFonts w:ascii="Cambria" w:hAnsi="Cambria" w:cs="Times New Roman"/>
      <w:b/>
      <w:bCs/>
      <w:color w:val="365F91"/>
      <w:sz w:val="28"/>
      <w:szCs w:val="28"/>
    </w:rPr>
  </w:style>
  <w:style w:type="paragraph" w:customStyle="1" w:styleId="64">
    <w:name w:val="Абзац списка6"/>
    <w:basedOn w:val="a7"/>
    <w:rsid w:val="001A3CD5"/>
    <w:pPr>
      <w:spacing w:before="120"/>
      <w:ind w:left="720"/>
      <w:contextualSpacing/>
      <w:jc w:val="both"/>
    </w:pPr>
    <w:rPr>
      <w:rFonts w:eastAsia="Calibri"/>
      <w:szCs w:val="20"/>
    </w:rPr>
  </w:style>
  <w:style w:type="character" w:customStyle="1" w:styleId="kno-fv-vq">
    <w:name w:val="kno-fv-vq"/>
    <w:basedOn w:val="a8"/>
    <w:uiPriority w:val="99"/>
    <w:rsid w:val="00E17F66"/>
  </w:style>
  <w:style w:type="numbering" w:customStyle="1" w:styleId="1fd">
    <w:name w:val="Нет списка1"/>
    <w:next w:val="aa"/>
    <w:uiPriority w:val="99"/>
    <w:semiHidden/>
    <w:unhideWhenUsed/>
    <w:rsid w:val="004C0137"/>
  </w:style>
  <w:style w:type="table" w:customStyle="1" w:styleId="1fe">
    <w:name w:val="Сетка таблицы1"/>
    <w:basedOn w:val="a9"/>
    <w:next w:val="af8"/>
    <w:rsid w:val="004C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a"/>
    <w:uiPriority w:val="99"/>
    <w:semiHidden/>
    <w:rsid w:val="004C0137"/>
  </w:style>
  <w:style w:type="paragraph" w:styleId="affffffff">
    <w:name w:val="List"/>
    <w:basedOn w:val="a7"/>
    <w:rsid w:val="004C0137"/>
    <w:pPr>
      <w:spacing w:after="120" w:line="360" w:lineRule="auto"/>
      <w:ind w:left="283" w:hanging="283"/>
    </w:pPr>
  </w:style>
  <w:style w:type="paragraph" w:styleId="2f5">
    <w:name w:val="List 2"/>
    <w:basedOn w:val="a7"/>
    <w:rsid w:val="004C0137"/>
    <w:pPr>
      <w:spacing w:after="120" w:line="360" w:lineRule="auto"/>
      <w:ind w:left="566" w:hanging="283"/>
    </w:pPr>
  </w:style>
  <w:style w:type="paragraph" w:styleId="3f2">
    <w:name w:val="List 3"/>
    <w:basedOn w:val="a7"/>
    <w:rsid w:val="004C0137"/>
    <w:pPr>
      <w:spacing w:after="120" w:line="360" w:lineRule="auto"/>
      <w:ind w:left="849" w:hanging="283"/>
    </w:pPr>
  </w:style>
  <w:style w:type="paragraph" w:styleId="4">
    <w:name w:val="List 4"/>
    <w:basedOn w:val="a7"/>
    <w:rsid w:val="004C0137"/>
    <w:pPr>
      <w:numPr>
        <w:numId w:val="6"/>
      </w:numPr>
      <w:tabs>
        <w:tab w:val="clear" w:pos="1209"/>
      </w:tabs>
      <w:spacing w:after="120" w:line="360" w:lineRule="auto"/>
      <w:ind w:left="1132" w:hanging="283"/>
    </w:pPr>
  </w:style>
  <w:style w:type="paragraph" w:styleId="48">
    <w:name w:val="List Bullet 4"/>
    <w:basedOn w:val="a7"/>
    <w:rsid w:val="004C0137"/>
    <w:pPr>
      <w:spacing w:after="120" w:line="360" w:lineRule="auto"/>
      <w:ind w:left="5039" w:hanging="360"/>
    </w:pPr>
  </w:style>
  <w:style w:type="paragraph" w:styleId="affffffff0">
    <w:name w:val="Body Text First Indent"/>
    <w:basedOn w:val="aff3"/>
    <w:link w:val="affffffff1"/>
    <w:rsid w:val="004C0137"/>
    <w:pPr>
      <w:spacing w:line="360" w:lineRule="auto"/>
      <w:ind w:firstLine="210"/>
    </w:pPr>
  </w:style>
  <w:style w:type="character" w:customStyle="1" w:styleId="affffffff1">
    <w:name w:val="Красная строка Знак"/>
    <w:basedOn w:val="aff4"/>
    <w:link w:val="affffffff0"/>
    <w:rsid w:val="004C0137"/>
    <w:rPr>
      <w:sz w:val="24"/>
      <w:szCs w:val="24"/>
    </w:rPr>
  </w:style>
  <w:style w:type="paragraph" w:styleId="2f6">
    <w:name w:val="Body Text First Indent 2"/>
    <w:basedOn w:val="affb"/>
    <w:link w:val="2f7"/>
    <w:rsid w:val="004C0137"/>
    <w:pPr>
      <w:spacing w:after="120" w:line="360" w:lineRule="auto"/>
      <w:ind w:left="283" w:right="0" w:firstLine="210"/>
      <w:jc w:val="left"/>
    </w:pPr>
    <w:rPr>
      <w:sz w:val="24"/>
      <w:szCs w:val="24"/>
    </w:rPr>
  </w:style>
  <w:style w:type="character" w:customStyle="1" w:styleId="2f7">
    <w:name w:val="Красная строка 2 Знак"/>
    <w:basedOn w:val="affc"/>
    <w:link w:val="2f6"/>
    <w:rsid w:val="004C0137"/>
    <w:rPr>
      <w:sz w:val="24"/>
      <w:szCs w:val="24"/>
    </w:rPr>
  </w:style>
  <w:style w:type="paragraph" w:customStyle="1" w:styleId="affffffff2">
    <w:name w:val="Формула"/>
    <w:basedOn w:val="a7"/>
    <w:autoRedefine/>
    <w:rsid w:val="004C0137"/>
    <w:pPr>
      <w:autoSpaceDE w:val="0"/>
      <w:autoSpaceDN w:val="0"/>
      <w:adjustRightInd w:val="0"/>
      <w:spacing w:after="120" w:line="360" w:lineRule="auto"/>
      <w:ind w:firstLine="684"/>
      <w:jc w:val="center"/>
    </w:pPr>
    <w:rPr>
      <w:sz w:val="28"/>
      <w:szCs w:val="28"/>
    </w:rPr>
  </w:style>
  <w:style w:type="character" w:customStyle="1" w:styleId="FontStyle14">
    <w:name w:val="Font Style14"/>
    <w:uiPriority w:val="99"/>
    <w:rsid w:val="004C0137"/>
    <w:rPr>
      <w:rFonts w:ascii="Century Schoolbook" w:hAnsi="Century Schoolbook" w:cs="Century Schoolbook"/>
      <w:sz w:val="18"/>
      <w:szCs w:val="18"/>
    </w:rPr>
  </w:style>
  <w:style w:type="character" w:customStyle="1" w:styleId="FontStyle15">
    <w:name w:val="Font Style15"/>
    <w:uiPriority w:val="99"/>
    <w:rsid w:val="004C0137"/>
    <w:rPr>
      <w:rFonts w:ascii="Century Schoolbook" w:hAnsi="Century Schoolbook" w:cs="Century Schoolbook"/>
      <w:i/>
      <w:iCs/>
      <w:spacing w:val="-10"/>
      <w:sz w:val="18"/>
      <w:szCs w:val="18"/>
    </w:rPr>
  </w:style>
  <w:style w:type="character" w:customStyle="1" w:styleId="FontStyle12">
    <w:name w:val="Font Style12"/>
    <w:uiPriority w:val="99"/>
    <w:rsid w:val="004C0137"/>
    <w:rPr>
      <w:rFonts w:ascii="Times New Roman" w:hAnsi="Times New Roman" w:cs="Times New Roman"/>
      <w:sz w:val="22"/>
      <w:szCs w:val="22"/>
    </w:rPr>
  </w:style>
  <w:style w:type="paragraph" w:customStyle="1" w:styleId="Style4">
    <w:name w:val="Style4"/>
    <w:basedOn w:val="a7"/>
    <w:uiPriority w:val="99"/>
    <w:rsid w:val="004C0137"/>
    <w:pPr>
      <w:widowControl w:val="0"/>
      <w:autoSpaceDE w:val="0"/>
      <w:autoSpaceDN w:val="0"/>
      <w:adjustRightInd w:val="0"/>
      <w:spacing w:after="120" w:line="276" w:lineRule="exact"/>
      <w:ind w:hanging="430"/>
    </w:pPr>
  </w:style>
  <w:style w:type="paragraph" w:customStyle="1" w:styleId="Style5">
    <w:name w:val="Style5"/>
    <w:basedOn w:val="a7"/>
    <w:uiPriority w:val="99"/>
    <w:rsid w:val="004C0137"/>
    <w:pPr>
      <w:widowControl w:val="0"/>
      <w:autoSpaceDE w:val="0"/>
      <w:autoSpaceDN w:val="0"/>
      <w:adjustRightInd w:val="0"/>
      <w:spacing w:after="120" w:line="278" w:lineRule="exact"/>
      <w:ind w:firstLine="567"/>
      <w:jc w:val="both"/>
    </w:pPr>
  </w:style>
  <w:style w:type="character" w:customStyle="1" w:styleId="FontStyle11">
    <w:name w:val="Font Style11"/>
    <w:uiPriority w:val="99"/>
    <w:rsid w:val="004C0137"/>
    <w:rPr>
      <w:rFonts w:ascii="Times New Roman" w:hAnsi="Times New Roman" w:cs="Times New Roman"/>
      <w:i/>
      <w:iCs/>
      <w:sz w:val="22"/>
      <w:szCs w:val="22"/>
    </w:rPr>
  </w:style>
  <w:style w:type="character" w:customStyle="1" w:styleId="FontStyle13">
    <w:name w:val="Font Style13"/>
    <w:uiPriority w:val="99"/>
    <w:rsid w:val="004C0137"/>
    <w:rPr>
      <w:rFonts w:ascii="Times New Roman" w:hAnsi="Times New Roman" w:cs="Times New Roman"/>
      <w:b/>
      <w:bCs/>
      <w:sz w:val="22"/>
      <w:szCs w:val="22"/>
    </w:rPr>
  </w:style>
  <w:style w:type="paragraph" w:customStyle="1" w:styleId="a2">
    <w:name w:val="!ТАБЛИЦА"/>
    <w:link w:val="affffffff3"/>
    <w:autoRedefine/>
    <w:qFormat/>
    <w:rsid w:val="00842D00"/>
    <w:pPr>
      <w:numPr>
        <w:numId w:val="19"/>
      </w:numPr>
      <w:tabs>
        <w:tab w:val="left" w:pos="851"/>
        <w:tab w:val="left" w:pos="2127"/>
        <w:tab w:val="left" w:pos="2268"/>
      </w:tabs>
      <w:ind w:left="1276"/>
    </w:pPr>
    <w:rPr>
      <w:b/>
      <w:sz w:val="24"/>
    </w:rPr>
  </w:style>
  <w:style w:type="character" w:customStyle="1" w:styleId="affffffff3">
    <w:name w:val="!ТАБЛИЦА Знак"/>
    <w:link w:val="a2"/>
    <w:rsid w:val="00842D00"/>
    <w:rPr>
      <w:b/>
      <w:sz w:val="24"/>
    </w:rPr>
  </w:style>
  <w:style w:type="character" w:customStyle="1" w:styleId="FontStyle18">
    <w:name w:val="Font Style18"/>
    <w:uiPriority w:val="99"/>
    <w:rsid w:val="004C0137"/>
    <w:rPr>
      <w:rFonts w:ascii="Times New Roman" w:hAnsi="Times New Roman" w:cs="Times New Roman"/>
      <w:b/>
      <w:bCs/>
      <w:sz w:val="20"/>
      <w:szCs w:val="20"/>
    </w:rPr>
  </w:style>
  <w:style w:type="paragraph" w:customStyle="1" w:styleId="affffffff4">
    <w:name w:val="Рисунок подпись"/>
    <w:basedOn w:val="afff5"/>
    <w:link w:val="affffffff5"/>
    <w:autoRedefine/>
    <w:qFormat/>
    <w:rsid w:val="004C0137"/>
    <w:pPr>
      <w:keepNext w:val="0"/>
      <w:keepLines w:val="0"/>
      <w:tabs>
        <w:tab w:val="clear" w:pos="1440"/>
      </w:tabs>
      <w:spacing w:before="0"/>
      <w:ind w:left="717" w:hanging="360"/>
    </w:pPr>
  </w:style>
  <w:style w:type="character" w:customStyle="1" w:styleId="affffffff5">
    <w:name w:val="Рисунок подпись Знак"/>
    <w:link w:val="affffffff4"/>
    <w:rsid w:val="004C0137"/>
    <w:rPr>
      <w:b/>
      <w:bCs/>
      <w:sz w:val="24"/>
      <w:szCs w:val="24"/>
    </w:rPr>
  </w:style>
  <w:style w:type="numbering" w:customStyle="1" w:styleId="2f8">
    <w:name w:val="Нет списка2"/>
    <w:next w:val="aa"/>
    <w:uiPriority w:val="99"/>
    <w:semiHidden/>
    <w:rsid w:val="004C0137"/>
  </w:style>
  <w:style w:type="character" w:customStyle="1" w:styleId="apple-converted-space">
    <w:name w:val="apple-converted-space"/>
    <w:rsid w:val="004C0137"/>
  </w:style>
  <w:style w:type="paragraph" w:customStyle="1" w:styleId="121">
    <w:name w:val="ТЕКСТ 12"/>
    <w:basedOn w:val="afd"/>
    <w:link w:val="122"/>
    <w:qFormat/>
    <w:rsid w:val="004C0137"/>
    <w:rPr>
      <w:b/>
      <w:sz w:val="24"/>
      <w:szCs w:val="24"/>
    </w:rPr>
  </w:style>
  <w:style w:type="paragraph" w:customStyle="1" w:styleId="5">
    <w:name w:val="Стиль5"/>
    <w:basedOn w:val="afd"/>
    <w:qFormat/>
    <w:rsid w:val="004C0137"/>
    <w:pPr>
      <w:numPr>
        <w:numId w:val="7"/>
      </w:numPr>
      <w:tabs>
        <w:tab w:val="num" w:pos="360"/>
      </w:tabs>
      <w:spacing w:line="240" w:lineRule="auto"/>
      <w:ind w:left="0" w:firstLine="720"/>
    </w:pPr>
  </w:style>
  <w:style w:type="character" w:customStyle="1" w:styleId="122">
    <w:name w:val="ТЕКСТ 12 Знак"/>
    <w:basedOn w:val="aff7"/>
    <w:link w:val="121"/>
    <w:rsid w:val="004C0137"/>
    <w:rPr>
      <w:b/>
      <w:sz w:val="24"/>
      <w:szCs w:val="24"/>
    </w:rPr>
  </w:style>
  <w:style w:type="paragraph" w:customStyle="1" w:styleId="24">
    <w:name w:val="ТЕКСТ2"/>
    <w:basedOn w:val="a7"/>
    <w:link w:val="2f9"/>
    <w:qFormat/>
    <w:rsid w:val="00BE672F"/>
    <w:pPr>
      <w:widowControl w:val="0"/>
      <w:suppressAutoHyphens/>
      <w:spacing w:before="120" w:after="120" w:line="360" w:lineRule="auto"/>
      <w:ind w:right="-1" w:firstLine="720"/>
      <w:jc w:val="both"/>
    </w:pPr>
    <w:rPr>
      <w:sz w:val="26"/>
      <w:szCs w:val="20"/>
    </w:rPr>
  </w:style>
  <w:style w:type="character" w:customStyle="1" w:styleId="2f9">
    <w:name w:val="ТЕКСТ2 Знак"/>
    <w:basedOn w:val="a8"/>
    <w:link w:val="24"/>
    <w:rsid w:val="00BE672F"/>
    <w:rPr>
      <w:sz w:val="26"/>
    </w:rPr>
  </w:style>
  <w:style w:type="character" w:customStyle="1" w:styleId="FontStyle47">
    <w:name w:val="Font Style47"/>
    <w:uiPriority w:val="99"/>
    <w:rsid w:val="00DC61AF"/>
    <w:rPr>
      <w:rFonts w:ascii="Times New Roman" w:hAnsi="Times New Roman" w:cs="Times New Roman"/>
      <w:sz w:val="24"/>
      <w:szCs w:val="24"/>
    </w:rPr>
  </w:style>
  <w:style w:type="paragraph" w:customStyle="1" w:styleId="xl120">
    <w:name w:val="xl120"/>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27">
    <w:name w:val="xl127"/>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510">
    <w:name w:val="Знак Знак51"/>
    <w:locked/>
    <w:rsid w:val="00F369C8"/>
    <w:rPr>
      <w:rFonts w:ascii="Cambria" w:hAnsi="Cambria" w:cs="Times New Roman"/>
      <w:b/>
      <w:bCs/>
      <w:color w:val="365F91"/>
      <w:sz w:val="28"/>
      <w:szCs w:val="28"/>
    </w:rPr>
  </w:style>
  <w:style w:type="paragraph" w:customStyle="1" w:styleId="xl1847">
    <w:name w:val="xl1847"/>
    <w:basedOn w:val="a7"/>
    <w:rsid w:val="0054376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character" w:customStyle="1" w:styleId="afffffff8">
    <w:name w:val="таблица Знак"/>
    <w:link w:val="afffffff6"/>
    <w:locked/>
    <w:rsid w:val="0054376D"/>
    <w:rPr>
      <w:rFonts w:cs="Arial"/>
      <w:b/>
      <w:sz w:val="24"/>
    </w:rPr>
  </w:style>
  <w:style w:type="paragraph" w:customStyle="1" w:styleId="-1">
    <w:name w:val="ЭК - заголовок 1"/>
    <w:basedOn w:val="a7"/>
    <w:next w:val="a7"/>
    <w:link w:val="-1c"/>
    <w:autoRedefine/>
    <w:qFormat/>
    <w:rsid w:val="0054376D"/>
    <w:pPr>
      <w:numPr>
        <w:numId w:val="9"/>
      </w:numPr>
      <w:tabs>
        <w:tab w:val="num" w:pos="360"/>
      </w:tabs>
      <w:spacing w:before="120" w:after="240" w:line="360" w:lineRule="auto"/>
      <w:ind w:left="0" w:firstLine="0"/>
      <w:contextualSpacing/>
      <w:jc w:val="both"/>
      <w:outlineLvl w:val="0"/>
    </w:pPr>
    <w:rPr>
      <w:rFonts w:ascii="Arial" w:hAnsi="Arial" w:cs="Arial"/>
      <w:b/>
      <w:bCs/>
      <w:sz w:val="28"/>
      <w:szCs w:val="28"/>
      <w:lang w:eastAsia="en-US"/>
    </w:rPr>
  </w:style>
  <w:style w:type="paragraph" w:customStyle="1" w:styleId="-2">
    <w:name w:val="ЭК - заголовок 2"/>
    <w:basedOn w:val="a7"/>
    <w:next w:val="a7"/>
    <w:link w:val="-26"/>
    <w:autoRedefine/>
    <w:qFormat/>
    <w:rsid w:val="0054376D"/>
    <w:pPr>
      <w:numPr>
        <w:ilvl w:val="1"/>
        <w:numId w:val="9"/>
      </w:numPr>
      <w:spacing w:before="120" w:after="120" w:line="360" w:lineRule="auto"/>
      <w:contextualSpacing/>
      <w:jc w:val="both"/>
      <w:outlineLvl w:val="1"/>
    </w:pPr>
    <w:rPr>
      <w:rFonts w:ascii="Arial" w:hAnsi="Arial" w:cs="Arial"/>
      <w:b/>
      <w:bCs/>
      <w:sz w:val="26"/>
      <w:szCs w:val="26"/>
      <w:lang w:eastAsia="en-US"/>
    </w:rPr>
  </w:style>
  <w:style w:type="character" w:customStyle="1" w:styleId="-30">
    <w:name w:val="ЭК - заголовок 3 Знак"/>
    <w:link w:val="-3"/>
    <w:locked/>
    <w:rsid w:val="0054376D"/>
    <w:rPr>
      <w:rFonts w:ascii="Arial" w:hAnsi="Arial" w:cs="Arial"/>
      <w:b/>
      <w:bCs/>
      <w:sz w:val="24"/>
      <w:szCs w:val="24"/>
    </w:rPr>
  </w:style>
  <w:style w:type="paragraph" w:customStyle="1" w:styleId="-3">
    <w:name w:val="ЭК - заголовок 3"/>
    <w:basedOn w:val="a7"/>
    <w:next w:val="a7"/>
    <w:link w:val="-30"/>
    <w:autoRedefine/>
    <w:qFormat/>
    <w:rsid w:val="0054376D"/>
    <w:pPr>
      <w:keepNext/>
      <w:numPr>
        <w:ilvl w:val="2"/>
        <w:numId w:val="9"/>
      </w:numPr>
      <w:spacing w:before="120" w:after="120" w:line="276" w:lineRule="auto"/>
      <w:contextualSpacing/>
      <w:jc w:val="both"/>
      <w:outlineLvl w:val="2"/>
    </w:pPr>
    <w:rPr>
      <w:rFonts w:ascii="Arial" w:hAnsi="Arial" w:cs="Arial"/>
      <w:b/>
      <w:bCs/>
    </w:rPr>
  </w:style>
  <w:style w:type="paragraph" w:customStyle="1" w:styleId="-4">
    <w:name w:val="ЭК - заголовок 4"/>
    <w:basedOn w:val="a7"/>
    <w:next w:val="a7"/>
    <w:link w:val="-42"/>
    <w:qFormat/>
    <w:rsid w:val="0054376D"/>
    <w:pPr>
      <w:numPr>
        <w:ilvl w:val="3"/>
        <w:numId w:val="9"/>
      </w:numPr>
      <w:tabs>
        <w:tab w:val="left" w:pos="2268"/>
      </w:tabs>
      <w:spacing w:before="120" w:after="120"/>
      <w:contextualSpacing/>
      <w:jc w:val="both"/>
      <w:outlineLvl w:val="3"/>
    </w:pPr>
    <w:rPr>
      <w:rFonts w:ascii="Arial" w:hAnsi="Arial" w:cs="Arial"/>
      <w:u w:val="single"/>
      <w:shd w:val="clear" w:color="auto" w:fill="FFFFFF"/>
      <w:lang w:eastAsia="en-US"/>
    </w:rPr>
  </w:style>
  <w:style w:type="paragraph" w:customStyle="1" w:styleId="1ff">
    <w:name w:val="Обычный_том 1"/>
    <w:basedOn w:val="a7"/>
    <w:autoRedefine/>
    <w:rsid w:val="0054376D"/>
    <w:pPr>
      <w:spacing w:line="360" w:lineRule="auto"/>
      <w:ind w:firstLine="709"/>
      <w:jc w:val="both"/>
    </w:pPr>
    <w:rPr>
      <w:rFonts w:ascii="Arial" w:hAnsi="Arial" w:cs="Arial"/>
      <w:color w:val="000000"/>
      <w:szCs w:val="22"/>
    </w:rPr>
  </w:style>
  <w:style w:type="paragraph" w:customStyle="1" w:styleId="1ff0">
    <w:name w:val="Заголовок без №_том 1"/>
    <w:basedOn w:val="11"/>
    <w:next w:val="1ff"/>
    <w:autoRedefine/>
    <w:rsid w:val="0054376D"/>
    <w:pPr>
      <w:keepLines w:val="0"/>
      <w:tabs>
        <w:tab w:val="right" w:leader="dot" w:pos="9355"/>
        <w:tab w:val="right" w:leader="dot" w:pos="9639"/>
      </w:tabs>
      <w:suppressAutoHyphens/>
      <w:spacing w:before="0" w:line="360" w:lineRule="auto"/>
      <w:jc w:val="center"/>
    </w:pPr>
    <w:rPr>
      <w:rFonts w:ascii="Arial" w:eastAsia="Times New Roman" w:hAnsi="Arial" w:cs="Arial"/>
      <w:caps/>
      <w:color w:val="000000"/>
      <w:kern w:val="2"/>
      <w:lang w:eastAsia="ar-SA"/>
    </w:rPr>
  </w:style>
  <w:style w:type="character" w:customStyle="1" w:styleId="-1c">
    <w:name w:val="ЭК - заголовок 1 Знак"/>
    <w:basedOn w:val="af4"/>
    <w:link w:val="-1"/>
    <w:rsid w:val="0054376D"/>
    <w:rPr>
      <w:rFonts w:ascii="Arial" w:hAnsi="Arial" w:cs="Arial"/>
      <w:b/>
      <w:bCs/>
      <w:sz w:val="28"/>
      <w:szCs w:val="28"/>
      <w:lang w:eastAsia="en-US"/>
    </w:rPr>
  </w:style>
  <w:style w:type="character" w:customStyle="1" w:styleId="-26">
    <w:name w:val="ЭК - заголовок 2 Знак"/>
    <w:basedOn w:val="af4"/>
    <w:link w:val="-2"/>
    <w:rsid w:val="0054376D"/>
    <w:rPr>
      <w:rFonts w:ascii="Arial" w:hAnsi="Arial" w:cs="Arial"/>
      <w:b/>
      <w:bCs/>
      <w:sz w:val="26"/>
      <w:szCs w:val="26"/>
      <w:lang w:eastAsia="en-US"/>
    </w:rPr>
  </w:style>
  <w:style w:type="character" w:customStyle="1" w:styleId="-42">
    <w:name w:val="ЭК - заголовок 4 Знак"/>
    <w:basedOn w:val="af4"/>
    <w:link w:val="-4"/>
    <w:rsid w:val="0054376D"/>
    <w:rPr>
      <w:rFonts w:ascii="Arial" w:hAnsi="Arial" w:cs="Arial"/>
      <w:sz w:val="24"/>
      <w:szCs w:val="24"/>
      <w:u w:val="single"/>
      <w:lang w:eastAsia="en-US"/>
    </w:rPr>
  </w:style>
  <w:style w:type="numbering" w:customStyle="1" w:styleId="PwCListBullets13">
    <w:name w:val="PwC List Bullets 13"/>
    <w:uiPriority w:val="99"/>
    <w:rsid w:val="0054376D"/>
    <w:pPr>
      <w:numPr>
        <w:numId w:val="10"/>
      </w:numPr>
    </w:pPr>
  </w:style>
  <w:style w:type="character" w:customStyle="1" w:styleId="3f3">
    <w:name w:val="х3 уровень"/>
    <w:uiPriority w:val="9"/>
    <w:qFormat/>
    <w:rsid w:val="0054376D"/>
    <w:rPr>
      <w:b/>
      <w:sz w:val="26"/>
      <w:szCs w:val="24"/>
    </w:rPr>
  </w:style>
  <w:style w:type="paragraph" w:customStyle="1" w:styleId="affffffff6">
    <w:name w:val="мой текст"/>
    <w:basedOn w:val="a7"/>
    <w:link w:val="affffffff7"/>
    <w:qFormat/>
    <w:rsid w:val="0054376D"/>
    <w:pPr>
      <w:spacing w:line="360" w:lineRule="auto"/>
      <w:ind w:firstLine="709"/>
      <w:jc w:val="both"/>
    </w:pPr>
    <w:rPr>
      <w:rFonts w:ascii="Arial" w:eastAsiaTheme="minorEastAsia" w:hAnsi="Arial" w:cstheme="minorBidi"/>
      <w:szCs w:val="22"/>
    </w:rPr>
  </w:style>
  <w:style w:type="character" w:customStyle="1" w:styleId="affffffff7">
    <w:name w:val="мой текст Знак"/>
    <w:basedOn w:val="a8"/>
    <w:link w:val="affffffff6"/>
    <w:rsid w:val="0054376D"/>
    <w:rPr>
      <w:rFonts w:ascii="Arial" w:eastAsiaTheme="minorEastAsia" w:hAnsi="Arial" w:cstheme="minorBidi"/>
      <w:sz w:val="24"/>
      <w:szCs w:val="22"/>
    </w:rPr>
  </w:style>
  <w:style w:type="paragraph" w:customStyle="1" w:styleId="affffffff8">
    <w:name w:val="Мой Текст"/>
    <w:basedOn w:val="a7"/>
    <w:link w:val="affffffff9"/>
    <w:qFormat/>
    <w:rsid w:val="0054376D"/>
    <w:pPr>
      <w:spacing w:line="360" w:lineRule="auto"/>
      <w:ind w:firstLine="709"/>
      <w:jc w:val="both"/>
    </w:pPr>
    <w:rPr>
      <w:rFonts w:ascii="Arial" w:eastAsia="Calibri" w:hAnsi="Arial" w:cs="Arial"/>
      <w:szCs w:val="28"/>
      <w:lang w:eastAsia="en-US"/>
    </w:rPr>
  </w:style>
  <w:style w:type="character" w:customStyle="1" w:styleId="affffffff9">
    <w:name w:val="Мой Текст Знак"/>
    <w:basedOn w:val="a8"/>
    <w:link w:val="affffffff8"/>
    <w:rsid w:val="0054376D"/>
    <w:rPr>
      <w:rFonts w:ascii="Arial" w:eastAsia="Calibri" w:hAnsi="Arial" w:cs="Arial"/>
      <w:sz w:val="24"/>
      <w:szCs w:val="28"/>
      <w:lang w:eastAsia="en-US"/>
    </w:rPr>
  </w:style>
  <w:style w:type="paragraph" w:customStyle="1" w:styleId="a1">
    <w:name w:val="РИСУНОК"/>
    <w:basedOn w:val="a5"/>
    <w:next w:val="afd"/>
    <w:link w:val="affffffffa"/>
    <w:autoRedefine/>
    <w:rsid w:val="00010766"/>
    <w:pPr>
      <w:numPr>
        <w:numId w:val="12"/>
      </w:numPr>
      <w:tabs>
        <w:tab w:val="left" w:pos="1701"/>
      </w:tabs>
    </w:pPr>
  </w:style>
  <w:style w:type="character" w:customStyle="1" w:styleId="affffffffa">
    <w:name w:val="РИСУНОК Знак"/>
    <w:basedOn w:val="afc"/>
    <w:link w:val="a1"/>
    <w:rsid w:val="00010766"/>
    <w:rPr>
      <w:rFonts w:eastAsia="Calibri"/>
      <w:b/>
      <w:noProof/>
      <w:sz w:val="24"/>
      <w:szCs w:val="24"/>
      <w:lang w:eastAsia="en-US"/>
    </w:rPr>
  </w:style>
  <w:style w:type="character" w:customStyle="1" w:styleId="1ff1">
    <w:name w:val="Неразрешенное упоминание1"/>
    <w:basedOn w:val="a8"/>
    <w:uiPriority w:val="99"/>
    <w:semiHidden/>
    <w:unhideWhenUsed/>
    <w:rsid w:val="00781371"/>
    <w:rPr>
      <w:color w:val="808080"/>
      <w:shd w:val="clear" w:color="auto" w:fill="E6E6E6"/>
    </w:rPr>
  </w:style>
  <w:style w:type="paragraph" w:customStyle="1" w:styleId="1">
    <w:name w:val="Маркированный1"/>
    <w:link w:val="1ff2"/>
    <w:rsid w:val="00C44B46"/>
    <w:pPr>
      <w:numPr>
        <w:numId w:val="14"/>
      </w:numPr>
      <w:tabs>
        <w:tab w:val="left" w:pos="1247"/>
      </w:tabs>
      <w:spacing w:before="40"/>
      <w:jc w:val="both"/>
    </w:pPr>
    <w:rPr>
      <w:rFonts w:eastAsia="SimSun"/>
      <w:sz w:val="28"/>
    </w:rPr>
  </w:style>
  <w:style w:type="character" w:customStyle="1" w:styleId="1ff2">
    <w:name w:val="Маркированный1 Знак"/>
    <w:link w:val="1"/>
    <w:rsid w:val="00C44B46"/>
    <w:rPr>
      <w:rFonts w:eastAsia="SimSun"/>
      <w:sz w:val="28"/>
    </w:rPr>
  </w:style>
  <w:style w:type="paragraph" w:customStyle="1" w:styleId="1ff3">
    <w:name w:val="РИСУНОК_1"/>
    <w:basedOn w:val="a1"/>
    <w:link w:val="1ff4"/>
    <w:rsid w:val="00010766"/>
  </w:style>
  <w:style w:type="character" w:customStyle="1" w:styleId="1ff4">
    <w:name w:val="РИСУНОК_1 Знак"/>
    <w:basedOn w:val="affffffffa"/>
    <w:link w:val="1ff3"/>
    <w:rsid w:val="00010766"/>
    <w:rPr>
      <w:rFonts w:eastAsia="Calibri"/>
      <w:b/>
      <w:noProof/>
      <w:sz w:val="24"/>
      <w:szCs w:val="24"/>
      <w:lang w:eastAsia="en-US"/>
    </w:rPr>
  </w:style>
  <w:style w:type="paragraph" w:customStyle="1" w:styleId="a6">
    <w:name w:val="ТАБЛИЦА"/>
    <w:link w:val="affffffffb"/>
    <w:rsid w:val="0075344B"/>
    <w:pPr>
      <w:numPr>
        <w:numId w:val="18"/>
      </w:numPr>
    </w:pPr>
    <w:rPr>
      <w:rFonts w:eastAsia="Calibri"/>
      <w:b/>
      <w:noProof/>
      <w:sz w:val="24"/>
      <w:szCs w:val="24"/>
      <w:shd w:val="clear" w:color="auto" w:fill="FFFFFF"/>
      <w:lang w:eastAsia="en-US"/>
    </w:rPr>
  </w:style>
  <w:style w:type="character" w:customStyle="1" w:styleId="affffffffb">
    <w:name w:val="ТАБЛИЦА Знак"/>
    <w:basedOn w:val="afc"/>
    <w:link w:val="a6"/>
    <w:rsid w:val="0075344B"/>
    <w:rPr>
      <w:rFonts w:eastAsia="Calibri"/>
      <w:b/>
      <w:noProof/>
      <w:sz w:val="24"/>
      <w:szCs w:val="24"/>
      <w:lang w:eastAsia="en-US"/>
    </w:rPr>
  </w:style>
  <w:style w:type="paragraph" w:customStyle="1" w:styleId="2fa">
    <w:name w:val="Мой текст2"/>
    <w:basedOn w:val="a7"/>
    <w:link w:val="2fb"/>
    <w:qFormat/>
    <w:rsid w:val="008251B8"/>
    <w:pPr>
      <w:spacing w:line="360" w:lineRule="auto"/>
      <w:ind w:firstLine="709"/>
      <w:jc w:val="both"/>
    </w:pPr>
    <w:rPr>
      <w:rFonts w:ascii="Arial" w:hAnsi="Arial"/>
      <w:szCs w:val="22"/>
    </w:rPr>
  </w:style>
  <w:style w:type="character" w:customStyle="1" w:styleId="2fb">
    <w:name w:val="Мой текст2 Знак"/>
    <w:basedOn w:val="a8"/>
    <w:link w:val="2fa"/>
    <w:rsid w:val="008251B8"/>
    <w:rPr>
      <w:rFonts w:ascii="Arial" w:hAnsi="Arial"/>
      <w:sz w:val="24"/>
      <w:szCs w:val="22"/>
    </w:rPr>
  </w:style>
  <w:style w:type="paragraph" w:customStyle="1" w:styleId="msonormal0">
    <w:name w:val="msonormal"/>
    <w:basedOn w:val="a7"/>
    <w:rsid w:val="005028E8"/>
    <w:pPr>
      <w:spacing w:before="100" w:beforeAutospacing="1" w:after="100" w:afterAutospacing="1"/>
    </w:pPr>
  </w:style>
  <w:style w:type="paragraph" w:customStyle="1" w:styleId="xl178">
    <w:name w:val="xl17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79">
    <w:name w:val="xl179"/>
    <w:basedOn w:val="a7"/>
    <w:rsid w:val="00F815C5"/>
    <w:pPr>
      <w:spacing w:before="100" w:beforeAutospacing="1" w:after="100" w:afterAutospacing="1"/>
      <w:jc w:val="center"/>
      <w:textAlignment w:val="center"/>
    </w:pPr>
  </w:style>
  <w:style w:type="paragraph" w:customStyle="1" w:styleId="xl180">
    <w:name w:val="xl180"/>
    <w:basedOn w:val="a7"/>
    <w:rsid w:val="00F815C5"/>
    <w:pPr>
      <w:spacing w:before="100" w:beforeAutospacing="1" w:after="100" w:afterAutospacing="1"/>
      <w:jc w:val="center"/>
      <w:textAlignment w:val="center"/>
    </w:pPr>
  </w:style>
  <w:style w:type="paragraph" w:customStyle="1" w:styleId="xl181">
    <w:name w:val="xl1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4">
    <w:name w:val="xl18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5">
    <w:name w:val="xl185"/>
    <w:basedOn w:val="a7"/>
    <w:rsid w:val="00F815C5"/>
    <w:pPr>
      <w:spacing w:before="100" w:beforeAutospacing="1" w:after="100" w:afterAutospacing="1"/>
      <w:jc w:val="center"/>
      <w:textAlignment w:val="center"/>
    </w:pPr>
    <w:rPr>
      <w:b/>
      <w:bCs/>
    </w:rPr>
  </w:style>
  <w:style w:type="paragraph" w:customStyle="1" w:styleId="xl186">
    <w:name w:val="xl18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
    <w:name w:val="xl18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89">
    <w:name w:val="xl1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0">
    <w:name w:val="xl1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3">
    <w:name w:val="xl19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4">
    <w:name w:val="xl1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5">
    <w:name w:val="xl195"/>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6">
    <w:name w:val="xl196"/>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97">
    <w:name w:val="xl197"/>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98">
    <w:name w:val="xl198"/>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199">
    <w:name w:val="xl199"/>
    <w:basedOn w:val="a7"/>
    <w:rsid w:val="00F815C5"/>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style>
  <w:style w:type="paragraph" w:customStyle="1" w:styleId="xl200">
    <w:name w:val="xl20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1">
    <w:name w:val="xl20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202">
    <w:name w:val="xl20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3">
    <w:name w:val="xl20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05">
    <w:name w:val="xl20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06">
    <w:name w:val="xl20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07">
    <w:name w:val="xl207"/>
    <w:basedOn w:val="a7"/>
    <w:rsid w:val="00F815C5"/>
    <w:pPr>
      <w:spacing w:before="100" w:beforeAutospacing="1" w:after="100" w:afterAutospacing="1"/>
      <w:jc w:val="center"/>
      <w:textAlignment w:val="center"/>
    </w:pPr>
    <w:rPr>
      <w:b/>
      <w:bCs/>
      <w:i/>
      <w:iCs/>
    </w:rPr>
  </w:style>
  <w:style w:type="paragraph" w:customStyle="1" w:styleId="xl208">
    <w:name w:val="xl208"/>
    <w:basedOn w:val="a7"/>
    <w:rsid w:val="00F815C5"/>
    <w:pPr>
      <w:spacing w:before="100" w:beforeAutospacing="1" w:after="100" w:afterAutospacing="1"/>
      <w:jc w:val="center"/>
      <w:textAlignment w:val="center"/>
    </w:pPr>
    <w:rPr>
      <w:i/>
      <w:iCs/>
    </w:rPr>
  </w:style>
  <w:style w:type="paragraph" w:customStyle="1" w:styleId="xl209">
    <w:name w:val="xl209"/>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10">
    <w:name w:val="xl21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11">
    <w:name w:val="xl21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3">
    <w:name w:val="xl21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14">
    <w:name w:val="xl214"/>
    <w:basedOn w:val="a7"/>
    <w:rsid w:val="00F815C5"/>
    <w:pPr>
      <w:spacing w:before="100" w:beforeAutospacing="1" w:after="100" w:afterAutospacing="1"/>
      <w:jc w:val="center"/>
      <w:textAlignment w:val="center"/>
    </w:pPr>
    <w:rPr>
      <w:b/>
      <w:bCs/>
    </w:rPr>
  </w:style>
  <w:style w:type="paragraph" w:customStyle="1" w:styleId="xl215">
    <w:name w:val="xl21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19">
    <w:name w:val="xl219"/>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0">
    <w:name w:val="xl22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21">
    <w:name w:val="xl221"/>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22">
    <w:name w:val="xl222"/>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3">
    <w:name w:val="xl22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4">
    <w:name w:val="xl224"/>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225">
    <w:name w:val="xl225"/>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26">
    <w:name w:val="xl22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7">
    <w:name w:val="xl22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8">
    <w:name w:val="xl228"/>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style>
  <w:style w:type="paragraph" w:customStyle="1" w:styleId="xl229">
    <w:name w:val="xl22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b/>
      <w:bCs/>
      <w:i/>
      <w:iCs/>
    </w:rPr>
  </w:style>
  <w:style w:type="paragraph" w:customStyle="1" w:styleId="xl230">
    <w:name w:val="xl23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1">
    <w:name w:val="xl231"/>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2">
    <w:name w:val="xl232"/>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233">
    <w:name w:val="xl23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4">
    <w:name w:val="xl23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5">
    <w:name w:val="xl235"/>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36">
    <w:name w:val="xl236"/>
    <w:basedOn w:val="a7"/>
    <w:rsid w:val="00F815C5"/>
    <w:pPr>
      <w:shd w:val="clear" w:color="000000" w:fill="E2EFDA"/>
      <w:spacing w:before="100" w:beforeAutospacing="1" w:after="100" w:afterAutospacing="1"/>
      <w:jc w:val="center"/>
      <w:textAlignment w:val="center"/>
    </w:pPr>
    <w:rPr>
      <w:i/>
      <w:iCs/>
    </w:rPr>
  </w:style>
  <w:style w:type="paragraph" w:customStyle="1" w:styleId="xl237">
    <w:name w:val="xl23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8">
    <w:name w:val="xl238"/>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9">
    <w:name w:val="xl239"/>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0">
    <w:name w:val="xl240"/>
    <w:basedOn w:val="a7"/>
    <w:rsid w:val="00F815C5"/>
    <w:pPr>
      <w:shd w:val="clear" w:color="000000" w:fill="FFF2CC"/>
      <w:spacing w:before="100" w:beforeAutospacing="1" w:after="100" w:afterAutospacing="1"/>
      <w:jc w:val="center"/>
      <w:textAlignment w:val="center"/>
    </w:pPr>
    <w:rPr>
      <w:i/>
      <w:iCs/>
    </w:rPr>
  </w:style>
  <w:style w:type="paragraph" w:customStyle="1" w:styleId="xl241">
    <w:name w:val="xl241"/>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42">
    <w:name w:val="xl242"/>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43">
    <w:name w:val="xl243"/>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4">
    <w:name w:val="xl24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45">
    <w:name w:val="xl24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6">
    <w:name w:val="xl246"/>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7">
    <w:name w:val="xl247"/>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48">
    <w:name w:val="xl248"/>
    <w:basedOn w:val="a7"/>
    <w:rsid w:val="00F815C5"/>
    <w:pPr>
      <w:shd w:val="clear" w:color="000000" w:fill="E2EFDA"/>
      <w:spacing w:before="100" w:beforeAutospacing="1" w:after="100" w:afterAutospacing="1"/>
      <w:jc w:val="center"/>
      <w:textAlignment w:val="center"/>
    </w:pPr>
  </w:style>
  <w:style w:type="paragraph" w:customStyle="1" w:styleId="xl249">
    <w:name w:val="xl249"/>
    <w:basedOn w:val="a7"/>
    <w:rsid w:val="00F815C5"/>
    <w:pPr>
      <w:shd w:val="clear" w:color="000000" w:fill="FFF2CC"/>
      <w:spacing w:before="100" w:beforeAutospacing="1" w:after="100" w:afterAutospacing="1"/>
      <w:jc w:val="center"/>
      <w:textAlignment w:val="center"/>
    </w:pPr>
  </w:style>
  <w:style w:type="paragraph" w:customStyle="1" w:styleId="xl250">
    <w:name w:val="xl250"/>
    <w:basedOn w:val="a7"/>
    <w:rsid w:val="00F815C5"/>
    <w:pPr>
      <w:spacing w:before="100" w:beforeAutospacing="1" w:after="100" w:afterAutospacing="1"/>
      <w:jc w:val="center"/>
      <w:textAlignment w:val="center"/>
    </w:pPr>
    <w:rPr>
      <w:i/>
      <w:iCs/>
    </w:rPr>
  </w:style>
  <w:style w:type="paragraph" w:customStyle="1" w:styleId="xl251">
    <w:name w:val="xl251"/>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252">
    <w:name w:val="xl2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53">
    <w:name w:val="xl25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254">
    <w:name w:val="xl254"/>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5">
    <w:name w:val="xl2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6">
    <w:name w:val="xl25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257">
    <w:name w:val="xl257"/>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58">
    <w:name w:val="xl25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59">
    <w:name w:val="xl259"/>
    <w:basedOn w:val="a7"/>
    <w:rsid w:val="00F815C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0">
    <w:name w:val="xl26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61">
    <w:name w:val="xl26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62">
    <w:name w:val="xl262"/>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63">
    <w:name w:val="xl263"/>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4">
    <w:name w:val="xl264"/>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5">
    <w:name w:val="xl265"/>
    <w:basedOn w:val="a7"/>
    <w:rsid w:val="00F815C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7">
    <w:name w:val="xl267"/>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268">
    <w:name w:val="xl26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69">
    <w:name w:val="xl26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71">
    <w:name w:val="xl27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2">
    <w:name w:val="xl2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4">
    <w:name w:val="xl27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5">
    <w:name w:val="xl275"/>
    <w:basedOn w:val="a7"/>
    <w:rsid w:val="00F815C5"/>
    <w:pPr>
      <w:spacing w:before="100" w:beforeAutospacing="1" w:after="100" w:afterAutospacing="1"/>
      <w:jc w:val="center"/>
      <w:textAlignment w:val="center"/>
    </w:pPr>
    <w:rPr>
      <w:b/>
      <w:bCs/>
      <w:i/>
      <w:iCs/>
    </w:rPr>
  </w:style>
  <w:style w:type="paragraph" w:customStyle="1" w:styleId="xl276">
    <w:name w:val="xl2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77">
    <w:name w:val="xl277"/>
    <w:basedOn w:val="a7"/>
    <w:rsid w:val="00F815C5"/>
    <w:pPr>
      <w:spacing w:before="100" w:beforeAutospacing="1" w:after="100" w:afterAutospacing="1"/>
      <w:jc w:val="center"/>
      <w:textAlignment w:val="center"/>
    </w:pPr>
    <w:rPr>
      <w:b/>
      <w:bCs/>
      <w:i/>
      <w:iCs/>
    </w:rPr>
  </w:style>
  <w:style w:type="paragraph" w:customStyle="1" w:styleId="xl278">
    <w:name w:val="xl27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9">
    <w:name w:val="xl27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7"/>
    <w:rsid w:val="00F815C5"/>
    <w:pPr>
      <w:spacing w:before="100" w:beforeAutospacing="1" w:after="100" w:afterAutospacing="1"/>
      <w:jc w:val="center"/>
      <w:textAlignment w:val="center"/>
    </w:pPr>
    <w:rPr>
      <w:b/>
      <w:bCs/>
      <w:i/>
      <w:iCs/>
    </w:rPr>
  </w:style>
  <w:style w:type="paragraph" w:customStyle="1" w:styleId="xl281">
    <w:name w:val="xl2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3">
    <w:name w:val="xl28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86">
    <w:name w:val="xl28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7">
    <w:name w:val="xl287"/>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88">
    <w:name w:val="xl288"/>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89">
    <w:name w:val="xl2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0">
    <w:name w:val="xl2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1">
    <w:name w:val="xl291"/>
    <w:basedOn w:val="a7"/>
    <w:rsid w:val="00F815C5"/>
    <w:pPr>
      <w:spacing w:before="100" w:beforeAutospacing="1" w:after="100" w:afterAutospacing="1"/>
      <w:jc w:val="center"/>
      <w:textAlignment w:val="center"/>
    </w:pPr>
    <w:rPr>
      <w:color w:val="FF0000"/>
    </w:rPr>
  </w:style>
  <w:style w:type="paragraph" w:customStyle="1" w:styleId="xl292">
    <w:name w:val="xl292"/>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293">
    <w:name w:val="xl293"/>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294">
    <w:name w:val="xl2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6">
    <w:name w:val="xl29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7">
    <w:name w:val="xl2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8">
    <w:name w:val="xl29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9">
    <w:name w:val="xl29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00">
    <w:name w:val="xl30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1">
    <w:name w:val="xl30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2">
    <w:name w:val="xl30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3">
    <w:name w:val="xl30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4">
    <w:name w:val="xl304"/>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5">
    <w:name w:val="xl30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6">
    <w:name w:val="xl30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7">
    <w:name w:val="xl307"/>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308">
    <w:name w:val="xl308"/>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09">
    <w:name w:val="xl30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0">
    <w:name w:val="xl310"/>
    <w:basedOn w:val="a7"/>
    <w:rsid w:val="00F815C5"/>
    <w:pPr>
      <w:spacing w:before="100" w:beforeAutospacing="1" w:after="100" w:afterAutospacing="1"/>
      <w:jc w:val="center"/>
      <w:textAlignment w:val="center"/>
    </w:pPr>
  </w:style>
  <w:style w:type="paragraph" w:customStyle="1" w:styleId="xl311">
    <w:name w:val="xl311"/>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312">
    <w:name w:val="xl312"/>
    <w:basedOn w:val="a7"/>
    <w:rsid w:val="00F815C5"/>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313">
    <w:name w:val="xl31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15">
    <w:name w:val="xl315"/>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16">
    <w:name w:val="xl31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7">
    <w:name w:val="xl317"/>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18">
    <w:name w:val="xl318"/>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319">
    <w:name w:val="xl31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0">
    <w:name w:val="xl320"/>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21">
    <w:name w:val="xl321"/>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rPr>
      <w:i/>
      <w:iCs/>
    </w:rPr>
  </w:style>
  <w:style w:type="paragraph" w:customStyle="1" w:styleId="xl322">
    <w:name w:val="xl322"/>
    <w:basedOn w:val="a7"/>
    <w:rsid w:val="00F815C5"/>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3">
    <w:name w:val="xl323"/>
    <w:basedOn w:val="a7"/>
    <w:rsid w:val="00F815C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
    <w:name w:val="xl32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25">
    <w:name w:val="xl325"/>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26">
    <w:name w:val="xl32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27">
    <w:name w:val="xl32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328">
    <w:name w:val="xl328"/>
    <w:basedOn w:val="a7"/>
    <w:rsid w:val="00F815C5"/>
    <w:pPr>
      <w:spacing w:before="100" w:beforeAutospacing="1" w:after="100" w:afterAutospacing="1"/>
      <w:jc w:val="center"/>
      <w:textAlignment w:val="center"/>
    </w:pPr>
    <w:rPr>
      <w:i/>
      <w:iCs/>
    </w:rPr>
  </w:style>
  <w:style w:type="paragraph" w:customStyle="1" w:styleId="xl329">
    <w:name w:val="xl32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0">
    <w:name w:val="xl33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31">
    <w:name w:val="xl33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32">
    <w:name w:val="xl33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3">
    <w:name w:val="xl33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34">
    <w:name w:val="xl334"/>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5">
    <w:name w:val="xl33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6">
    <w:name w:val="xl33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7">
    <w:name w:val="xl33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339">
    <w:name w:val="xl33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340">
    <w:name w:val="xl34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41">
    <w:name w:val="xl341"/>
    <w:basedOn w:val="a7"/>
    <w:rsid w:val="00F815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42">
    <w:name w:val="xl34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3">
    <w:name w:val="xl34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44">
    <w:name w:val="xl3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45">
    <w:name w:val="xl34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6">
    <w:name w:val="xl34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7">
    <w:name w:val="xl34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8">
    <w:name w:val="xl348"/>
    <w:basedOn w:val="a7"/>
    <w:rsid w:val="00F815C5"/>
    <w:pPr>
      <w:pBdr>
        <w:left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51">
    <w:name w:val="xl35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2">
    <w:name w:val="xl352"/>
    <w:basedOn w:val="a7"/>
    <w:rsid w:val="00F815C5"/>
    <w:pPr>
      <w:spacing w:before="100" w:beforeAutospacing="1" w:after="100" w:afterAutospacing="1"/>
      <w:jc w:val="center"/>
      <w:textAlignment w:val="center"/>
    </w:pPr>
  </w:style>
  <w:style w:type="paragraph" w:customStyle="1" w:styleId="xl353">
    <w:name w:val="xl35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54">
    <w:name w:val="xl35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55">
    <w:name w:val="xl3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6">
    <w:name w:val="xl35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7">
    <w:name w:val="xl357"/>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58">
    <w:name w:val="xl358"/>
    <w:basedOn w:val="a7"/>
    <w:rsid w:val="00F815C5"/>
    <w:pPr>
      <w:spacing w:before="100" w:beforeAutospacing="1" w:after="100" w:afterAutospacing="1"/>
      <w:jc w:val="center"/>
      <w:textAlignment w:val="center"/>
    </w:pPr>
    <w:rPr>
      <w:b/>
      <w:bCs/>
    </w:rPr>
  </w:style>
  <w:style w:type="paragraph" w:customStyle="1" w:styleId="xl359">
    <w:name w:val="xl359"/>
    <w:basedOn w:val="a7"/>
    <w:rsid w:val="00F815C5"/>
    <w:pPr>
      <w:pBdr>
        <w:top w:val="single" w:sz="4" w:space="0" w:color="C0C0C0"/>
        <w:bottom w:val="single" w:sz="4" w:space="0" w:color="C0C0C0"/>
        <w:right w:val="single" w:sz="4" w:space="0" w:color="C0C0C0"/>
      </w:pBdr>
      <w:spacing w:before="100" w:beforeAutospacing="1" w:after="100" w:afterAutospacing="1"/>
      <w:jc w:val="center"/>
      <w:textAlignment w:val="center"/>
    </w:pPr>
    <w:rPr>
      <w:i/>
      <w:iCs/>
    </w:rPr>
  </w:style>
  <w:style w:type="paragraph" w:customStyle="1" w:styleId="xl360">
    <w:name w:val="xl36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1">
    <w:name w:val="xl361"/>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62">
    <w:name w:val="xl362"/>
    <w:basedOn w:val="a7"/>
    <w:rsid w:val="00F815C5"/>
    <w:pPr>
      <w:spacing w:before="100" w:beforeAutospacing="1" w:after="100" w:afterAutospacing="1"/>
      <w:jc w:val="center"/>
      <w:textAlignment w:val="center"/>
    </w:pPr>
    <w:rPr>
      <w:i/>
      <w:iCs/>
    </w:rPr>
  </w:style>
  <w:style w:type="paragraph" w:customStyle="1" w:styleId="xl363">
    <w:name w:val="xl36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64">
    <w:name w:val="xl36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5">
    <w:name w:val="xl36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66">
    <w:name w:val="xl36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7">
    <w:name w:val="xl36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8">
    <w:name w:val="xl368"/>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9">
    <w:name w:val="xl369"/>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70">
    <w:name w:val="xl370"/>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71">
    <w:name w:val="xl371"/>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72">
    <w:name w:val="xl372"/>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73">
    <w:name w:val="xl37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74">
    <w:name w:val="xl374"/>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375">
    <w:name w:val="xl37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6">
    <w:name w:val="xl3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77">
    <w:name w:val="xl37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78">
    <w:name w:val="xl378"/>
    <w:basedOn w:val="a7"/>
    <w:rsid w:val="00F815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79">
    <w:name w:val="xl379"/>
    <w:basedOn w:val="a7"/>
    <w:rsid w:val="00F815C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80">
    <w:name w:val="xl38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382">
    <w:name w:val="xl382"/>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83">
    <w:name w:val="xl383"/>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84">
    <w:name w:val="xl384"/>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385">
    <w:name w:val="xl38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6">
    <w:name w:val="xl38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87">
    <w:name w:val="xl38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8">
    <w:name w:val="xl388"/>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9">
    <w:name w:val="xl38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390">
    <w:name w:val="xl390"/>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1">
    <w:name w:val="xl39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2">
    <w:name w:val="xl392"/>
    <w:basedOn w:val="a7"/>
    <w:rsid w:val="00F815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93">
    <w:name w:val="xl393"/>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94">
    <w:name w:val="xl394"/>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7"/>
    <w:rsid w:val="00F815C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6">
    <w:name w:val="xl396"/>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
    <w:name w:val="xl3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8">
    <w:name w:val="xl398"/>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99">
    <w:name w:val="xl399"/>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00">
    <w:name w:val="xl400"/>
    <w:basedOn w:val="a7"/>
    <w:rsid w:val="00F815C5"/>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01">
    <w:name w:val="xl401"/>
    <w:basedOn w:val="a7"/>
    <w:rsid w:val="00F815C5"/>
    <w:pPr>
      <w:pBdr>
        <w:left w:val="single" w:sz="4" w:space="0" w:color="auto"/>
        <w:right w:val="single" w:sz="4" w:space="0" w:color="auto"/>
      </w:pBdr>
      <w:spacing w:before="100" w:beforeAutospacing="1" w:after="100" w:afterAutospacing="1"/>
      <w:textAlignment w:val="center"/>
    </w:pPr>
    <w:rPr>
      <w:b/>
      <w:bCs/>
    </w:rPr>
  </w:style>
  <w:style w:type="paragraph" w:customStyle="1" w:styleId="xl402">
    <w:name w:val="xl402"/>
    <w:basedOn w:val="a7"/>
    <w:rsid w:val="00F815C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3">
    <w:name w:val="xl403"/>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4">
    <w:name w:val="xl404"/>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5">
    <w:name w:val="xl405"/>
    <w:basedOn w:val="a7"/>
    <w:rsid w:val="00F815C5"/>
    <w:pPr>
      <w:pBdr>
        <w:left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06">
    <w:name w:val="xl40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8">
    <w:name w:val="xl408"/>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09">
    <w:name w:val="xl409"/>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10">
    <w:name w:val="xl410"/>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11">
    <w:name w:val="xl41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12">
    <w:name w:val="xl41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13">
    <w:name w:val="xl413"/>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4">
    <w:name w:val="xl41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5">
    <w:name w:val="xl41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16">
    <w:name w:val="xl41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7">
    <w:name w:val="xl41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418">
    <w:name w:val="xl418"/>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19">
    <w:name w:val="xl419"/>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20">
    <w:name w:val="xl420"/>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21">
    <w:name w:val="xl421"/>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2">
    <w:name w:val="xl42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423">
    <w:name w:val="xl423"/>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4">
    <w:name w:val="xl424"/>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5">
    <w:name w:val="xl425"/>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6">
    <w:name w:val="xl42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27">
    <w:name w:val="xl427"/>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28">
    <w:name w:val="xl428"/>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9">
    <w:name w:val="xl429"/>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0">
    <w:name w:val="xl430"/>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1">
    <w:name w:val="xl431"/>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style>
  <w:style w:type="paragraph" w:customStyle="1" w:styleId="xl432">
    <w:name w:val="xl432"/>
    <w:basedOn w:val="a7"/>
    <w:rsid w:val="00F815C5"/>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33">
    <w:name w:val="xl433"/>
    <w:basedOn w:val="a7"/>
    <w:rsid w:val="00F815C5"/>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34">
    <w:name w:val="xl434"/>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35">
    <w:name w:val="xl435"/>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36">
    <w:name w:val="xl43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37">
    <w:name w:val="xl437"/>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38">
    <w:name w:val="xl43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39">
    <w:name w:val="xl43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0">
    <w:name w:val="xl440"/>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441">
    <w:name w:val="xl44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42">
    <w:name w:val="xl442"/>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43">
    <w:name w:val="xl443"/>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444">
    <w:name w:val="xl4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
    <w:name w:val="xl445"/>
    <w:basedOn w:val="a7"/>
    <w:rsid w:val="00F815C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446">
    <w:name w:val="xl44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7">
    <w:name w:val="xl447"/>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48">
    <w:name w:val="xl448"/>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49">
    <w:name w:val="xl449"/>
    <w:basedOn w:val="a7"/>
    <w:rsid w:val="00F815C5"/>
    <w:pPr>
      <w:pBdr>
        <w:top w:val="single" w:sz="4" w:space="0" w:color="auto"/>
        <w:left w:val="single" w:sz="4" w:space="0" w:color="auto"/>
        <w:right w:val="single" w:sz="4" w:space="0" w:color="auto"/>
      </w:pBdr>
      <w:shd w:val="clear" w:color="000000" w:fill="B4C6E7"/>
      <w:spacing w:before="100" w:beforeAutospacing="1" w:after="100" w:afterAutospacing="1"/>
      <w:jc w:val="right"/>
      <w:textAlignment w:val="center"/>
    </w:pPr>
  </w:style>
  <w:style w:type="paragraph" w:customStyle="1" w:styleId="xl450">
    <w:name w:val="xl450"/>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2">
    <w:name w:val="xl4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3">
    <w:name w:val="xl45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4">
    <w:name w:val="xl454"/>
    <w:basedOn w:val="a7"/>
    <w:rsid w:val="00F815C5"/>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55">
    <w:name w:val="xl455"/>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6">
    <w:name w:val="xl456"/>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57">
    <w:name w:val="xl457"/>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58">
    <w:name w:val="xl458"/>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59">
    <w:name w:val="xl459"/>
    <w:basedOn w:val="a7"/>
    <w:rsid w:val="00F815C5"/>
    <w:pPr>
      <w:pBdr>
        <w:top w:val="single" w:sz="8" w:space="0" w:color="auto"/>
        <w:left w:val="single" w:sz="8"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0">
    <w:name w:val="xl460"/>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461">
    <w:name w:val="xl461"/>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color w:val="FF0000"/>
    </w:rPr>
  </w:style>
  <w:style w:type="paragraph" w:customStyle="1" w:styleId="xl462">
    <w:name w:val="xl462"/>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3">
    <w:name w:val="xl463"/>
    <w:basedOn w:val="a7"/>
    <w:rsid w:val="00F815C5"/>
    <w:pPr>
      <w:pBdr>
        <w:top w:val="single" w:sz="8" w:space="0" w:color="auto"/>
        <w:left w:val="single" w:sz="4" w:space="0" w:color="auto"/>
        <w:right w:val="single" w:sz="8" w:space="0" w:color="auto"/>
      </w:pBdr>
      <w:shd w:val="clear" w:color="000000" w:fill="D9E1F2"/>
      <w:spacing w:before="100" w:beforeAutospacing="1" w:after="100" w:afterAutospacing="1"/>
      <w:jc w:val="center"/>
      <w:textAlignment w:val="center"/>
    </w:pPr>
    <w:rPr>
      <w:b/>
      <w:bCs/>
    </w:rPr>
  </w:style>
  <w:style w:type="paragraph" w:customStyle="1" w:styleId="xl464">
    <w:name w:val="xl464"/>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65">
    <w:name w:val="xl46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66">
    <w:name w:val="xl46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67">
    <w:name w:val="xl467"/>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68">
    <w:name w:val="xl46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69">
    <w:name w:val="xl46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70">
    <w:name w:val="xl470"/>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1">
    <w:name w:val="xl471"/>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2">
    <w:name w:val="xl4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473">
    <w:name w:val="xl47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474">
    <w:name w:val="xl474"/>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75">
    <w:name w:val="xl47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76">
    <w:name w:val="xl476"/>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77">
    <w:name w:val="xl477"/>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78">
    <w:name w:val="xl478"/>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79">
    <w:name w:val="xl479"/>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80">
    <w:name w:val="xl480"/>
    <w:basedOn w:val="a7"/>
    <w:rsid w:val="00F815C5"/>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jc w:val="center"/>
      <w:textAlignment w:val="center"/>
    </w:pPr>
  </w:style>
  <w:style w:type="paragraph" w:customStyle="1" w:styleId="xl481">
    <w:name w:val="xl481"/>
    <w:basedOn w:val="a7"/>
    <w:rsid w:val="00F815C5"/>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482">
    <w:name w:val="xl482"/>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
    <w:name w:val="xl483"/>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84">
    <w:name w:val="xl484"/>
    <w:basedOn w:val="a7"/>
    <w:rsid w:val="00F815C5"/>
    <w:pPr>
      <w:pBdr>
        <w:left w:val="single" w:sz="4" w:space="0" w:color="auto"/>
        <w:right w:val="single" w:sz="8" w:space="0" w:color="auto"/>
      </w:pBdr>
      <w:spacing w:before="100" w:beforeAutospacing="1" w:after="100" w:afterAutospacing="1"/>
      <w:jc w:val="center"/>
      <w:textAlignment w:val="center"/>
    </w:pPr>
  </w:style>
  <w:style w:type="paragraph" w:customStyle="1" w:styleId="xl485">
    <w:name w:val="xl485"/>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6">
    <w:name w:val="xl48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87">
    <w:name w:val="xl48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488">
    <w:name w:val="xl48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89">
    <w:name w:val="xl489"/>
    <w:basedOn w:val="a7"/>
    <w:rsid w:val="00F815C5"/>
    <w:pPr>
      <w:pBdr>
        <w:top w:val="single" w:sz="8" w:space="0" w:color="auto"/>
        <w:left w:val="single" w:sz="8"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0">
    <w:name w:val="xl490"/>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491">
    <w:name w:val="xl491"/>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492">
    <w:name w:val="xl492"/>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3">
    <w:name w:val="xl493"/>
    <w:basedOn w:val="a7"/>
    <w:rsid w:val="00F815C5"/>
    <w:pPr>
      <w:pBdr>
        <w:top w:val="single" w:sz="8" w:space="0" w:color="auto"/>
        <w:left w:val="single" w:sz="4"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494">
    <w:name w:val="xl494"/>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5">
    <w:name w:val="xl495"/>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496">
    <w:name w:val="xl496"/>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497">
    <w:name w:val="xl497"/>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7"/>
    <w:rsid w:val="00F815C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99">
    <w:name w:val="xl499"/>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00">
    <w:name w:val="xl500"/>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7"/>
    <w:rsid w:val="00F815C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2">
    <w:name w:val="xl502"/>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503">
    <w:name w:val="xl503"/>
    <w:basedOn w:val="a7"/>
    <w:rsid w:val="00F815C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504">
    <w:name w:val="xl504"/>
    <w:basedOn w:val="a7"/>
    <w:rsid w:val="00F815C5"/>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5">
    <w:name w:val="xl50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6">
    <w:name w:val="xl50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507">
    <w:name w:val="xl507"/>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508">
    <w:name w:val="xl50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9">
    <w:name w:val="xl509"/>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510">
    <w:name w:val="xl510"/>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511">
    <w:name w:val="xl511"/>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style>
  <w:style w:type="paragraph" w:customStyle="1" w:styleId="xl512">
    <w:name w:val="xl512"/>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3">
    <w:name w:val="xl513"/>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4">
    <w:name w:val="xl514"/>
    <w:basedOn w:val="a7"/>
    <w:rsid w:val="00F815C5"/>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515">
    <w:name w:val="xl515"/>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6">
    <w:name w:val="xl51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7">
    <w:name w:val="xl517"/>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18">
    <w:name w:val="xl518"/>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19">
    <w:name w:val="xl519"/>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520">
    <w:name w:val="xl520"/>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22">
    <w:name w:val="xl522"/>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23">
    <w:name w:val="xl52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4">
    <w:name w:val="xl524"/>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a3">
    <w:name w:val="РИС"/>
    <w:next w:val="afd"/>
    <w:link w:val="affffffffc"/>
    <w:uiPriority w:val="99"/>
    <w:qFormat/>
    <w:rsid w:val="007D3464"/>
    <w:pPr>
      <w:numPr>
        <w:numId w:val="33"/>
      </w:numPr>
      <w:spacing w:line="276" w:lineRule="auto"/>
      <w:jc w:val="center"/>
    </w:pPr>
    <w:rPr>
      <w:rFonts w:eastAsia="Calibri"/>
      <w:b/>
      <w:noProof/>
      <w:sz w:val="24"/>
      <w:szCs w:val="24"/>
      <w:lang w:eastAsia="en-US"/>
    </w:rPr>
  </w:style>
  <w:style w:type="character" w:customStyle="1" w:styleId="affffffffc">
    <w:name w:val="РИС Знак"/>
    <w:basedOn w:val="a8"/>
    <w:link w:val="a3"/>
    <w:uiPriority w:val="99"/>
    <w:rsid w:val="007D3464"/>
    <w:rPr>
      <w:rFonts w:eastAsia="Calibri"/>
      <w:b/>
      <w:noProof/>
      <w:sz w:val="24"/>
      <w:szCs w:val="24"/>
      <w:lang w:eastAsia="en-US"/>
    </w:rPr>
  </w:style>
  <w:style w:type="paragraph" w:customStyle="1" w:styleId="affffffffd">
    <w:name w:val="Таблица"/>
    <w:basedOn w:val="afff1"/>
    <w:link w:val="affffffffe"/>
    <w:autoRedefine/>
    <w:qFormat/>
    <w:rsid w:val="007D3464"/>
    <w:pPr>
      <w:tabs>
        <w:tab w:val="clear" w:pos="426"/>
        <w:tab w:val="clear" w:pos="5940"/>
        <w:tab w:val="num" w:pos="432"/>
      </w:tabs>
      <w:spacing w:before="120" w:after="120"/>
      <w:ind w:left="432" w:hanging="432"/>
      <w:jc w:val="left"/>
    </w:pPr>
    <w:rPr>
      <w:b/>
      <w:sz w:val="22"/>
    </w:rPr>
  </w:style>
  <w:style w:type="character" w:customStyle="1" w:styleId="affffffffe">
    <w:name w:val="Таблица Знак"/>
    <w:link w:val="affffffffd"/>
    <w:rsid w:val="007D3464"/>
    <w:rPr>
      <w:b/>
      <w:sz w:val="22"/>
    </w:rPr>
  </w:style>
  <w:style w:type="character" w:customStyle="1" w:styleId="520">
    <w:name w:val="Знак Знак52"/>
    <w:locked/>
    <w:rsid w:val="007D3464"/>
    <w:rPr>
      <w:rFonts w:ascii="Cambria" w:hAnsi="Cambria" w:cs="Times New Roman"/>
      <w:b/>
      <w:bCs/>
      <w:color w:val="365F91"/>
      <w:sz w:val="28"/>
      <w:szCs w:val="28"/>
    </w:rPr>
  </w:style>
  <w:style w:type="paragraph" w:customStyle="1" w:styleId="xl108">
    <w:name w:val="xl108"/>
    <w:basedOn w:val="a7"/>
    <w:rsid w:val="007D346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09">
    <w:name w:val="xl109"/>
    <w:basedOn w:val="a7"/>
    <w:rsid w:val="007D3464"/>
    <w:pPr>
      <w:pBdr>
        <w:top w:val="single" w:sz="4" w:space="0" w:color="auto"/>
        <w:bottom w:val="single" w:sz="8"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0">
    <w:name w:val="xl110"/>
    <w:basedOn w:val="a7"/>
    <w:rsid w:val="007D346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7"/>
    <w:rsid w:val="007D346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7"/>
    <w:rsid w:val="007D346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7"/>
    <w:rsid w:val="007D346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7"/>
    <w:rsid w:val="007D346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7"/>
    <w:rsid w:val="007D3464"/>
    <w:pPr>
      <w:pBdr>
        <w:top w:val="single" w:sz="4"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6">
    <w:name w:val="xl116"/>
    <w:basedOn w:val="a7"/>
    <w:rsid w:val="007D3464"/>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7">
    <w:name w:val="xl117"/>
    <w:basedOn w:val="a7"/>
    <w:rsid w:val="007D3464"/>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18">
    <w:name w:val="xl118"/>
    <w:basedOn w:val="a7"/>
    <w:rsid w:val="007D3464"/>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paragraph" w:customStyle="1" w:styleId="xl119">
    <w:name w:val="xl119"/>
    <w:basedOn w:val="a7"/>
    <w:rsid w:val="007D3464"/>
    <w:pPr>
      <w:pBdr>
        <w:top w:val="single" w:sz="8" w:space="0" w:color="auto"/>
        <w:left w:val="single" w:sz="8" w:space="0" w:color="auto"/>
        <w:bottom w:val="single" w:sz="4" w:space="0" w:color="000000"/>
      </w:pBdr>
      <w:spacing w:before="100" w:beforeAutospacing="1" w:after="100" w:afterAutospacing="1"/>
      <w:jc w:val="center"/>
      <w:textAlignment w:val="center"/>
    </w:pPr>
    <w:rPr>
      <w:color w:val="000000"/>
      <w:sz w:val="20"/>
      <w:szCs w:val="20"/>
    </w:rPr>
  </w:style>
  <w:style w:type="paragraph" w:customStyle="1" w:styleId="xl122">
    <w:name w:val="xl122"/>
    <w:basedOn w:val="a7"/>
    <w:rsid w:val="007D3464"/>
    <w:pPr>
      <w:pBdr>
        <w:top w:val="single" w:sz="4" w:space="0" w:color="000000"/>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7"/>
    <w:rsid w:val="007D346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131">
    <w:name w:val="xl131"/>
    <w:basedOn w:val="a7"/>
    <w:rsid w:val="007D3464"/>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a7"/>
    <w:rsid w:val="007D3464"/>
    <w:pPr>
      <w:pBdr>
        <w:left w:val="single" w:sz="8" w:space="0" w:color="auto"/>
      </w:pBdr>
      <w:spacing w:before="100" w:beforeAutospacing="1" w:after="100" w:afterAutospacing="1"/>
      <w:jc w:val="center"/>
    </w:pPr>
    <w:rPr>
      <w:color w:val="FF0000"/>
      <w:sz w:val="20"/>
      <w:szCs w:val="20"/>
    </w:rPr>
  </w:style>
  <w:style w:type="paragraph" w:customStyle="1" w:styleId="xl133">
    <w:name w:val="xl133"/>
    <w:basedOn w:val="a7"/>
    <w:rsid w:val="007D3464"/>
    <w:pPr>
      <w:pBdr>
        <w:right w:val="single" w:sz="8" w:space="0" w:color="auto"/>
      </w:pBdr>
      <w:spacing w:before="100" w:beforeAutospacing="1" w:after="100" w:afterAutospacing="1"/>
      <w:jc w:val="center"/>
    </w:pPr>
    <w:rPr>
      <w:color w:val="548235"/>
      <w:sz w:val="20"/>
      <w:szCs w:val="20"/>
    </w:rPr>
  </w:style>
  <w:style w:type="paragraph" w:customStyle="1" w:styleId="xl134">
    <w:name w:val="xl134"/>
    <w:basedOn w:val="a7"/>
    <w:rsid w:val="007D3464"/>
    <w:pPr>
      <w:pBdr>
        <w:bottom w:val="single" w:sz="8" w:space="0" w:color="auto"/>
      </w:pBdr>
      <w:spacing w:before="100" w:beforeAutospacing="1" w:after="100" w:afterAutospacing="1"/>
      <w:jc w:val="center"/>
    </w:pPr>
    <w:rPr>
      <w:color w:val="7030A0"/>
      <w:sz w:val="20"/>
      <w:szCs w:val="20"/>
    </w:rPr>
  </w:style>
  <w:style w:type="paragraph" w:customStyle="1" w:styleId="xl135">
    <w:name w:val="xl135"/>
    <w:basedOn w:val="a7"/>
    <w:rsid w:val="007D3464"/>
    <w:pPr>
      <w:pBdr>
        <w:bottom w:val="single" w:sz="8" w:space="0" w:color="auto"/>
        <w:right w:val="single" w:sz="8" w:space="0" w:color="auto"/>
      </w:pBdr>
      <w:spacing w:before="100" w:beforeAutospacing="1" w:after="100" w:afterAutospacing="1"/>
      <w:jc w:val="center"/>
    </w:pPr>
    <w:rPr>
      <w:color w:val="548235"/>
      <w:sz w:val="20"/>
      <w:szCs w:val="20"/>
    </w:rPr>
  </w:style>
  <w:style w:type="paragraph" w:customStyle="1" w:styleId="xl136">
    <w:name w:val="xl136"/>
    <w:basedOn w:val="a7"/>
    <w:rsid w:val="007D346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7">
    <w:name w:val="xl137"/>
    <w:basedOn w:val="a7"/>
    <w:rsid w:val="007D3464"/>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8">
    <w:name w:val="xl138"/>
    <w:basedOn w:val="a7"/>
    <w:rsid w:val="007D3464"/>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39">
    <w:name w:val="xl139"/>
    <w:basedOn w:val="a7"/>
    <w:rsid w:val="007D3464"/>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0">
    <w:name w:val="xl140"/>
    <w:basedOn w:val="a7"/>
    <w:rsid w:val="007D3464"/>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7"/>
    <w:rsid w:val="007D3464"/>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2">
    <w:name w:val="xl142"/>
    <w:basedOn w:val="a7"/>
    <w:rsid w:val="007D346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3">
    <w:name w:val="xl143"/>
    <w:basedOn w:val="a7"/>
    <w:rsid w:val="007D3464"/>
    <w:pPr>
      <w:pBdr>
        <w:top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4">
    <w:name w:val="xl144"/>
    <w:basedOn w:val="a7"/>
    <w:rsid w:val="007D3464"/>
    <w:pPr>
      <w:pBdr>
        <w:top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46">
    <w:name w:val="xl146"/>
    <w:basedOn w:val="a7"/>
    <w:rsid w:val="007D34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7">
    <w:name w:val="xl147"/>
    <w:basedOn w:val="a7"/>
    <w:rsid w:val="007D346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7"/>
    <w:rsid w:val="007D3464"/>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7"/>
    <w:rsid w:val="007D3464"/>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7"/>
    <w:rsid w:val="007D3464"/>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7"/>
    <w:rsid w:val="007D3464"/>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52">
    <w:name w:val="xl152"/>
    <w:basedOn w:val="a7"/>
    <w:rsid w:val="007D3464"/>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7"/>
    <w:rsid w:val="007D346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7"/>
    <w:rsid w:val="007D3464"/>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5">
    <w:name w:val="xl155"/>
    <w:basedOn w:val="a7"/>
    <w:rsid w:val="007D3464"/>
    <w:pPr>
      <w:pBdr>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6">
    <w:name w:val="xl156"/>
    <w:basedOn w:val="a7"/>
    <w:rsid w:val="007D3464"/>
    <w:pPr>
      <w:pBdr>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7">
    <w:name w:val="xl157"/>
    <w:basedOn w:val="a7"/>
    <w:rsid w:val="007D346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7"/>
    <w:rsid w:val="007D3464"/>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7"/>
    <w:rsid w:val="007D3464"/>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7"/>
    <w:rsid w:val="007D3464"/>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7"/>
    <w:rsid w:val="007D3464"/>
    <w:pPr>
      <w:spacing w:before="100" w:beforeAutospacing="1" w:after="100" w:afterAutospacing="1"/>
      <w:textAlignment w:val="center"/>
    </w:pPr>
    <w:rPr>
      <w:sz w:val="20"/>
      <w:szCs w:val="20"/>
    </w:rPr>
  </w:style>
  <w:style w:type="paragraph" w:customStyle="1" w:styleId="xl162">
    <w:name w:val="xl162"/>
    <w:basedOn w:val="a7"/>
    <w:rsid w:val="007D346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7"/>
    <w:rsid w:val="007D3464"/>
    <w:pPr>
      <w:spacing w:before="100" w:beforeAutospacing="1" w:after="100" w:afterAutospacing="1"/>
      <w:jc w:val="center"/>
    </w:pPr>
    <w:rPr>
      <w:b/>
      <w:bCs/>
      <w:color w:val="7030A0"/>
      <w:sz w:val="20"/>
      <w:szCs w:val="20"/>
    </w:rPr>
  </w:style>
  <w:style w:type="paragraph" w:customStyle="1" w:styleId="xl164">
    <w:name w:val="xl164"/>
    <w:basedOn w:val="a7"/>
    <w:rsid w:val="007D3464"/>
    <w:pPr>
      <w:spacing w:before="100" w:beforeAutospacing="1" w:after="100" w:afterAutospacing="1"/>
      <w:textAlignment w:val="center"/>
    </w:pPr>
    <w:rPr>
      <w:b/>
      <w:bCs/>
      <w:sz w:val="20"/>
      <w:szCs w:val="20"/>
    </w:rPr>
  </w:style>
  <w:style w:type="paragraph" w:customStyle="1" w:styleId="xl165">
    <w:name w:val="xl165"/>
    <w:basedOn w:val="a7"/>
    <w:rsid w:val="007D3464"/>
    <w:pPr>
      <w:pBdr>
        <w:bottom w:val="single" w:sz="4"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7"/>
    <w:rsid w:val="007D3464"/>
    <w:pPr>
      <w:spacing w:before="100" w:beforeAutospacing="1" w:after="100" w:afterAutospacing="1"/>
      <w:jc w:val="center"/>
      <w:textAlignment w:val="center"/>
    </w:pPr>
    <w:rPr>
      <w:color w:val="000000"/>
      <w:sz w:val="20"/>
      <w:szCs w:val="20"/>
    </w:rPr>
  </w:style>
  <w:style w:type="paragraph" w:customStyle="1" w:styleId="xl167">
    <w:name w:val="xl167"/>
    <w:basedOn w:val="a7"/>
    <w:rsid w:val="007D3464"/>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7"/>
    <w:rsid w:val="007D3464"/>
    <w:pPr>
      <w:pBdr>
        <w:top w:val="single" w:sz="8" w:space="0" w:color="auto"/>
      </w:pBdr>
      <w:spacing w:before="100" w:beforeAutospacing="1" w:after="100" w:afterAutospacing="1"/>
      <w:jc w:val="center"/>
      <w:textAlignment w:val="center"/>
    </w:pPr>
    <w:rPr>
      <w:color w:val="000000"/>
      <w:sz w:val="20"/>
      <w:szCs w:val="20"/>
    </w:rPr>
  </w:style>
  <w:style w:type="paragraph" w:customStyle="1" w:styleId="xl169">
    <w:name w:val="xl169"/>
    <w:basedOn w:val="a7"/>
    <w:rsid w:val="007D3464"/>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0">
    <w:name w:val="xl170"/>
    <w:basedOn w:val="a7"/>
    <w:rsid w:val="007D3464"/>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7"/>
    <w:rsid w:val="007D3464"/>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172">
    <w:name w:val="xl172"/>
    <w:basedOn w:val="a7"/>
    <w:rsid w:val="007D3464"/>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73">
    <w:name w:val="xl173"/>
    <w:basedOn w:val="a7"/>
    <w:rsid w:val="007D3464"/>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7"/>
    <w:rsid w:val="007D3464"/>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5">
    <w:name w:val="xl175"/>
    <w:basedOn w:val="a7"/>
    <w:rsid w:val="007D3464"/>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76">
    <w:name w:val="xl176"/>
    <w:basedOn w:val="a7"/>
    <w:rsid w:val="007D34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77">
    <w:name w:val="xl177"/>
    <w:basedOn w:val="a7"/>
    <w:rsid w:val="007D3464"/>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character" w:customStyle="1" w:styleId="a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8"/>
    <w:link w:val="af5"/>
    <w:rsid w:val="007D3464"/>
    <w:rPr>
      <w:b/>
      <w:bCs/>
      <w:color w:val="4F81BD" w:themeColor="accent1"/>
      <w:sz w:val="18"/>
      <w:szCs w:val="18"/>
    </w:rPr>
  </w:style>
  <w:style w:type="table" w:customStyle="1" w:styleId="1120">
    <w:name w:val="Сетка таблицы112"/>
    <w:basedOn w:val="a9"/>
    <w:uiPriority w:val="59"/>
    <w:rsid w:val="007D34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Подпись рисунков/таблиц"/>
    <w:basedOn w:val="af5"/>
    <w:uiPriority w:val="99"/>
    <w:qFormat/>
    <w:rsid w:val="007D3464"/>
    <w:pPr>
      <w:keepNext/>
      <w:spacing w:before="120" w:after="0" w:line="360" w:lineRule="auto"/>
      <w:ind w:firstLine="567"/>
      <w:jc w:val="both"/>
    </w:pPr>
    <w:rPr>
      <w:rFonts w:ascii="Arial" w:hAnsi="Arial"/>
      <w:b w:val="0"/>
      <w:color w:val="auto"/>
      <w:sz w:val="24"/>
    </w:rPr>
  </w:style>
  <w:style w:type="character" w:styleId="afffffffff0">
    <w:name w:val="Unresolved Mention"/>
    <w:basedOn w:val="a8"/>
    <w:uiPriority w:val="99"/>
    <w:semiHidden/>
    <w:unhideWhenUsed/>
    <w:rsid w:val="00CE1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476">
      <w:bodyDiv w:val="1"/>
      <w:marLeft w:val="0"/>
      <w:marRight w:val="0"/>
      <w:marTop w:val="0"/>
      <w:marBottom w:val="0"/>
      <w:divBdr>
        <w:top w:val="none" w:sz="0" w:space="0" w:color="auto"/>
        <w:left w:val="none" w:sz="0" w:space="0" w:color="auto"/>
        <w:bottom w:val="none" w:sz="0" w:space="0" w:color="auto"/>
        <w:right w:val="none" w:sz="0" w:space="0" w:color="auto"/>
      </w:divBdr>
    </w:div>
    <w:div w:id="6947879">
      <w:bodyDiv w:val="1"/>
      <w:marLeft w:val="0"/>
      <w:marRight w:val="0"/>
      <w:marTop w:val="0"/>
      <w:marBottom w:val="0"/>
      <w:divBdr>
        <w:top w:val="none" w:sz="0" w:space="0" w:color="auto"/>
        <w:left w:val="none" w:sz="0" w:space="0" w:color="auto"/>
        <w:bottom w:val="none" w:sz="0" w:space="0" w:color="auto"/>
        <w:right w:val="none" w:sz="0" w:space="0" w:color="auto"/>
      </w:divBdr>
    </w:div>
    <w:div w:id="8214943">
      <w:bodyDiv w:val="1"/>
      <w:marLeft w:val="0"/>
      <w:marRight w:val="0"/>
      <w:marTop w:val="0"/>
      <w:marBottom w:val="0"/>
      <w:divBdr>
        <w:top w:val="none" w:sz="0" w:space="0" w:color="auto"/>
        <w:left w:val="none" w:sz="0" w:space="0" w:color="auto"/>
        <w:bottom w:val="none" w:sz="0" w:space="0" w:color="auto"/>
        <w:right w:val="none" w:sz="0" w:space="0" w:color="auto"/>
      </w:divBdr>
    </w:div>
    <w:div w:id="11342994">
      <w:bodyDiv w:val="1"/>
      <w:marLeft w:val="0"/>
      <w:marRight w:val="0"/>
      <w:marTop w:val="0"/>
      <w:marBottom w:val="0"/>
      <w:divBdr>
        <w:top w:val="none" w:sz="0" w:space="0" w:color="auto"/>
        <w:left w:val="none" w:sz="0" w:space="0" w:color="auto"/>
        <w:bottom w:val="none" w:sz="0" w:space="0" w:color="auto"/>
        <w:right w:val="none" w:sz="0" w:space="0" w:color="auto"/>
      </w:divBdr>
    </w:div>
    <w:div w:id="11419284">
      <w:bodyDiv w:val="1"/>
      <w:marLeft w:val="0"/>
      <w:marRight w:val="0"/>
      <w:marTop w:val="0"/>
      <w:marBottom w:val="0"/>
      <w:divBdr>
        <w:top w:val="none" w:sz="0" w:space="0" w:color="auto"/>
        <w:left w:val="none" w:sz="0" w:space="0" w:color="auto"/>
        <w:bottom w:val="none" w:sz="0" w:space="0" w:color="auto"/>
        <w:right w:val="none" w:sz="0" w:space="0" w:color="auto"/>
      </w:divBdr>
    </w:div>
    <w:div w:id="16809063">
      <w:bodyDiv w:val="1"/>
      <w:marLeft w:val="0"/>
      <w:marRight w:val="0"/>
      <w:marTop w:val="0"/>
      <w:marBottom w:val="0"/>
      <w:divBdr>
        <w:top w:val="none" w:sz="0" w:space="0" w:color="auto"/>
        <w:left w:val="none" w:sz="0" w:space="0" w:color="auto"/>
        <w:bottom w:val="none" w:sz="0" w:space="0" w:color="auto"/>
        <w:right w:val="none" w:sz="0" w:space="0" w:color="auto"/>
      </w:divBdr>
    </w:div>
    <w:div w:id="23679372">
      <w:bodyDiv w:val="1"/>
      <w:marLeft w:val="0"/>
      <w:marRight w:val="0"/>
      <w:marTop w:val="0"/>
      <w:marBottom w:val="0"/>
      <w:divBdr>
        <w:top w:val="none" w:sz="0" w:space="0" w:color="auto"/>
        <w:left w:val="none" w:sz="0" w:space="0" w:color="auto"/>
        <w:bottom w:val="none" w:sz="0" w:space="0" w:color="auto"/>
        <w:right w:val="none" w:sz="0" w:space="0" w:color="auto"/>
      </w:divBdr>
    </w:div>
    <w:div w:id="27221651">
      <w:bodyDiv w:val="1"/>
      <w:marLeft w:val="0"/>
      <w:marRight w:val="0"/>
      <w:marTop w:val="0"/>
      <w:marBottom w:val="0"/>
      <w:divBdr>
        <w:top w:val="none" w:sz="0" w:space="0" w:color="auto"/>
        <w:left w:val="none" w:sz="0" w:space="0" w:color="auto"/>
        <w:bottom w:val="none" w:sz="0" w:space="0" w:color="auto"/>
        <w:right w:val="none" w:sz="0" w:space="0" w:color="auto"/>
      </w:divBdr>
    </w:div>
    <w:div w:id="29843757">
      <w:bodyDiv w:val="1"/>
      <w:marLeft w:val="0"/>
      <w:marRight w:val="0"/>
      <w:marTop w:val="0"/>
      <w:marBottom w:val="0"/>
      <w:divBdr>
        <w:top w:val="none" w:sz="0" w:space="0" w:color="auto"/>
        <w:left w:val="none" w:sz="0" w:space="0" w:color="auto"/>
        <w:bottom w:val="none" w:sz="0" w:space="0" w:color="auto"/>
        <w:right w:val="none" w:sz="0" w:space="0" w:color="auto"/>
      </w:divBdr>
    </w:div>
    <w:div w:id="38632125">
      <w:bodyDiv w:val="1"/>
      <w:marLeft w:val="0"/>
      <w:marRight w:val="0"/>
      <w:marTop w:val="0"/>
      <w:marBottom w:val="0"/>
      <w:divBdr>
        <w:top w:val="none" w:sz="0" w:space="0" w:color="auto"/>
        <w:left w:val="none" w:sz="0" w:space="0" w:color="auto"/>
        <w:bottom w:val="none" w:sz="0" w:space="0" w:color="auto"/>
        <w:right w:val="none" w:sz="0" w:space="0" w:color="auto"/>
      </w:divBdr>
    </w:div>
    <w:div w:id="41101530">
      <w:bodyDiv w:val="1"/>
      <w:marLeft w:val="0"/>
      <w:marRight w:val="0"/>
      <w:marTop w:val="0"/>
      <w:marBottom w:val="0"/>
      <w:divBdr>
        <w:top w:val="none" w:sz="0" w:space="0" w:color="auto"/>
        <w:left w:val="none" w:sz="0" w:space="0" w:color="auto"/>
        <w:bottom w:val="none" w:sz="0" w:space="0" w:color="auto"/>
        <w:right w:val="none" w:sz="0" w:space="0" w:color="auto"/>
      </w:divBdr>
    </w:div>
    <w:div w:id="45759781">
      <w:bodyDiv w:val="1"/>
      <w:marLeft w:val="0"/>
      <w:marRight w:val="0"/>
      <w:marTop w:val="0"/>
      <w:marBottom w:val="0"/>
      <w:divBdr>
        <w:top w:val="none" w:sz="0" w:space="0" w:color="auto"/>
        <w:left w:val="none" w:sz="0" w:space="0" w:color="auto"/>
        <w:bottom w:val="none" w:sz="0" w:space="0" w:color="auto"/>
        <w:right w:val="none" w:sz="0" w:space="0" w:color="auto"/>
      </w:divBdr>
    </w:div>
    <w:div w:id="59526925">
      <w:bodyDiv w:val="1"/>
      <w:marLeft w:val="0"/>
      <w:marRight w:val="0"/>
      <w:marTop w:val="0"/>
      <w:marBottom w:val="0"/>
      <w:divBdr>
        <w:top w:val="none" w:sz="0" w:space="0" w:color="auto"/>
        <w:left w:val="none" w:sz="0" w:space="0" w:color="auto"/>
        <w:bottom w:val="none" w:sz="0" w:space="0" w:color="auto"/>
        <w:right w:val="none" w:sz="0" w:space="0" w:color="auto"/>
      </w:divBdr>
    </w:div>
    <w:div w:id="62217148">
      <w:bodyDiv w:val="1"/>
      <w:marLeft w:val="0"/>
      <w:marRight w:val="0"/>
      <w:marTop w:val="0"/>
      <w:marBottom w:val="0"/>
      <w:divBdr>
        <w:top w:val="none" w:sz="0" w:space="0" w:color="auto"/>
        <w:left w:val="none" w:sz="0" w:space="0" w:color="auto"/>
        <w:bottom w:val="none" w:sz="0" w:space="0" w:color="auto"/>
        <w:right w:val="none" w:sz="0" w:space="0" w:color="auto"/>
      </w:divBdr>
    </w:div>
    <w:div w:id="63454223">
      <w:bodyDiv w:val="1"/>
      <w:marLeft w:val="0"/>
      <w:marRight w:val="0"/>
      <w:marTop w:val="0"/>
      <w:marBottom w:val="0"/>
      <w:divBdr>
        <w:top w:val="none" w:sz="0" w:space="0" w:color="auto"/>
        <w:left w:val="none" w:sz="0" w:space="0" w:color="auto"/>
        <w:bottom w:val="none" w:sz="0" w:space="0" w:color="auto"/>
        <w:right w:val="none" w:sz="0" w:space="0" w:color="auto"/>
      </w:divBdr>
    </w:div>
    <w:div w:id="79299147">
      <w:bodyDiv w:val="1"/>
      <w:marLeft w:val="0"/>
      <w:marRight w:val="0"/>
      <w:marTop w:val="0"/>
      <w:marBottom w:val="0"/>
      <w:divBdr>
        <w:top w:val="none" w:sz="0" w:space="0" w:color="auto"/>
        <w:left w:val="none" w:sz="0" w:space="0" w:color="auto"/>
        <w:bottom w:val="none" w:sz="0" w:space="0" w:color="auto"/>
        <w:right w:val="none" w:sz="0" w:space="0" w:color="auto"/>
      </w:divBdr>
    </w:div>
    <w:div w:id="83113372">
      <w:bodyDiv w:val="1"/>
      <w:marLeft w:val="0"/>
      <w:marRight w:val="0"/>
      <w:marTop w:val="0"/>
      <w:marBottom w:val="0"/>
      <w:divBdr>
        <w:top w:val="none" w:sz="0" w:space="0" w:color="auto"/>
        <w:left w:val="none" w:sz="0" w:space="0" w:color="auto"/>
        <w:bottom w:val="none" w:sz="0" w:space="0" w:color="auto"/>
        <w:right w:val="none" w:sz="0" w:space="0" w:color="auto"/>
      </w:divBdr>
    </w:div>
    <w:div w:id="84113903">
      <w:bodyDiv w:val="1"/>
      <w:marLeft w:val="0"/>
      <w:marRight w:val="0"/>
      <w:marTop w:val="0"/>
      <w:marBottom w:val="0"/>
      <w:divBdr>
        <w:top w:val="none" w:sz="0" w:space="0" w:color="auto"/>
        <w:left w:val="none" w:sz="0" w:space="0" w:color="auto"/>
        <w:bottom w:val="none" w:sz="0" w:space="0" w:color="auto"/>
        <w:right w:val="none" w:sz="0" w:space="0" w:color="auto"/>
      </w:divBdr>
    </w:div>
    <w:div w:id="85226809">
      <w:bodyDiv w:val="1"/>
      <w:marLeft w:val="0"/>
      <w:marRight w:val="0"/>
      <w:marTop w:val="0"/>
      <w:marBottom w:val="0"/>
      <w:divBdr>
        <w:top w:val="none" w:sz="0" w:space="0" w:color="auto"/>
        <w:left w:val="none" w:sz="0" w:space="0" w:color="auto"/>
        <w:bottom w:val="none" w:sz="0" w:space="0" w:color="auto"/>
        <w:right w:val="none" w:sz="0" w:space="0" w:color="auto"/>
      </w:divBdr>
    </w:div>
    <w:div w:id="86200128">
      <w:bodyDiv w:val="1"/>
      <w:marLeft w:val="0"/>
      <w:marRight w:val="0"/>
      <w:marTop w:val="0"/>
      <w:marBottom w:val="0"/>
      <w:divBdr>
        <w:top w:val="none" w:sz="0" w:space="0" w:color="auto"/>
        <w:left w:val="none" w:sz="0" w:space="0" w:color="auto"/>
        <w:bottom w:val="none" w:sz="0" w:space="0" w:color="auto"/>
        <w:right w:val="none" w:sz="0" w:space="0" w:color="auto"/>
      </w:divBdr>
    </w:div>
    <w:div w:id="90395792">
      <w:bodyDiv w:val="1"/>
      <w:marLeft w:val="0"/>
      <w:marRight w:val="0"/>
      <w:marTop w:val="0"/>
      <w:marBottom w:val="0"/>
      <w:divBdr>
        <w:top w:val="none" w:sz="0" w:space="0" w:color="auto"/>
        <w:left w:val="none" w:sz="0" w:space="0" w:color="auto"/>
        <w:bottom w:val="none" w:sz="0" w:space="0" w:color="auto"/>
        <w:right w:val="none" w:sz="0" w:space="0" w:color="auto"/>
      </w:divBdr>
    </w:div>
    <w:div w:id="90931024">
      <w:bodyDiv w:val="1"/>
      <w:marLeft w:val="0"/>
      <w:marRight w:val="0"/>
      <w:marTop w:val="0"/>
      <w:marBottom w:val="0"/>
      <w:divBdr>
        <w:top w:val="none" w:sz="0" w:space="0" w:color="auto"/>
        <w:left w:val="none" w:sz="0" w:space="0" w:color="auto"/>
        <w:bottom w:val="none" w:sz="0" w:space="0" w:color="auto"/>
        <w:right w:val="none" w:sz="0" w:space="0" w:color="auto"/>
      </w:divBdr>
    </w:div>
    <w:div w:id="93943149">
      <w:bodyDiv w:val="1"/>
      <w:marLeft w:val="0"/>
      <w:marRight w:val="0"/>
      <w:marTop w:val="0"/>
      <w:marBottom w:val="0"/>
      <w:divBdr>
        <w:top w:val="none" w:sz="0" w:space="0" w:color="auto"/>
        <w:left w:val="none" w:sz="0" w:space="0" w:color="auto"/>
        <w:bottom w:val="none" w:sz="0" w:space="0" w:color="auto"/>
        <w:right w:val="none" w:sz="0" w:space="0" w:color="auto"/>
      </w:divBdr>
    </w:div>
    <w:div w:id="94516504">
      <w:bodyDiv w:val="1"/>
      <w:marLeft w:val="0"/>
      <w:marRight w:val="0"/>
      <w:marTop w:val="0"/>
      <w:marBottom w:val="0"/>
      <w:divBdr>
        <w:top w:val="none" w:sz="0" w:space="0" w:color="auto"/>
        <w:left w:val="none" w:sz="0" w:space="0" w:color="auto"/>
        <w:bottom w:val="none" w:sz="0" w:space="0" w:color="auto"/>
        <w:right w:val="none" w:sz="0" w:space="0" w:color="auto"/>
      </w:divBdr>
    </w:div>
    <w:div w:id="104273819">
      <w:bodyDiv w:val="1"/>
      <w:marLeft w:val="0"/>
      <w:marRight w:val="0"/>
      <w:marTop w:val="0"/>
      <w:marBottom w:val="0"/>
      <w:divBdr>
        <w:top w:val="none" w:sz="0" w:space="0" w:color="auto"/>
        <w:left w:val="none" w:sz="0" w:space="0" w:color="auto"/>
        <w:bottom w:val="none" w:sz="0" w:space="0" w:color="auto"/>
        <w:right w:val="none" w:sz="0" w:space="0" w:color="auto"/>
      </w:divBdr>
    </w:div>
    <w:div w:id="106314831">
      <w:bodyDiv w:val="1"/>
      <w:marLeft w:val="0"/>
      <w:marRight w:val="0"/>
      <w:marTop w:val="0"/>
      <w:marBottom w:val="0"/>
      <w:divBdr>
        <w:top w:val="none" w:sz="0" w:space="0" w:color="auto"/>
        <w:left w:val="none" w:sz="0" w:space="0" w:color="auto"/>
        <w:bottom w:val="none" w:sz="0" w:space="0" w:color="auto"/>
        <w:right w:val="none" w:sz="0" w:space="0" w:color="auto"/>
      </w:divBdr>
    </w:div>
    <w:div w:id="106967055">
      <w:bodyDiv w:val="1"/>
      <w:marLeft w:val="0"/>
      <w:marRight w:val="0"/>
      <w:marTop w:val="0"/>
      <w:marBottom w:val="0"/>
      <w:divBdr>
        <w:top w:val="none" w:sz="0" w:space="0" w:color="auto"/>
        <w:left w:val="none" w:sz="0" w:space="0" w:color="auto"/>
        <w:bottom w:val="none" w:sz="0" w:space="0" w:color="auto"/>
        <w:right w:val="none" w:sz="0" w:space="0" w:color="auto"/>
      </w:divBdr>
    </w:div>
    <w:div w:id="115489012">
      <w:bodyDiv w:val="1"/>
      <w:marLeft w:val="0"/>
      <w:marRight w:val="0"/>
      <w:marTop w:val="0"/>
      <w:marBottom w:val="0"/>
      <w:divBdr>
        <w:top w:val="none" w:sz="0" w:space="0" w:color="auto"/>
        <w:left w:val="none" w:sz="0" w:space="0" w:color="auto"/>
        <w:bottom w:val="none" w:sz="0" w:space="0" w:color="auto"/>
        <w:right w:val="none" w:sz="0" w:space="0" w:color="auto"/>
      </w:divBdr>
    </w:div>
    <w:div w:id="122577845">
      <w:bodyDiv w:val="1"/>
      <w:marLeft w:val="0"/>
      <w:marRight w:val="0"/>
      <w:marTop w:val="0"/>
      <w:marBottom w:val="0"/>
      <w:divBdr>
        <w:top w:val="none" w:sz="0" w:space="0" w:color="auto"/>
        <w:left w:val="none" w:sz="0" w:space="0" w:color="auto"/>
        <w:bottom w:val="none" w:sz="0" w:space="0" w:color="auto"/>
        <w:right w:val="none" w:sz="0" w:space="0" w:color="auto"/>
      </w:divBdr>
    </w:div>
    <w:div w:id="122700438">
      <w:bodyDiv w:val="1"/>
      <w:marLeft w:val="0"/>
      <w:marRight w:val="0"/>
      <w:marTop w:val="0"/>
      <w:marBottom w:val="0"/>
      <w:divBdr>
        <w:top w:val="none" w:sz="0" w:space="0" w:color="auto"/>
        <w:left w:val="none" w:sz="0" w:space="0" w:color="auto"/>
        <w:bottom w:val="none" w:sz="0" w:space="0" w:color="auto"/>
        <w:right w:val="none" w:sz="0" w:space="0" w:color="auto"/>
      </w:divBdr>
    </w:div>
    <w:div w:id="123162983">
      <w:bodyDiv w:val="1"/>
      <w:marLeft w:val="0"/>
      <w:marRight w:val="0"/>
      <w:marTop w:val="0"/>
      <w:marBottom w:val="0"/>
      <w:divBdr>
        <w:top w:val="none" w:sz="0" w:space="0" w:color="auto"/>
        <w:left w:val="none" w:sz="0" w:space="0" w:color="auto"/>
        <w:bottom w:val="none" w:sz="0" w:space="0" w:color="auto"/>
        <w:right w:val="none" w:sz="0" w:space="0" w:color="auto"/>
      </w:divBdr>
    </w:div>
    <w:div w:id="124399199">
      <w:bodyDiv w:val="1"/>
      <w:marLeft w:val="0"/>
      <w:marRight w:val="0"/>
      <w:marTop w:val="0"/>
      <w:marBottom w:val="0"/>
      <w:divBdr>
        <w:top w:val="none" w:sz="0" w:space="0" w:color="auto"/>
        <w:left w:val="none" w:sz="0" w:space="0" w:color="auto"/>
        <w:bottom w:val="none" w:sz="0" w:space="0" w:color="auto"/>
        <w:right w:val="none" w:sz="0" w:space="0" w:color="auto"/>
      </w:divBdr>
    </w:div>
    <w:div w:id="125901842">
      <w:bodyDiv w:val="1"/>
      <w:marLeft w:val="0"/>
      <w:marRight w:val="0"/>
      <w:marTop w:val="0"/>
      <w:marBottom w:val="0"/>
      <w:divBdr>
        <w:top w:val="none" w:sz="0" w:space="0" w:color="auto"/>
        <w:left w:val="none" w:sz="0" w:space="0" w:color="auto"/>
        <w:bottom w:val="none" w:sz="0" w:space="0" w:color="auto"/>
        <w:right w:val="none" w:sz="0" w:space="0" w:color="auto"/>
      </w:divBdr>
    </w:div>
    <w:div w:id="128011634">
      <w:bodyDiv w:val="1"/>
      <w:marLeft w:val="0"/>
      <w:marRight w:val="0"/>
      <w:marTop w:val="0"/>
      <w:marBottom w:val="0"/>
      <w:divBdr>
        <w:top w:val="none" w:sz="0" w:space="0" w:color="auto"/>
        <w:left w:val="none" w:sz="0" w:space="0" w:color="auto"/>
        <w:bottom w:val="none" w:sz="0" w:space="0" w:color="auto"/>
        <w:right w:val="none" w:sz="0" w:space="0" w:color="auto"/>
      </w:divBdr>
    </w:div>
    <w:div w:id="129638667">
      <w:bodyDiv w:val="1"/>
      <w:marLeft w:val="0"/>
      <w:marRight w:val="0"/>
      <w:marTop w:val="0"/>
      <w:marBottom w:val="0"/>
      <w:divBdr>
        <w:top w:val="none" w:sz="0" w:space="0" w:color="auto"/>
        <w:left w:val="none" w:sz="0" w:space="0" w:color="auto"/>
        <w:bottom w:val="none" w:sz="0" w:space="0" w:color="auto"/>
        <w:right w:val="none" w:sz="0" w:space="0" w:color="auto"/>
      </w:divBdr>
    </w:div>
    <w:div w:id="130368326">
      <w:bodyDiv w:val="1"/>
      <w:marLeft w:val="0"/>
      <w:marRight w:val="0"/>
      <w:marTop w:val="0"/>
      <w:marBottom w:val="0"/>
      <w:divBdr>
        <w:top w:val="none" w:sz="0" w:space="0" w:color="auto"/>
        <w:left w:val="none" w:sz="0" w:space="0" w:color="auto"/>
        <w:bottom w:val="none" w:sz="0" w:space="0" w:color="auto"/>
        <w:right w:val="none" w:sz="0" w:space="0" w:color="auto"/>
      </w:divBdr>
    </w:div>
    <w:div w:id="131294530">
      <w:bodyDiv w:val="1"/>
      <w:marLeft w:val="0"/>
      <w:marRight w:val="0"/>
      <w:marTop w:val="0"/>
      <w:marBottom w:val="0"/>
      <w:divBdr>
        <w:top w:val="none" w:sz="0" w:space="0" w:color="auto"/>
        <w:left w:val="none" w:sz="0" w:space="0" w:color="auto"/>
        <w:bottom w:val="none" w:sz="0" w:space="0" w:color="auto"/>
        <w:right w:val="none" w:sz="0" w:space="0" w:color="auto"/>
      </w:divBdr>
    </w:div>
    <w:div w:id="136383400">
      <w:bodyDiv w:val="1"/>
      <w:marLeft w:val="0"/>
      <w:marRight w:val="0"/>
      <w:marTop w:val="0"/>
      <w:marBottom w:val="0"/>
      <w:divBdr>
        <w:top w:val="none" w:sz="0" w:space="0" w:color="auto"/>
        <w:left w:val="none" w:sz="0" w:space="0" w:color="auto"/>
        <w:bottom w:val="none" w:sz="0" w:space="0" w:color="auto"/>
        <w:right w:val="none" w:sz="0" w:space="0" w:color="auto"/>
      </w:divBdr>
    </w:div>
    <w:div w:id="143472902">
      <w:bodyDiv w:val="1"/>
      <w:marLeft w:val="0"/>
      <w:marRight w:val="0"/>
      <w:marTop w:val="0"/>
      <w:marBottom w:val="0"/>
      <w:divBdr>
        <w:top w:val="none" w:sz="0" w:space="0" w:color="auto"/>
        <w:left w:val="none" w:sz="0" w:space="0" w:color="auto"/>
        <w:bottom w:val="none" w:sz="0" w:space="0" w:color="auto"/>
        <w:right w:val="none" w:sz="0" w:space="0" w:color="auto"/>
      </w:divBdr>
    </w:div>
    <w:div w:id="146090247">
      <w:bodyDiv w:val="1"/>
      <w:marLeft w:val="0"/>
      <w:marRight w:val="0"/>
      <w:marTop w:val="0"/>
      <w:marBottom w:val="0"/>
      <w:divBdr>
        <w:top w:val="none" w:sz="0" w:space="0" w:color="auto"/>
        <w:left w:val="none" w:sz="0" w:space="0" w:color="auto"/>
        <w:bottom w:val="none" w:sz="0" w:space="0" w:color="auto"/>
        <w:right w:val="none" w:sz="0" w:space="0" w:color="auto"/>
      </w:divBdr>
    </w:div>
    <w:div w:id="159127449">
      <w:bodyDiv w:val="1"/>
      <w:marLeft w:val="0"/>
      <w:marRight w:val="0"/>
      <w:marTop w:val="0"/>
      <w:marBottom w:val="0"/>
      <w:divBdr>
        <w:top w:val="none" w:sz="0" w:space="0" w:color="auto"/>
        <w:left w:val="none" w:sz="0" w:space="0" w:color="auto"/>
        <w:bottom w:val="none" w:sz="0" w:space="0" w:color="auto"/>
        <w:right w:val="none" w:sz="0" w:space="0" w:color="auto"/>
      </w:divBdr>
    </w:div>
    <w:div w:id="165288341">
      <w:bodyDiv w:val="1"/>
      <w:marLeft w:val="0"/>
      <w:marRight w:val="0"/>
      <w:marTop w:val="0"/>
      <w:marBottom w:val="0"/>
      <w:divBdr>
        <w:top w:val="none" w:sz="0" w:space="0" w:color="auto"/>
        <w:left w:val="none" w:sz="0" w:space="0" w:color="auto"/>
        <w:bottom w:val="none" w:sz="0" w:space="0" w:color="auto"/>
        <w:right w:val="none" w:sz="0" w:space="0" w:color="auto"/>
      </w:divBdr>
    </w:div>
    <w:div w:id="166795601">
      <w:bodyDiv w:val="1"/>
      <w:marLeft w:val="0"/>
      <w:marRight w:val="0"/>
      <w:marTop w:val="0"/>
      <w:marBottom w:val="0"/>
      <w:divBdr>
        <w:top w:val="none" w:sz="0" w:space="0" w:color="auto"/>
        <w:left w:val="none" w:sz="0" w:space="0" w:color="auto"/>
        <w:bottom w:val="none" w:sz="0" w:space="0" w:color="auto"/>
        <w:right w:val="none" w:sz="0" w:space="0" w:color="auto"/>
      </w:divBdr>
    </w:div>
    <w:div w:id="167214617">
      <w:bodyDiv w:val="1"/>
      <w:marLeft w:val="0"/>
      <w:marRight w:val="0"/>
      <w:marTop w:val="0"/>
      <w:marBottom w:val="0"/>
      <w:divBdr>
        <w:top w:val="none" w:sz="0" w:space="0" w:color="auto"/>
        <w:left w:val="none" w:sz="0" w:space="0" w:color="auto"/>
        <w:bottom w:val="none" w:sz="0" w:space="0" w:color="auto"/>
        <w:right w:val="none" w:sz="0" w:space="0" w:color="auto"/>
      </w:divBdr>
    </w:div>
    <w:div w:id="167670818">
      <w:bodyDiv w:val="1"/>
      <w:marLeft w:val="0"/>
      <w:marRight w:val="0"/>
      <w:marTop w:val="0"/>
      <w:marBottom w:val="0"/>
      <w:divBdr>
        <w:top w:val="none" w:sz="0" w:space="0" w:color="auto"/>
        <w:left w:val="none" w:sz="0" w:space="0" w:color="auto"/>
        <w:bottom w:val="none" w:sz="0" w:space="0" w:color="auto"/>
        <w:right w:val="none" w:sz="0" w:space="0" w:color="auto"/>
      </w:divBdr>
    </w:div>
    <w:div w:id="172762906">
      <w:bodyDiv w:val="1"/>
      <w:marLeft w:val="0"/>
      <w:marRight w:val="0"/>
      <w:marTop w:val="0"/>
      <w:marBottom w:val="0"/>
      <w:divBdr>
        <w:top w:val="none" w:sz="0" w:space="0" w:color="auto"/>
        <w:left w:val="none" w:sz="0" w:space="0" w:color="auto"/>
        <w:bottom w:val="none" w:sz="0" w:space="0" w:color="auto"/>
        <w:right w:val="none" w:sz="0" w:space="0" w:color="auto"/>
      </w:divBdr>
    </w:div>
    <w:div w:id="178350273">
      <w:bodyDiv w:val="1"/>
      <w:marLeft w:val="0"/>
      <w:marRight w:val="0"/>
      <w:marTop w:val="0"/>
      <w:marBottom w:val="0"/>
      <w:divBdr>
        <w:top w:val="none" w:sz="0" w:space="0" w:color="auto"/>
        <w:left w:val="none" w:sz="0" w:space="0" w:color="auto"/>
        <w:bottom w:val="none" w:sz="0" w:space="0" w:color="auto"/>
        <w:right w:val="none" w:sz="0" w:space="0" w:color="auto"/>
      </w:divBdr>
    </w:div>
    <w:div w:id="183053432">
      <w:bodyDiv w:val="1"/>
      <w:marLeft w:val="0"/>
      <w:marRight w:val="0"/>
      <w:marTop w:val="0"/>
      <w:marBottom w:val="0"/>
      <w:divBdr>
        <w:top w:val="none" w:sz="0" w:space="0" w:color="auto"/>
        <w:left w:val="none" w:sz="0" w:space="0" w:color="auto"/>
        <w:bottom w:val="none" w:sz="0" w:space="0" w:color="auto"/>
        <w:right w:val="none" w:sz="0" w:space="0" w:color="auto"/>
      </w:divBdr>
    </w:div>
    <w:div w:id="183520057">
      <w:bodyDiv w:val="1"/>
      <w:marLeft w:val="0"/>
      <w:marRight w:val="0"/>
      <w:marTop w:val="0"/>
      <w:marBottom w:val="0"/>
      <w:divBdr>
        <w:top w:val="none" w:sz="0" w:space="0" w:color="auto"/>
        <w:left w:val="none" w:sz="0" w:space="0" w:color="auto"/>
        <w:bottom w:val="none" w:sz="0" w:space="0" w:color="auto"/>
        <w:right w:val="none" w:sz="0" w:space="0" w:color="auto"/>
      </w:divBdr>
    </w:div>
    <w:div w:id="188299049">
      <w:bodyDiv w:val="1"/>
      <w:marLeft w:val="0"/>
      <w:marRight w:val="0"/>
      <w:marTop w:val="0"/>
      <w:marBottom w:val="0"/>
      <w:divBdr>
        <w:top w:val="none" w:sz="0" w:space="0" w:color="auto"/>
        <w:left w:val="none" w:sz="0" w:space="0" w:color="auto"/>
        <w:bottom w:val="none" w:sz="0" w:space="0" w:color="auto"/>
        <w:right w:val="none" w:sz="0" w:space="0" w:color="auto"/>
      </w:divBdr>
    </w:div>
    <w:div w:id="190149784">
      <w:bodyDiv w:val="1"/>
      <w:marLeft w:val="0"/>
      <w:marRight w:val="0"/>
      <w:marTop w:val="0"/>
      <w:marBottom w:val="0"/>
      <w:divBdr>
        <w:top w:val="none" w:sz="0" w:space="0" w:color="auto"/>
        <w:left w:val="none" w:sz="0" w:space="0" w:color="auto"/>
        <w:bottom w:val="none" w:sz="0" w:space="0" w:color="auto"/>
        <w:right w:val="none" w:sz="0" w:space="0" w:color="auto"/>
      </w:divBdr>
    </w:div>
    <w:div w:id="192884576">
      <w:bodyDiv w:val="1"/>
      <w:marLeft w:val="0"/>
      <w:marRight w:val="0"/>
      <w:marTop w:val="0"/>
      <w:marBottom w:val="0"/>
      <w:divBdr>
        <w:top w:val="none" w:sz="0" w:space="0" w:color="auto"/>
        <w:left w:val="none" w:sz="0" w:space="0" w:color="auto"/>
        <w:bottom w:val="none" w:sz="0" w:space="0" w:color="auto"/>
        <w:right w:val="none" w:sz="0" w:space="0" w:color="auto"/>
      </w:divBdr>
    </w:div>
    <w:div w:id="194272311">
      <w:bodyDiv w:val="1"/>
      <w:marLeft w:val="0"/>
      <w:marRight w:val="0"/>
      <w:marTop w:val="0"/>
      <w:marBottom w:val="0"/>
      <w:divBdr>
        <w:top w:val="none" w:sz="0" w:space="0" w:color="auto"/>
        <w:left w:val="none" w:sz="0" w:space="0" w:color="auto"/>
        <w:bottom w:val="none" w:sz="0" w:space="0" w:color="auto"/>
        <w:right w:val="none" w:sz="0" w:space="0" w:color="auto"/>
      </w:divBdr>
    </w:div>
    <w:div w:id="202057741">
      <w:bodyDiv w:val="1"/>
      <w:marLeft w:val="0"/>
      <w:marRight w:val="0"/>
      <w:marTop w:val="0"/>
      <w:marBottom w:val="0"/>
      <w:divBdr>
        <w:top w:val="none" w:sz="0" w:space="0" w:color="auto"/>
        <w:left w:val="none" w:sz="0" w:space="0" w:color="auto"/>
        <w:bottom w:val="none" w:sz="0" w:space="0" w:color="auto"/>
        <w:right w:val="none" w:sz="0" w:space="0" w:color="auto"/>
      </w:divBdr>
    </w:div>
    <w:div w:id="210460242">
      <w:bodyDiv w:val="1"/>
      <w:marLeft w:val="0"/>
      <w:marRight w:val="0"/>
      <w:marTop w:val="0"/>
      <w:marBottom w:val="0"/>
      <w:divBdr>
        <w:top w:val="none" w:sz="0" w:space="0" w:color="auto"/>
        <w:left w:val="none" w:sz="0" w:space="0" w:color="auto"/>
        <w:bottom w:val="none" w:sz="0" w:space="0" w:color="auto"/>
        <w:right w:val="none" w:sz="0" w:space="0" w:color="auto"/>
      </w:divBdr>
    </w:div>
    <w:div w:id="217018224">
      <w:bodyDiv w:val="1"/>
      <w:marLeft w:val="0"/>
      <w:marRight w:val="0"/>
      <w:marTop w:val="0"/>
      <w:marBottom w:val="0"/>
      <w:divBdr>
        <w:top w:val="none" w:sz="0" w:space="0" w:color="auto"/>
        <w:left w:val="none" w:sz="0" w:space="0" w:color="auto"/>
        <w:bottom w:val="none" w:sz="0" w:space="0" w:color="auto"/>
        <w:right w:val="none" w:sz="0" w:space="0" w:color="auto"/>
      </w:divBdr>
    </w:div>
    <w:div w:id="221908524">
      <w:bodyDiv w:val="1"/>
      <w:marLeft w:val="0"/>
      <w:marRight w:val="0"/>
      <w:marTop w:val="0"/>
      <w:marBottom w:val="0"/>
      <w:divBdr>
        <w:top w:val="none" w:sz="0" w:space="0" w:color="auto"/>
        <w:left w:val="none" w:sz="0" w:space="0" w:color="auto"/>
        <w:bottom w:val="none" w:sz="0" w:space="0" w:color="auto"/>
        <w:right w:val="none" w:sz="0" w:space="0" w:color="auto"/>
      </w:divBdr>
    </w:div>
    <w:div w:id="225261331">
      <w:bodyDiv w:val="1"/>
      <w:marLeft w:val="0"/>
      <w:marRight w:val="0"/>
      <w:marTop w:val="0"/>
      <w:marBottom w:val="0"/>
      <w:divBdr>
        <w:top w:val="none" w:sz="0" w:space="0" w:color="auto"/>
        <w:left w:val="none" w:sz="0" w:space="0" w:color="auto"/>
        <w:bottom w:val="none" w:sz="0" w:space="0" w:color="auto"/>
        <w:right w:val="none" w:sz="0" w:space="0" w:color="auto"/>
      </w:divBdr>
    </w:div>
    <w:div w:id="226458176">
      <w:bodyDiv w:val="1"/>
      <w:marLeft w:val="0"/>
      <w:marRight w:val="0"/>
      <w:marTop w:val="0"/>
      <w:marBottom w:val="0"/>
      <w:divBdr>
        <w:top w:val="none" w:sz="0" w:space="0" w:color="auto"/>
        <w:left w:val="none" w:sz="0" w:space="0" w:color="auto"/>
        <w:bottom w:val="none" w:sz="0" w:space="0" w:color="auto"/>
        <w:right w:val="none" w:sz="0" w:space="0" w:color="auto"/>
      </w:divBdr>
    </w:div>
    <w:div w:id="235552787">
      <w:bodyDiv w:val="1"/>
      <w:marLeft w:val="0"/>
      <w:marRight w:val="0"/>
      <w:marTop w:val="0"/>
      <w:marBottom w:val="0"/>
      <w:divBdr>
        <w:top w:val="none" w:sz="0" w:space="0" w:color="auto"/>
        <w:left w:val="none" w:sz="0" w:space="0" w:color="auto"/>
        <w:bottom w:val="none" w:sz="0" w:space="0" w:color="auto"/>
        <w:right w:val="none" w:sz="0" w:space="0" w:color="auto"/>
      </w:divBdr>
    </w:div>
    <w:div w:id="235864477">
      <w:bodyDiv w:val="1"/>
      <w:marLeft w:val="0"/>
      <w:marRight w:val="0"/>
      <w:marTop w:val="0"/>
      <w:marBottom w:val="0"/>
      <w:divBdr>
        <w:top w:val="none" w:sz="0" w:space="0" w:color="auto"/>
        <w:left w:val="none" w:sz="0" w:space="0" w:color="auto"/>
        <w:bottom w:val="none" w:sz="0" w:space="0" w:color="auto"/>
        <w:right w:val="none" w:sz="0" w:space="0" w:color="auto"/>
      </w:divBdr>
    </w:div>
    <w:div w:id="240798398">
      <w:bodyDiv w:val="1"/>
      <w:marLeft w:val="0"/>
      <w:marRight w:val="0"/>
      <w:marTop w:val="0"/>
      <w:marBottom w:val="0"/>
      <w:divBdr>
        <w:top w:val="none" w:sz="0" w:space="0" w:color="auto"/>
        <w:left w:val="none" w:sz="0" w:space="0" w:color="auto"/>
        <w:bottom w:val="none" w:sz="0" w:space="0" w:color="auto"/>
        <w:right w:val="none" w:sz="0" w:space="0" w:color="auto"/>
      </w:divBdr>
    </w:div>
    <w:div w:id="241569609">
      <w:bodyDiv w:val="1"/>
      <w:marLeft w:val="0"/>
      <w:marRight w:val="0"/>
      <w:marTop w:val="0"/>
      <w:marBottom w:val="0"/>
      <w:divBdr>
        <w:top w:val="none" w:sz="0" w:space="0" w:color="auto"/>
        <w:left w:val="none" w:sz="0" w:space="0" w:color="auto"/>
        <w:bottom w:val="none" w:sz="0" w:space="0" w:color="auto"/>
        <w:right w:val="none" w:sz="0" w:space="0" w:color="auto"/>
      </w:divBdr>
    </w:div>
    <w:div w:id="247858637">
      <w:bodyDiv w:val="1"/>
      <w:marLeft w:val="0"/>
      <w:marRight w:val="0"/>
      <w:marTop w:val="0"/>
      <w:marBottom w:val="0"/>
      <w:divBdr>
        <w:top w:val="none" w:sz="0" w:space="0" w:color="auto"/>
        <w:left w:val="none" w:sz="0" w:space="0" w:color="auto"/>
        <w:bottom w:val="none" w:sz="0" w:space="0" w:color="auto"/>
        <w:right w:val="none" w:sz="0" w:space="0" w:color="auto"/>
      </w:divBdr>
    </w:div>
    <w:div w:id="249388694">
      <w:bodyDiv w:val="1"/>
      <w:marLeft w:val="0"/>
      <w:marRight w:val="0"/>
      <w:marTop w:val="0"/>
      <w:marBottom w:val="0"/>
      <w:divBdr>
        <w:top w:val="none" w:sz="0" w:space="0" w:color="auto"/>
        <w:left w:val="none" w:sz="0" w:space="0" w:color="auto"/>
        <w:bottom w:val="none" w:sz="0" w:space="0" w:color="auto"/>
        <w:right w:val="none" w:sz="0" w:space="0" w:color="auto"/>
      </w:divBdr>
    </w:div>
    <w:div w:id="251090557">
      <w:bodyDiv w:val="1"/>
      <w:marLeft w:val="0"/>
      <w:marRight w:val="0"/>
      <w:marTop w:val="0"/>
      <w:marBottom w:val="0"/>
      <w:divBdr>
        <w:top w:val="none" w:sz="0" w:space="0" w:color="auto"/>
        <w:left w:val="none" w:sz="0" w:space="0" w:color="auto"/>
        <w:bottom w:val="none" w:sz="0" w:space="0" w:color="auto"/>
        <w:right w:val="none" w:sz="0" w:space="0" w:color="auto"/>
      </w:divBdr>
    </w:div>
    <w:div w:id="260264309">
      <w:bodyDiv w:val="1"/>
      <w:marLeft w:val="0"/>
      <w:marRight w:val="0"/>
      <w:marTop w:val="0"/>
      <w:marBottom w:val="0"/>
      <w:divBdr>
        <w:top w:val="none" w:sz="0" w:space="0" w:color="auto"/>
        <w:left w:val="none" w:sz="0" w:space="0" w:color="auto"/>
        <w:bottom w:val="none" w:sz="0" w:space="0" w:color="auto"/>
        <w:right w:val="none" w:sz="0" w:space="0" w:color="auto"/>
      </w:divBdr>
    </w:div>
    <w:div w:id="261647498">
      <w:bodyDiv w:val="1"/>
      <w:marLeft w:val="0"/>
      <w:marRight w:val="0"/>
      <w:marTop w:val="0"/>
      <w:marBottom w:val="0"/>
      <w:divBdr>
        <w:top w:val="none" w:sz="0" w:space="0" w:color="auto"/>
        <w:left w:val="none" w:sz="0" w:space="0" w:color="auto"/>
        <w:bottom w:val="none" w:sz="0" w:space="0" w:color="auto"/>
        <w:right w:val="none" w:sz="0" w:space="0" w:color="auto"/>
      </w:divBdr>
    </w:div>
    <w:div w:id="263003606">
      <w:bodyDiv w:val="1"/>
      <w:marLeft w:val="0"/>
      <w:marRight w:val="0"/>
      <w:marTop w:val="0"/>
      <w:marBottom w:val="0"/>
      <w:divBdr>
        <w:top w:val="none" w:sz="0" w:space="0" w:color="auto"/>
        <w:left w:val="none" w:sz="0" w:space="0" w:color="auto"/>
        <w:bottom w:val="none" w:sz="0" w:space="0" w:color="auto"/>
        <w:right w:val="none" w:sz="0" w:space="0" w:color="auto"/>
      </w:divBdr>
    </w:div>
    <w:div w:id="267005248">
      <w:bodyDiv w:val="1"/>
      <w:marLeft w:val="0"/>
      <w:marRight w:val="0"/>
      <w:marTop w:val="0"/>
      <w:marBottom w:val="0"/>
      <w:divBdr>
        <w:top w:val="none" w:sz="0" w:space="0" w:color="auto"/>
        <w:left w:val="none" w:sz="0" w:space="0" w:color="auto"/>
        <w:bottom w:val="none" w:sz="0" w:space="0" w:color="auto"/>
        <w:right w:val="none" w:sz="0" w:space="0" w:color="auto"/>
      </w:divBdr>
    </w:div>
    <w:div w:id="273252295">
      <w:bodyDiv w:val="1"/>
      <w:marLeft w:val="0"/>
      <w:marRight w:val="0"/>
      <w:marTop w:val="0"/>
      <w:marBottom w:val="0"/>
      <w:divBdr>
        <w:top w:val="none" w:sz="0" w:space="0" w:color="auto"/>
        <w:left w:val="none" w:sz="0" w:space="0" w:color="auto"/>
        <w:bottom w:val="none" w:sz="0" w:space="0" w:color="auto"/>
        <w:right w:val="none" w:sz="0" w:space="0" w:color="auto"/>
      </w:divBdr>
    </w:div>
    <w:div w:id="274220331">
      <w:bodyDiv w:val="1"/>
      <w:marLeft w:val="0"/>
      <w:marRight w:val="0"/>
      <w:marTop w:val="0"/>
      <w:marBottom w:val="0"/>
      <w:divBdr>
        <w:top w:val="none" w:sz="0" w:space="0" w:color="auto"/>
        <w:left w:val="none" w:sz="0" w:space="0" w:color="auto"/>
        <w:bottom w:val="none" w:sz="0" w:space="0" w:color="auto"/>
        <w:right w:val="none" w:sz="0" w:space="0" w:color="auto"/>
      </w:divBdr>
    </w:div>
    <w:div w:id="283318582">
      <w:bodyDiv w:val="1"/>
      <w:marLeft w:val="0"/>
      <w:marRight w:val="0"/>
      <w:marTop w:val="0"/>
      <w:marBottom w:val="0"/>
      <w:divBdr>
        <w:top w:val="none" w:sz="0" w:space="0" w:color="auto"/>
        <w:left w:val="none" w:sz="0" w:space="0" w:color="auto"/>
        <w:bottom w:val="none" w:sz="0" w:space="0" w:color="auto"/>
        <w:right w:val="none" w:sz="0" w:space="0" w:color="auto"/>
      </w:divBdr>
    </w:div>
    <w:div w:id="296837752">
      <w:bodyDiv w:val="1"/>
      <w:marLeft w:val="0"/>
      <w:marRight w:val="0"/>
      <w:marTop w:val="0"/>
      <w:marBottom w:val="0"/>
      <w:divBdr>
        <w:top w:val="none" w:sz="0" w:space="0" w:color="auto"/>
        <w:left w:val="none" w:sz="0" w:space="0" w:color="auto"/>
        <w:bottom w:val="none" w:sz="0" w:space="0" w:color="auto"/>
        <w:right w:val="none" w:sz="0" w:space="0" w:color="auto"/>
      </w:divBdr>
    </w:div>
    <w:div w:id="298922407">
      <w:bodyDiv w:val="1"/>
      <w:marLeft w:val="0"/>
      <w:marRight w:val="0"/>
      <w:marTop w:val="0"/>
      <w:marBottom w:val="0"/>
      <w:divBdr>
        <w:top w:val="none" w:sz="0" w:space="0" w:color="auto"/>
        <w:left w:val="none" w:sz="0" w:space="0" w:color="auto"/>
        <w:bottom w:val="none" w:sz="0" w:space="0" w:color="auto"/>
        <w:right w:val="none" w:sz="0" w:space="0" w:color="auto"/>
      </w:divBdr>
    </w:div>
    <w:div w:id="299194919">
      <w:bodyDiv w:val="1"/>
      <w:marLeft w:val="0"/>
      <w:marRight w:val="0"/>
      <w:marTop w:val="0"/>
      <w:marBottom w:val="0"/>
      <w:divBdr>
        <w:top w:val="none" w:sz="0" w:space="0" w:color="auto"/>
        <w:left w:val="none" w:sz="0" w:space="0" w:color="auto"/>
        <w:bottom w:val="none" w:sz="0" w:space="0" w:color="auto"/>
        <w:right w:val="none" w:sz="0" w:space="0" w:color="auto"/>
      </w:divBdr>
    </w:div>
    <w:div w:id="301548299">
      <w:bodyDiv w:val="1"/>
      <w:marLeft w:val="0"/>
      <w:marRight w:val="0"/>
      <w:marTop w:val="0"/>
      <w:marBottom w:val="0"/>
      <w:divBdr>
        <w:top w:val="none" w:sz="0" w:space="0" w:color="auto"/>
        <w:left w:val="none" w:sz="0" w:space="0" w:color="auto"/>
        <w:bottom w:val="none" w:sz="0" w:space="0" w:color="auto"/>
        <w:right w:val="none" w:sz="0" w:space="0" w:color="auto"/>
      </w:divBdr>
    </w:div>
    <w:div w:id="305013426">
      <w:bodyDiv w:val="1"/>
      <w:marLeft w:val="0"/>
      <w:marRight w:val="0"/>
      <w:marTop w:val="0"/>
      <w:marBottom w:val="0"/>
      <w:divBdr>
        <w:top w:val="none" w:sz="0" w:space="0" w:color="auto"/>
        <w:left w:val="none" w:sz="0" w:space="0" w:color="auto"/>
        <w:bottom w:val="none" w:sz="0" w:space="0" w:color="auto"/>
        <w:right w:val="none" w:sz="0" w:space="0" w:color="auto"/>
      </w:divBdr>
      <w:divsChild>
        <w:div w:id="312759813">
          <w:marLeft w:val="547"/>
          <w:marRight w:val="0"/>
          <w:marTop w:val="0"/>
          <w:marBottom w:val="0"/>
          <w:divBdr>
            <w:top w:val="none" w:sz="0" w:space="0" w:color="auto"/>
            <w:left w:val="none" w:sz="0" w:space="0" w:color="auto"/>
            <w:bottom w:val="none" w:sz="0" w:space="0" w:color="auto"/>
            <w:right w:val="none" w:sz="0" w:space="0" w:color="auto"/>
          </w:divBdr>
        </w:div>
      </w:divsChild>
    </w:div>
    <w:div w:id="308242579">
      <w:bodyDiv w:val="1"/>
      <w:marLeft w:val="0"/>
      <w:marRight w:val="0"/>
      <w:marTop w:val="0"/>
      <w:marBottom w:val="0"/>
      <w:divBdr>
        <w:top w:val="none" w:sz="0" w:space="0" w:color="auto"/>
        <w:left w:val="none" w:sz="0" w:space="0" w:color="auto"/>
        <w:bottom w:val="none" w:sz="0" w:space="0" w:color="auto"/>
        <w:right w:val="none" w:sz="0" w:space="0" w:color="auto"/>
      </w:divBdr>
    </w:div>
    <w:div w:id="312174167">
      <w:bodyDiv w:val="1"/>
      <w:marLeft w:val="0"/>
      <w:marRight w:val="0"/>
      <w:marTop w:val="0"/>
      <w:marBottom w:val="0"/>
      <w:divBdr>
        <w:top w:val="none" w:sz="0" w:space="0" w:color="auto"/>
        <w:left w:val="none" w:sz="0" w:space="0" w:color="auto"/>
        <w:bottom w:val="none" w:sz="0" w:space="0" w:color="auto"/>
        <w:right w:val="none" w:sz="0" w:space="0" w:color="auto"/>
      </w:divBdr>
    </w:div>
    <w:div w:id="314533496">
      <w:bodyDiv w:val="1"/>
      <w:marLeft w:val="0"/>
      <w:marRight w:val="0"/>
      <w:marTop w:val="0"/>
      <w:marBottom w:val="0"/>
      <w:divBdr>
        <w:top w:val="none" w:sz="0" w:space="0" w:color="auto"/>
        <w:left w:val="none" w:sz="0" w:space="0" w:color="auto"/>
        <w:bottom w:val="none" w:sz="0" w:space="0" w:color="auto"/>
        <w:right w:val="none" w:sz="0" w:space="0" w:color="auto"/>
      </w:divBdr>
    </w:div>
    <w:div w:id="317030094">
      <w:bodyDiv w:val="1"/>
      <w:marLeft w:val="0"/>
      <w:marRight w:val="0"/>
      <w:marTop w:val="0"/>
      <w:marBottom w:val="0"/>
      <w:divBdr>
        <w:top w:val="none" w:sz="0" w:space="0" w:color="auto"/>
        <w:left w:val="none" w:sz="0" w:space="0" w:color="auto"/>
        <w:bottom w:val="none" w:sz="0" w:space="0" w:color="auto"/>
        <w:right w:val="none" w:sz="0" w:space="0" w:color="auto"/>
      </w:divBdr>
    </w:div>
    <w:div w:id="317881305">
      <w:bodyDiv w:val="1"/>
      <w:marLeft w:val="0"/>
      <w:marRight w:val="0"/>
      <w:marTop w:val="0"/>
      <w:marBottom w:val="0"/>
      <w:divBdr>
        <w:top w:val="none" w:sz="0" w:space="0" w:color="auto"/>
        <w:left w:val="none" w:sz="0" w:space="0" w:color="auto"/>
        <w:bottom w:val="none" w:sz="0" w:space="0" w:color="auto"/>
        <w:right w:val="none" w:sz="0" w:space="0" w:color="auto"/>
      </w:divBdr>
    </w:div>
    <w:div w:id="322317975">
      <w:bodyDiv w:val="1"/>
      <w:marLeft w:val="0"/>
      <w:marRight w:val="0"/>
      <w:marTop w:val="0"/>
      <w:marBottom w:val="0"/>
      <w:divBdr>
        <w:top w:val="none" w:sz="0" w:space="0" w:color="auto"/>
        <w:left w:val="none" w:sz="0" w:space="0" w:color="auto"/>
        <w:bottom w:val="none" w:sz="0" w:space="0" w:color="auto"/>
        <w:right w:val="none" w:sz="0" w:space="0" w:color="auto"/>
      </w:divBdr>
    </w:div>
    <w:div w:id="322852984">
      <w:bodyDiv w:val="1"/>
      <w:marLeft w:val="0"/>
      <w:marRight w:val="0"/>
      <w:marTop w:val="0"/>
      <w:marBottom w:val="0"/>
      <w:divBdr>
        <w:top w:val="none" w:sz="0" w:space="0" w:color="auto"/>
        <w:left w:val="none" w:sz="0" w:space="0" w:color="auto"/>
        <w:bottom w:val="none" w:sz="0" w:space="0" w:color="auto"/>
        <w:right w:val="none" w:sz="0" w:space="0" w:color="auto"/>
      </w:divBdr>
    </w:div>
    <w:div w:id="324209175">
      <w:bodyDiv w:val="1"/>
      <w:marLeft w:val="0"/>
      <w:marRight w:val="0"/>
      <w:marTop w:val="0"/>
      <w:marBottom w:val="0"/>
      <w:divBdr>
        <w:top w:val="none" w:sz="0" w:space="0" w:color="auto"/>
        <w:left w:val="none" w:sz="0" w:space="0" w:color="auto"/>
        <w:bottom w:val="none" w:sz="0" w:space="0" w:color="auto"/>
        <w:right w:val="none" w:sz="0" w:space="0" w:color="auto"/>
      </w:divBdr>
    </w:div>
    <w:div w:id="336857647">
      <w:bodyDiv w:val="1"/>
      <w:marLeft w:val="0"/>
      <w:marRight w:val="0"/>
      <w:marTop w:val="0"/>
      <w:marBottom w:val="0"/>
      <w:divBdr>
        <w:top w:val="none" w:sz="0" w:space="0" w:color="auto"/>
        <w:left w:val="none" w:sz="0" w:space="0" w:color="auto"/>
        <w:bottom w:val="none" w:sz="0" w:space="0" w:color="auto"/>
        <w:right w:val="none" w:sz="0" w:space="0" w:color="auto"/>
      </w:divBdr>
    </w:div>
    <w:div w:id="342170313">
      <w:bodyDiv w:val="1"/>
      <w:marLeft w:val="0"/>
      <w:marRight w:val="0"/>
      <w:marTop w:val="0"/>
      <w:marBottom w:val="0"/>
      <w:divBdr>
        <w:top w:val="none" w:sz="0" w:space="0" w:color="auto"/>
        <w:left w:val="none" w:sz="0" w:space="0" w:color="auto"/>
        <w:bottom w:val="none" w:sz="0" w:space="0" w:color="auto"/>
        <w:right w:val="none" w:sz="0" w:space="0" w:color="auto"/>
      </w:divBdr>
    </w:div>
    <w:div w:id="342829887">
      <w:bodyDiv w:val="1"/>
      <w:marLeft w:val="0"/>
      <w:marRight w:val="0"/>
      <w:marTop w:val="0"/>
      <w:marBottom w:val="0"/>
      <w:divBdr>
        <w:top w:val="none" w:sz="0" w:space="0" w:color="auto"/>
        <w:left w:val="none" w:sz="0" w:space="0" w:color="auto"/>
        <w:bottom w:val="none" w:sz="0" w:space="0" w:color="auto"/>
        <w:right w:val="none" w:sz="0" w:space="0" w:color="auto"/>
      </w:divBdr>
    </w:div>
    <w:div w:id="343242124">
      <w:bodyDiv w:val="1"/>
      <w:marLeft w:val="0"/>
      <w:marRight w:val="0"/>
      <w:marTop w:val="0"/>
      <w:marBottom w:val="0"/>
      <w:divBdr>
        <w:top w:val="none" w:sz="0" w:space="0" w:color="auto"/>
        <w:left w:val="none" w:sz="0" w:space="0" w:color="auto"/>
        <w:bottom w:val="none" w:sz="0" w:space="0" w:color="auto"/>
        <w:right w:val="none" w:sz="0" w:space="0" w:color="auto"/>
      </w:divBdr>
    </w:div>
    <w:div w:id="343435057">
      <w:bodyDiv w:val="1"/>
      <w:marLeft w:val="0"/>
      <w:marRight w:val="0"/>
      <w:marTop w:val="0"/>
      <w:marBottom w:val="0"/>
      <w:divBdr>
        <w:top w:val="none" w:sz="0" w:space="0" w:color="auto"/>
        <w:left w:val="none" w:sz="0" w:space="0" w:color="auto"/>
        <w:bottom w:val="none" w:sz="0" w:space="0" w:color="auto"/>
        <w:right w:val="none" w:sz="0" w:space="0" w:color="auto"/>
      </w:divBdr>
    </w:div>
    <w:div w:id="344937523">
      <w:bodyDiv w:val="1"/>
      <w:marLeft w:val="0"/>
      <w:marRight w:val="0"/>
      <w:marTop w:val="0"/>
      <w:marBottom w:val="0"/>
      <w:divBdr>
        <w:top w:val="none" w:sz="0" w:space="0" w:color="auto"/>
        <w:left w:val="none" w:sz="0" w:space="0" w:color="auto"/>
        <w:bottom w:val="none" w:sz="0" w:space="0" w:color="auto"/>
        <w:right w:val="none" w:sz="0" w:space="0" w:color="auto"/>
      </w:divBdr>
    </w:div>
    <w:div w:id="355035737">
      <w:bodyDiv w:val="1"/>
      <w:marLeft w:val="0"/>
      <w:marRight w:val="0"/>
      <w:marTop w:val="0"/>
      <w:marBottom w:val="0"/>
      <w:divBdr>
        <w:top w:val="none" w:sz="0" w:space="0" w:color="auto"/>
        <w:left w:val="none" w:sz="0" w:space="0" w:color="auto"/>
        <w:bottom w:val="none" w:sz="0" w:space="0" w:color="auto"/>
        <w:right w:val="none" w:sz="0" w:space="0" w:color="auto"/>
      </w:divBdr>
    </w:div>
    <w:div w:id="367460906">
      <w:bodyDiv w:val="1"/>
      <w:marLeft w:val="0"/>
      <w:marRight w:val="0"/>
      <w:marTop w:val="0"/>
      <w:marBottom w:val="0"/>
      <w:divBdr>
        <w:top w:val="none" w:sz="0" w:space="0" w:color="auto"/>
        <w:left w:val="none" w:sz="0" w:space="0" w:color="auto"/>
        <w:bottom w:val="none" w:sz="0" w:space="0" w:color="auto"/>
        <w:right w:val="none" w:sz="0" w:space="0" w:color="auto"/>
      </w:divBdr>
    </w:div>
    <w:div w:id="368533908">
      <w:bodyDiv w:val="1"/>
      <w:marLeft w:val="0"/>
      <w:marRight w:val="0"/>
      <w:marTop w:val="0"/>
      <w:marBottom w:val="0"/>
      <w:divBdr>
        <w:top w:val="none" w:sz="0" w:space="0" w:color="auto"/>
        <w:left w:val="none" w:sz="0" w:space="0" w:color="auto"/>
        <w:bottom w:val="none" w:sz="0" w:space="0" w:color="auto"/>
        <w:right w:val="none" w:sz="0" w:space="0" w:color="auto"/>
      </w:divBdr>
    </w:div>
    <w:div w:id="373429268">
      <w:bodyDiv w:val="1"/>
      <w:marLeft w:val="0"/>
      <w:marRight w:val="0"/>
      <w:marTop w:val="0"/>
      <w:marBottom w:val="0"/>
      <w:divBdr>
        <w:top w:val="none" w:sz="0" w:space="0" w:color="auto"/>
        <w:left w:val="none" w:sz="0" w:space="0" w:color="auto"/>
        <w:bottom w:val="none" w:sz="0" w:space="0" w:color="auto"/>
        <w:right w:val="none" w:sz="0" w:space="0" w:color="auto"/>
      </w:divBdr>
    </w:div>
    <w:div w:id="382947298">
      <w:bodyDiv w:val="1"/>
      <w:marLeft w:val="0"/>
      <w:marRight w:val="0"/>
      <w:marTop w:val="0"/>
      <w:marBottom w:val="0"/>
      <w:divBdr>
        <w:top w:val="none" w:sz="0" w:space="0" w:color="auto"/>
        <w:left w:val="none" w:sz="0" w:space="0" w:color="auto"/>
        <w:bottom w:val="none" w:sz="0" w:space="0" w:color="auto"/>
        <w:right w:val="none" w:sz="0" w:space="0" w:color="auto"/>
      </w:divBdr>
    </w:div>
    <w:div w:id="384767631">
      <w:bodyDiv w:val="1"/>
      <w:marLeft w:val="0"/>
      <w:marRight w:val="0"/>
      <w:marTop w:val="0"/>
      <w:marBottom w:val="0"/>
      <w:divBdr>
        <w:top w:val="none" w:sz="0" w:space="0" w:color="auto"/>
        <w:left w:val="none" w:sz="0" w:space="0" w:color="auto"/>
        <w:bottom w:val="none" w:sz="0" w:space="0" w:color="auto"/>
        <w:right w:val="none" w:sz="0" w:space="0" w:color="auto"/>
      </w:divBdr>
    </w:div>
    <w:div w:id="386730904">
      <w:bodyDiv w:val="1"/>
      <w:marLeft w:val="0"/>
      <w:marRight w:val="0"/>
      <w:marTop w:val="0"/>
      <w:marBottom w:val="0"/>
      <w:divBdr>
        <w:top w:val="none" w:sz="0" w:space="0" w:color="auto"/>
        <w:left w:val="none" w:sz="0" w:space="0" w:color="auto"/>
        <w:bottom w:val="none" w:sz="0" w:space="0" w:color="auto"/>
        <w:right w:val="none" w:sz="0" w:space="0" w:color="auto"/>
      </w:divBdr>
    </w:div>
    <w:div w:id="387074994">
      <w:bodyDiv w:val="1"/>
      <w:marLeft w:val="0"/>
      <w:marRight w:val="0"/>
      <w:marTop w:val="0"/>
      <w:marBottom w:val="0"/>
      <w:divBdr>
        <w:top w:val="none" w:sz="0" w:space="0" w:color="auto"/>
        <w:left w:val="none" w:sz="0" w:space="0" w:color="auto"/>
        <w:bottom w:val="none" w:sz="0" w:space="0" w:color="auto"/>
        <w:right w:val="none" w:sz="0" w:space="0" w:color="auto"/>
      </w:divBdr>
    </w:div>
    <w:div w:id="393354892">
      <w:bodyDiv w:val="1"/>
      <w:marLeft w:val="0"/>
      <w:marRight w:val="0"/>
      <w:marTop w:val="0"/>
      <w:marBottom w:val="0"/>
      <w:divBdr>
        <w:top w:val="none" w:sz="0" w:space="0" w:color="auto"/>
        <w:left w:val="none" w:sz="0" w:space="0" w:color="auto"/>
        <w:bottom w:val="none" w:sz="0" w:space="0" w:color="auto"/>
        <w:right w:val="none" w:sz="0" w:space="0" w:color="auto"/>
      </w:divBdr>
    </w:div>
    <w:div w:id="398862735">
      <w:bodyDiv w:val="1"/>
      <w:marLeft w:val="0"/>
      <w:marRight w:val="0"/>
      <w:marTop w:val="0"/>
      <w:marBottom w:val="0"/>
      <w:divBdr>
        <w:top w:val="none" w:sz="0" w:space="0" w:color="auto"/>
        <w:left w:val="none" w:sz="0" w:space="0" w:color="auto"/>
        <w:bottom w:val="none" w:sz="0" w:space="0" w:color="auto"/>
        <w:right w:val="none" w:sz="0" w:space="0" w:color="auto"/>
      </w:divBdr>
    </w:div>
    <w:div w:id="400641420">
      <w:bodyDiv w:val="1"/>
      <w:marLeft w:val="0"/>
      <w:marRight w:val="0"/>
      <w:marTop w:val="0"/>
      <w:marBottom w:val="0"/>
      <w:divBdr>
        <w:top w:val="none" w:sz="0" w:space="0" w:color="auto"/>
        <w:left w:val="none" w:sz="0" w:space="0" w:color="auto"/>
        <w:bottom w:val="none" w:sz="0" w:space="0" w:color="auto"/>
        <w:right w:val="none" w:sz="0" w:space="0" w:color="auto"/>
      </w:divBdr>
    </w:div>
    <w:div w:id="401175301">
      <w:bodyDiv w:val="1"/>
      <w:marLeft w:val="0"/>
      <w:marRight w:val="0"/>
      <w:marTop w:val="0"/>
      <w:marBottom w:val="0"/>
      <w:divBdr>
        <w:top w:val="none" w:sz="0" w:space="0" w:color="auto"/>
        <w:left w:val="none" w:sz="0" w:space="0" w:color="auto"/>
        <w:bottom w:val="none" w:sz="0" w:space="0" w:color="auto"/>
        <w:right w:val="none" w:sz="0" w:space="0" w:color="auto"/>
      </w:divBdr>
    </w:div>
    <w:div w:id="405962401">
      <w:bodyDiv w:val="1"/>
      <w:marLeft w:val="0"/>
      <w:marRight w:val="0"/>
      <w:marTop w:val="0"/>
      <w:marBottom w:val="0"/>
      <w:divBdr>
        <w:top w:val="none" w:sz="0" w:space="0" w:color="auto"/>
        <w:left w:val="none" w:sz="0" w:space="0" w:color="auto"/>
        <w:bottom w:val="none" w:sz="0" w:space="0" w:color="auto"/>
        <w:right w:val="none" w:sz="0" w:space="0" w:color="auto"/>
      </w:divBdr>
    </w:div>
    <w:div w:id="407964057">
      <w:bodyDiv w:val="1"/>
      <w:marLeft w:val="0"/>
      <w:marRight w:val="0"/>
      <w:marTop w:val="0"/>
      <w:marBottom w:val="0"/>
      <w:divBdr>
        <w:top w:val="none" w:sz="0" w:space="0" w:color="auto"/>
        <w:left w:val="none" w:sz="0" w:space="0" w:color="auto"/>
        <w:bottom w:val="none" w:sz="0" w:space="0" w:color="auto"/>
        <w:right w:val="none" w:sz="0" w:space="0" w:color="auto"/>
      </w:divBdr>
    </w:div>
    <w:div w:id="413622623">
      <w:bodyDiv w:val="1"/>
      <w:marLeft w:val="0"/>
      <w:marRight w:val="0"/>
      <w:marTop w:val="0"/>
      <w:marBottom w:val="0"/>
      <w:divBdr>
        <w:top w:val="none" w:sz="0" w:space="0" w:color="auto"/>
        <w:left w:val="none" w:sz="0" w:space="0" w:color="auto"/>
        <w:bottom w:val="none" w:sz="0" w:space="0" w:color="auto"/>
        <w:right w:val="none" w:sz="0" w:space="0" w:color="auto"/>
      </w:divBdr>
    </w:div>
    <w:div w:id="418528305">
      <w:bodyDiv w:val="1"/>
      <w:marLeft w:val="0"/>
      <w:marRight w:val="0"/>
      <w:marTop w:val="0"/>
      <w:marBottom w:val="0"/>
      <w:divBdr>
        <w:top w:val="none" w:sz="0" w:space="0" w:color="auto"/>
        <w:left w:val="none" w:sz="0" w:space="0" w:color="auto"/>
        <w:bottom w:val="none" w:sz="0" w:space="0" w:color="auto"/>
        <w:right w:val="none" w:sz="0" w:space="0" w:color="auto"/>
      </w:divBdr>
    </w:div>
    <w:div w:id="420415855">
      <w:bodyDiv w:val="1"/>
      <w:marLeft w:val="0"/>
      <w:marRight w:val="0"/>
      <w:marTop w:val="0"/>
      <w:marBottom w:val="0"/>
      <w:divBdr>
        <w:top w:val="none" w:sz="0" w:space="0" w:color="auto"/>
        <w:left w:val="none" w:sz="0" w:space="0" w:color="auto"/>
        <w:bottom w:val="none" w:sz="0" w:space="0" w:color="auto"/>
        <w:right w:val="none" w:sz="0" w:space="0" w:color="auto"/>
      </w:divBdr>
    </w:div>
    <w:div w:id="425729725">
      <w:bodyDiv w:val="1"/>
      <w:marLeft w:val="0"/>
      <w:marRight w:val="0"/>
      <w:marTop w:val="0"/>
      <w:marBottom w:val="0"/>
      <w:divBdr>
        <w:top w:val="none" w:sz="0" w:space="0" w:color="auto"/>
        <w:left w:val="none" w:sz="0" w:space="0" w:color="auto"/>
        <w:bottom w:val="none" w:sz="0" w:space="0" w:color="auto"/>
        <w:right w:val="none" w:sz="0" w:space="0" w:color="auto"/>
      </w:divBdr>
    </w:div>
    <w:div w:id="427822016">
      <w:bodyDiv w:val="1"/>
      <w:marLeft w:val="0"/>
      <w:marRight w:val="0"/>
      <w:marTop w:val="0"/>
      <w:marBottom w:val="0"/>
      <w:divBdr>
        <w:top w:val="none" w:sz="0" w:space="0" w:color="auto"/>
        <w:left w:val="none" w:sz="0" w:space="0" w:color="auto"/>
        <w:bottom w:val="none" w:sz="0" w:space="0" w:color="auto"/>
        <w:right w:val="none" w:sz="0" w:space="0" w:color="auto"/>
      </w:divBdr>
    </w:div>
    <w:div w:id="436026814">
      <w:bodyDiv w:val="1"/>
      <w:marLeft w:val="0"/>
      <w:marRight w:val="0"/>
      <w:marTop w:val="0"/>
      <w:marBottom w:val="0"/>
      <w:divBdr>
        <w:top w:val="none" w:sz="0" w:space="0" w:color="auto"/>
        <w:left w:val="none" w:sz="0" w:space="0" w:color="auto"/>
        <w:bottom w:val="none" w:sz="0" w:space="0" w:color="auto"/>
        <w:right w:val="none" w:sz="0" w:space="0" w:color="auto"/>
      </w:divBdr>
    </w:div>
    <w:div w:id="437258321">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446849436">
      <w:bodyDiv w:val="1"/>
      <w:marLeft w:val="0"/>
      <w:marRight w:val="0"/>
      <w:marTop w:val="0"/>
      <w:marBottom w:val="0"/>
      <w:divBdr>
        <w:top w:val="none" w:sz="0" w:space="0" w:color="auto"/>
        <w:left w:val="none" w:sz="0" w:space="0" w:color="auto"/>
        <w:bottom w:val="none" w:sz="0" w:space="0" w:color="auto"/>
        <w:right w:val="none" w:sz="0" w:space="0" w:color="auto"/>
      </w:divBdr>
    </w:div>
    <w:div w:id="447550951">
      <w:bodyDiv w:val="1"/>
      <w:marLeft w:val="0"/>
      <w:marRight w:val="0"/>
      <w:marTop w:val="0"/>
      <w:marBottom w:val="0"/>
      <w:divBdr>
        <w:top w:val="none" w:sz="0" w:space="0" w:color="auto"/>
        <w:left w:val="none" w:sz="0" w:space="0" w:color="auto"/>
        <w:bottom w:val="none" w:sz="0" w:space="0" w:color="auto"/>
        <w:right w:val="none" w:sz="0" w:space="0" w:color="auto"/>
      </w:divBdr>
    </w:div>
    <w:div w:id="450898132">
      <w:bodyDiv w:val="1"/>
      <w:marLeft w:val="0"/>
      <w:marRight w:val="0"/>
      <w:marTop w:val="0"/>
      <w:marBottom w:val="0"/>
      <w:divBdr>
        <w:top w:val="none" w:sz="0" w:space="0" w:color="auto"/>
        <w:left w:val="none" w:sz="0" w:space="0" w:color="auto"/>
        <w:bottom w:val="none" w:sz="0" w:space="0" w:color="auto"/>
        <w:right w:val="none" w:sz="0" w:space="0" w:color="auto"/>
      </w:divBdr>
    </w:div>
    <w:div w:id="453641740">
      <w:bodyDiv w:val="1"/>
      <w:marLeft w:val="0"/>
      <w:marRight w:val="0"/>
      <w:marTop w:val="0"/>
      <w:marBottom w:val="0"/>
      <w:divBdr>
        <w:top w:val="none" w:sz="0" w:space="0" w:color="auto"/>
        <w:left w:val="none" w:sz="0" w:space="0" w:color="auto"/>
        <w:bottom w:val="none" w:sz="0" w:space="0" w:color="auto"/>
        <w:right w:val="none" w:sz="0" w:space="0" w:color="auto"/>
      </w:divBdr>
    </w:div>
    <w:div w:id="459422987">
      <w:bodyDiv w:val="1"/>
      <w:marLeft w:val="0"/>
      <w:marRight w:val="0"/>
      <w:marTop w:val="0"/>
      <w:marBottom w:val="0"/>
      <w:divBdr>
        <w:top w:val="none" w:sz="0" w:space="0" w:color="auto"/>
        <w:left w:val="none" w:sz="0" w:space="0" w:color="auto"/>
        <w:bottom w:val="none" w:sz="0" w:space="0" w:color="auto"/>
        <w:right w:val="none" w:sz="0" w:space="0" w:color="auto"/>
      </w:divBdr>
    </w:div>
    <w:div w:id="469786849">
      <w:bodyDiv w:val="1"/>
      <w:marLeft w:val="0"/>
      <w:marRight w:val="0"/>
      <w:marTop w:val="0"/>
      <w:marBottom w:val="0"/>
      <w:divBdr>
        <w:top w:val="none" w:sz="0" w:space="0" w:color="auto"/>
        <w:left w:val="none" w:sz="0" w:space="0" w:color="auto"/>
        <w:bottom w:val="none" w:sz="0" w:space="0" w:color="auto"/>
        <w:right w:val="none" w:sz="0" w:space="0" w:color="auto"/>
      </w:divBdr>
    </w:div>
    <w:div w:id="471681203">
      <w:bodyDiv w:val="1"/>
      <w:marLeft w:val="0"/>
      <w:marRight w:val="0"/>
      <w:marTop w:val="0"/>
      <w:marBottom w:val="0"/>
      <w:divBdr>
        <w:top w:val="none" w:sz="0" w:space="0" w:color="auto"/>
        <w:left w:val="none" w:sz="0" w:space="0" w:color="auto"/>
        <w:bottom w:val="none" w:sz="0" w:space="0" w:color="auto"/>
        <w:right w:val="none" w:sz="0" w:space="0" w:color="auto"/>
      </w:divBdr>
    </w:div>
    <w:div w:id="473303467">
      <w:bodyDiv w:val="1"/>
      <w:marLeft w:val="0"/>
      <w:marRight w:val="0"/>
      <w:marTop w:val="0"/>
      <w:marBottom w:val="0"/>
      <w:divBdr>
        <w:top w:val="none" w:sz="0" w:space="0" w:color="auto"/>
        <w:left w:val="none" w:sz="0" w:space="0" w:color="auto"/>
        <w:bottom w:val="none" w:sz="0" w:space="0" w:color="auto"/>
        <w:right w:val="none" w:sz="0" w:space="0" w:color="auto"/>
      </w:divBdr>
    </w:div>
    <w:div w:id="474373430">
      <w:bodyDiv w:val="1"/>
      <w:marLeft w:val="0"/>
      <w:marRight w:val="0"/>
      <w:marTop w:val="0"/>
      <w:marBottom w:val="0"/>
      <w:divBdr>
        <w:top w:val="none" w:sz="0" w:space="0" w:color="auto"/>
        <w:left w:val="none" w:sz="0" w:space="0" w:color="auto"/>
        <w:bottom w:val="none" w:sz="0" w:space="0" w:color="auto"/>
        <w:right w:val="none" w:sz="0" w:space="0" w:color="auto"/>
      </w:divBdr>
    </w:div>
    <w:div w:id="481120720">
      <w:bodyDiv w:val="1"/>
      <w:marLeft w:val="0"/>
      <w:marRight w:val="0"/>
      <w:marTop w:val="0"/>
      <w:marBottom w:val="0"/>
      <w:divBdr>
        <w:top w:val="none" w:sz="0" w:space="0" w:color="auto"/>
        <w:left w:val="none" w:sz="0" w:space="0" w:color="auto"/>
        <w:bottom w:val="none" w:sz="0" w:space="0" w:color="auto"/>
        <w:right w:val="none" w:sz="0" w:space="0" w:color="auto"/>
      </w:divBdr>
    </w:div>
    <w:div w:id="484855249">
      <w:bodyDiv w:val="1"/>
      <w:marLeft w:val="0"/>
      <w:marRight w:val="0"/>
      <w:marTop w:val="0"/>
      <w:marBottom w:val="0"/>
      <w:divBdr>
        <w:top w:val="none" w:sz="0" w:space="0" w:color="auto"/>
        <w:left w:val="none" w:sz="0" w:space="0" w:color="auto"/>
        <w:bottom w:val="none" w:sz="0" w:space="0" w:color="auto"/>
        <w:right w:val="none" w:sz="0" w:space="0" w:color="auto"/>
      </w:divBdr>
    </w:div>
    <w:div w:id="491020510">
      <w:bodyDiv w:val="1"/>
      <w:marLeft w:val="0"/>
      <w:marRight w:val="0"/>
      <w:marTop w:val="0"/>
      <w:marBottom w:val="0"/>
      <w:divBdr>
        <w:top w:val="none" w:sz="0" w:space="0" w:color="auto"/>
        <w:left w:val="none" w:sz="0" w:space="0" w:color="auto"/>
        <w:bottom w:val="none" w:sz="0" w:space="0" w:color="auto"/>
        <w:right w:val="none" w:sz="0" w:space="0" w:color="auto"/>
      </w:divBdr>
    </w:div>
    <w:div w:id="496770301">
      <w:bodyDiv w:val="1"/>
      <w:marLeft w:val="0"/>
      <w:marRight w:val="0"/>
      <w:marTop w:val="0"/>
      <w:marBottom w:val="0"/>
      <w:divBdr>
        <w:top w:val="none" w:sz="0" w:space="0" w:color="auto"/>
        <w:left w:val="none" w:sz="0" w:space="0" w:color="auto"/>
        <w:bottom w:val="none" w:sz="0" w:space="0" w:color="auto"/>
        <w:right w:val="none" w:sz="0" w:space="0" w:color="auto"/>
      </w:divBdr>
    </w:div>
    <w:div w:id="497770640">
      <w:bodyDiv w:val="1"/>
      <w:marLeft w:val="0"/>
      <w:marRight w:val="0"/>
      <w:marTop w:val="0"/>
      <w:marBottom w:val="0"/>
      <w:divBdr>
        <w:top w:val="none" w:sz="0" w:space="0" w:color="auto"/>
        <w:left w:val="none" w:sz="0" w:space="0" w:color="auto"/>
        <w:bottom w:val="none" w:sz="0" w:space="0" w:color="auto"/>
        <w:right w:val="none" w:sz="0" w:space="0" w:color="auto"/>
      </w:divBdr>
    </w:div>
    <w:div w:id="500194452">
      <w:bodyDiv w:val="1"/>
      <w:marLeft w:val="0"/>
      <w:marRight w:val="0"/>
      <w:marTop w:val="0"/>
      <w:marBottom w:val="0"/>
      <w:divBdr>
        <w:top w:val="none" w:sz="0" w:space="0" w:color="auto"/>
        <w:left w:val="none" w:sz="0" w:space="0" w:color="auto"/>
        <w:bottom w:val="none" w:sz="0" w:space="0" w:color="auto"/>
        <w:right w:val="none" w:sz="0" w:space="0" w:color="auto"/>
      </w:divBdr>
    </w:div>
    <w:div w:id="506289059">
      <w:bodyDiv w:val="1"/>
      <w:marLeft w:val="0"/>
      <w:marRight w:val="0"/>
      <w:marTop w:val="0"/>
      <w:marBottom w:val="0"/>
      <w:divBdr>
        <w:top w:val="none" w:sz="0" w:space="0" w:color="auto"/>
        <w:left w:val="none" w:sz="0" w:space="0" w:color="auto"/>
        <w:bottom w:val="none" w:sz="0" w:space="0" w:color="auto"/>
        <w:right w:val="none" w:sz="0" w:space="0" w:color="auto"/>
      </w:divBdr>
    </w:div>
    <w:div w:id="511649172">
      <w:bodyDiv w:val="1"/>
      <w:marLeft w:val="0"/>
      <w:marRight w:val="0"/>
      <w:marTop w:val="0"/>
      <w:marBottom w:val="0"/>
      <w:divBdr>
        <w:top w:val="none" w:sz="0" w:space="0" w:color="auto"/>
        <w:left w:val="none" w:sz="0" w:space="0" w:color="auto"/>
        <w:bottom w:val="none" w:sz="0" w:space="0" w:color="auto"/>
        <w:right w:val="none" w:sz="0" w:space="0" w:color="auto"/>
      </w:divBdr>
    </w:div>
    <w:div w:id="528951531">
      <w:bodyDiv w:val="1"/>
      <w:marLeft w:val="0"/>
      <w:marRight w:val="0"/>
      <w:marTop w:val="0"/>
      <w:marBottom w:val="0"/>
      <w:divBdr>
        <w:top w:val="none" w:sz="0" w:space="0" w:color="auto"/>
        <w:left w:val="none" w:sz="0" w:space="0" w:color="auto"/>
        <w:bottom w:val="none" w:sz="0" w:space="0" w:color="auto"/>
        <w:right w:val="none" w:sz="0" w:space="0" w:color="auto"/>
      </w:divBdr>
    </w:div>
    <w:div w:id="530999471">
      <w:bodyDiv w:val="1"/>
      <w:marLeft w:val="0"/>
      <w:marRight w:val="0"/>
      <w:marTop w:val="0"/>
      <w:marBottom w:val="0"/>
      <w:divBdr>
        <w:top w:val="none" w:sz="0" w:space="0" w:color="auto"/>
        <w:left w:val="none" w:sz="0" w:space="0" w:color="auto"/>
        <w:bottom w:val="none" w:sz="0" w:space="0" w:color="auto"/>
        <w:right w:val="none" w:sz="0" w:space="0" w:color="auto"/>
      </w:divBdr>
    </w:div>
    <w:div w:id="535772542">
      <w:bodyDiv w:val="1"/>
      <w:marLeft w:val="0"/>
      <w:marRight w:val="0"/>
      <w:marTop w:val="0"/>
      <w:marBottom w:val="0"/>
      <w:divBdr>
        <w:top w:val="none" w:sz="0" w:space="0" w:color="auto"/>
        <w:left w:val="none" w:sz="0" w:space="0" w:color="auto"/>
        <w:bottom w:val="none" w:sz="0" w:space="0" w:color="auto"/>
        <w:right w:val="none" w:sz="0" w:space="0" w:color="auto"/>
      </w:divBdr>
    </w:div>
    <w:div w:id="542064679">
      <w:bodyDiv w:val="1"/>
      <w:marLeft w:val="0"/>
      <w:marRight w:val="0"/>
      <w:marTop w:val="0"/>
      <w:marBottom w:val="0"/>
      <w:divBdr>
        <w:top w:val="none" w:sz="0" w:space="0" w:color="auto"/>
        <w:left w:val="none" w:sz="0" w:space="0" w:color="auto"/>
        <w:bottom w:val="none" w:sz="0" w:space="0" w:color="auto"/>
        <w:right w:val="none" w:sz="0" w:space="0" w:color="auto"/>
      </w:divBdr>
    </w:div>
    <w:div w:id="550070312">
      <w:bodyDiv w:val="1"/>
      <w:marLeft w:val="0"/>
      <w:marRight w:val="0"/>
      <w:marTop w:val="0"/>
      <w:marBottom w:val="0"/>
      <w:divBdr>
        <w:top w:val="none" w:sz="0" w:space="0" w:color="auto"/>
        <w:left w:val="none" w:sz="0" w:space="0" w:color="auto"/>
        <w:bottom w:val="none" w:sz="0" w:space="0" w:color="auto"/>
        <w:right w:val="none" w:sz="0" w:space="0" w:color="auto"/>
      </w:divBdr>
    </w:div>
    <w:div w:id="552235186">
      <w:bodyDiv w:val="1"/>
      <w:marLeft w:val="0"/>
      <w:marRight w:val="0"/>
      <w:marTop w:val="0"/>
      <w:marBottom w:val="0"/>
      <w:divBdr>
        <w:top w:val="none" w:sz="0" w:space="0" w:color="auto"/>
        <w:left w:val="none" w:sz="0" w:space="0" w:color="auto"/>
        <w:bottom w:val="none" w:sz="0" w:space="0" w:color="auto"/>
        <w:right w:val="none" w:sz="0" w:space="0" w:color="auto"/>
      </w:divBdr>
    </w:div>
    <w:div w:id="554239306">
      <w:bodyDiv w:val="1"/>
      <w:marLeft w:val="0"/>
      <w:marRight w:val="0"/>
      <w:marTop w:val="0"/>
      <w:marBottom w:val="0"/>
      <w:divBdr>
        <w:top w:val="none" w:sz="0" w:space="0" w:color="auto"/>
        <w:left w:val="none" w:sz="0" w:space="0" w:color="auto"/>
        <w:bottom w:val="none" w:sz="0" w:space="0" w:color="auto"/>
        <w:right w:val="none" w:sz="0" w:space="0" w:color="auto"/>
      </w:divBdr>
    </w:div>
    <w:div w:id="561212571">
      <w:bodyDiv w:val="1"/>
      <w:marLeft w:val="0"/>
      <w:marRight w:val="0"/>
      <w:marTop w:val="0"/>
      <w:marBottom w:val="0"/>
      <w:divBdr>
        <w:top w:val="none" w:sz="0" w:space="0" w:color="auto"/>
        <w:left w:val="none" w:sz="0" w:space="0" w:color="auto"/>
        <w:bottom w:val="none" w:sz="0" w:space="0" w:color="auto"/>
        <w:right w:val="none" w:sz="0" w:space="0" w:color="auto"/>
      </w:divBdr>
    </w:div>
    <w:div w:id="565342409">
      <w:bodyDiv w:val="1"/>
      <w:marLeft w:val="0"/>
      <w:marRight w:val="0"/>
      <w:marTop w:val="0"/>
      <w:marBottom w:val="0"/>
      <w:divBdr>
        <w:top w:val="none" w:sz="0" w:space="0" w:color="auto"/>
        <w:left w:val="none" w:sz="0" w:space="0" w:color="auto"/>
        <w:bottom w:val="none" w:sz="0" w:space="0" w:color="auto"/>
        <w:right w:val="none" w:sz="0" w:space="0" w:color="auto"/>
      </w:divBdr>
    </w:div>
    <w:div w:id="577058604">
      <w:bodyDiv w:val="1"/>
      <w:marLeft w:val="0"/>
      <w:marRight w:val="0"/>
      <w:marTop w:val="0"/>
      <w:marBottom w:val="0"/>
      <w:divBdr>
        <w:top w:val="none" w:sz="0" w:space="0" w:color="auto"/>
        <w:left w:val="none" w:sz="0" w:space="0" w:color="auto"/>
        <w:bottom w:val="none" w:sz="0" w:space="0" w:color="auto"/>
        <w:right w:val="none" w:sz="0" w:space="0" w:color="auto"/>
      </w:divBdr>
    </w:div>
    <w:div w:id="578831820">
      <w:bodyDiv w:val="1"/>
      <w:marLeft w:val="0"/>
      <w:marRight w:val="0"/>
      <w:marTop w:val="0"/>
      <w:marBottom w:val="0"/>
      <w:divBdr>
        <w:top w:val="none" w:sz="0" w:space="0" w:color="auto"/>
        <w:left w:val="none" w:sz="0" w:space="0" w:color="auto"/>
        <w:bottom w:val="none" w:sz="0" w:space="0" w:color="auto"/>
        <w:right w:val="none" w:sz="0" w:space="0" w:color="auto"/>
      </w:divBdr>
    </w:div>
    <w:div w:id="579603557">
      <w:bodyDiv w:val="1"/>
      <w:marLeft w:val="0"/>
      <w:marRight w:val="0"/>
      <w:marTop w:val="0"/>
      <w:marBottom w:val="0"/>
      <w:divBdr>
        <w:top w:val="none" w:sz="0" w:space="0" w:color="auto"/>
        <w:left w:val="none" w:sz="0" w:space="0" w:color="auto"/>
        <w:bottom w:val="none" w:sz="0" w:space="0" w:color="auto"/>
        <w:right w:val="none" w:sz="0" w:space="0" w:color="auto"/>
      </w:divBdr>
    </w:div>
    <w:div w:id="582177815">
      <w:bodyDiv w:val="1"/>
      <w:marLeft w:val="0"/>
      <w:marRight w:val="0"/>
      <w:marTop w:val="0"/>
      <w:marBottom w:val="0"/>
      <w:divBdr>
        <w:top w:val="none" w:sz="0" w:space="0" w:color="auto"/>
        <w:left w:val="none" w:sz="0" w:space="0" w:color="auto"/>
        <w:bottom w:val="none" w:sz="0" w:space="0" w:color="auto"/>
        <w:right w:val="none" w:sz="0" w:space="0" w:color="auto"/>
      </w:divBdr>
    </w:div>
    <w:div w:id="583689620">
      <w:bodyDiv w:val="1"/>
      <w:marLeft w:val="0"/>
      <w:marRight w:val="0"/>
      <w:marTop w:val="0"/>
      <w:marBottom w:val="0"/>
      <w:divBdr>
        <w:top w:val="none" w:sz="0" w:space="0" w:color="auto"/>
        <w:left w:val="none" w:sz="0" w:space="0" w:color="auto"/>
        <w:bottom w:val="none" w:sz="0" w:space="0" w:color="auto"/>
        <w:right w:val="none" w:sz="0" w:space="0" w:color="auto"/>
      </w:divBdr>
    </w:div>
    <w:div w:id="586772519">
      <w:bodyDiv w:val="1"/>
      <w:marLeft w:val="0"/>
      <w:marRight w:val="0"/>
      <w:marTop w:val="0"/>
      <w:marBottom w:val="0"/>
      <w:divBdr>
        <w:top w:val="none" w:sz="0" w:space="0" w:color="auto"/>
        <w:left w:val="none" w:sz="0" w:space="0" w:color="auto"/>
        <w:bottom w:val="none" w:sz="0" w:space="0" w:color="auto"/>
        <w:right w:val="none" w:sz="0" w:space="0" w:color="auto"/>
      </w:divBdr>
    </w:div>
    <w:div w:id="589001131">
      <w:bodyDiv w:val="1"/>
      <w:marLeft w:val="0"/>
      <w:marRight w:val="0"/>
      <w:marTop w:val="0"/>
      <w:marBottom w:val="0"/>
      <w:divBdr>
        <w:top w:val="none" w:sz="0" w:space="0" w:color="auto"/>
        <w:left w:val="none" w:sz="0" w:space="0" w:color="auto"/>
        <w:bottom w:val="none" w:sz="0" w:space="0" w:color="auto"/>
        <w:right w:val="none" w:sz="0" w:space="0" w:color="auto"/>
      </w:divBdr>
    </w:div>
    <w:div w:id="593590978">
      <w:bodyDiv w:val="1"/>
      <w:marLeft w:val="0"/>
      <w:marRight w:val="0"/>
      <w:marTop w:val="0"/>
      <w:marBottom w:val="0"/>
      <w:divBdr>
        <w:top w:val="none" w:sz="0" w:space="0" w:color="auto"/>
        <w:left w:val="none" w:sz="0" w:space="0" w:color="auto"/>
        <w:bottom w:val="none" w:sz="0" w:space="0" w:color="auto"/>
        <w:right w:val="none" w:sz="0" w:space="0" w:color="auto"/>
      </w:divBdr>
    </w:div>
    <w:div w:id="603609606">
      <w:bodyDiv w:val="1"/>
      <w:marLeft w:val="0"/>
      <w:marRight w:val="0"/>
      <w:marTop w:val="0"/>
      <w:marBottom w:val="0"/>
      <w:divBdr>
        <w:top w:val="none" w:sz="0" w:space="0" w:color="auto"/>
        <w:left w:val="none" w:sz="0" w:space="0" w:color="auto"/>
        <w:bottom w:val="none" w:sz="0" w:space="0" w:color="auto"/>
        <w:right w:val="none" w:sz="0" w:space="0" w:color="auto"/>
      </w:divBdr>
    </w:div>
    <w:div w:id="605501196">
      <w:bodyDiv w:val="1"/>
      <w:marLeft w:val="0"/>
      <w:marRight w:val="0"/>
      <w:marTop w:val="0"/>
      <w:marBottom w:val="0"/>
      <w:divBdr>
        <w:top w:val="none" w:sz="0" w:space="0" w:color="auto"/>
        <w:left w:val="none" w:sz="0" w:space="0" w:color="auto"/>
        <w:bottom w:val="none" w:sz="0" w:space="0" w:color="auto"/>
        <w:right w:val="none" w:sz="0" w:space="0" w:color="auto"/>
      </w:divBdr>
    </w:div>
    <w:div w:id="608001753">
      <w:bodyDiv w:val="1"/>
      <w:marLeft w:val="0"/>
      <w:marRight w:val="0"/>
      <w:marTop w:val="0"/>
      <w:marBottom w:val="0"/>
      <w:divBdr>
        <w:top w:val="none" w:sz="0" w:space="0" w:color="auto"/>
        <w:left w:val="none" w:sz="0" w:space="0" w:color="auto"/>
        <w:bottom w:val="none" w:sz="0" w:space="0" w:color="auto"/>
        <w:right w:val="none" w:sz="0" w:space="0" w:color="auto"/>
      </w:divBdr>
    </w:div>
    <w:div w:id="611133375">
      <w:bodyDiv w:val="1"/>
      <w:marLeft w:val="0"/>
      <w:marRight w:val="0"/>
      <w:marTop w:val="0"/>
      <w:marBottom w:val="0"/>
      <w:divBdr>
        <w:top w:val="none" w:sz="0" w:space="0" w:color="auto"/>
        <w:left w:val="none" w:sz="0" w:space="0" w:color="auto"/>
        <w:bottom w:val="none" w:sz="0" w:space="0" w:color="auto"/>
        <w:right w:val="none" w:sz="0" w:space="0" w:color="auto"/>
      </w:divBdr>
    </w:div>
    <w:div w:id="613363228">
      <w:bodyDiv w:val="1"/>
      <w:marLeft w:val="0"/>
      <w:marRight w:val="0"/>
      <w:marTop w:val="0"/>
      <w:marBottom w:val="0"/>
      <w:divBdr>
        <w:top w:val="none" w:sz="0" w:space="0" w:color="auto"/>
        <w:left w:val="none" w:sz="0" w:space="0" w:color="auto"/>
        <w:bottom w:val="none" w:sz="0" w:space="0" w:color="auto"/>
        <w:right w:val="none" w:sz="0" w:space="0" w:color="auto"/>
      </w:divBdr>
    </w:div>
    <w:div w:id="616722599">
      <w:bodyDiv w:val="1"/>
      <w:marLeft w:val="0"/>
      <w:marRight w:val="0"/>
      <w:marTop w:val="0"/>
      <w:marBottom w:val="0"/>
      <w:divBdr>
        <w:top w:val="none" w:sz="0" w:space="0" w:color="auto"/>
        <w:left w:val="none" w:sz="0" w:space="0" w:color="auto"/>
        <w:bottom w:val="none" w:sz="0" w:space="0" w:color="auto"/>
        <w:right w:val="none" w:sz="0" w:space="0" w:color="auto"/>
      </w:divBdr>
    </w:div>
    <w:div w:id="621691805">
      <w:bodyDiv w:val="1"/>
      <w:marLeft w:val="0"/>
      <w:marRight w:val="0"/>
      <w:marTop w:val="0"/>
      <w:marBottom w:val="0"/>
      <w:divBdr>
        <w:top w:val="none" w:sz="0" w:space="0" w:color="auto"/>
        <w:left w:val="none" w:sz="0" w:space="0" w:color="auto"/>
        <w:bottom w:val="none" w:sz="0" w:space="0" w:color="auto"/>
        <w:right w:val="none" w:sz="0" w:space="0" w:color="auto"/>
      </w:divBdr>
    </w:div>
    <w:div w:id="631516230">
      <w:bodyDiv w:val="1"/>
      <w:marLeft w:val="0"/>
      <w:marRight w:val="0"/>
      <w:marTop w:val="0"/>
      <w:marBottom w:val="0"/>
      <w:divBdr>
        <w:top w:val="none" w:sz="0" w:space="0" w:color="auto"/>
        <w:left w:val="none" w:sz="0" w:space="0" w:color="auto"/>
        <w:bottom w:val="none" w:sz="0" w:space="0" w:color="auto"/>
        <w:right w:val="none" w:sz="0" w:space="0" w:color="auto"/>
      </w:divBdr>
    </w:div>
    <w:div w:id="632443542">
      <w:bodyDiv w:val="1"/>
      <w:marLeft w:val="0"/>
      <w:marRight w:val="0"/>
      <w:marTop w:val="0"/>
      <w:marBottom w:val="0"/>
      <w:divBdr>
        <w:top w:val="none" w:sz="0" w:space="0" w:color="auto"/>
        <w:left w:val="none" w:sz="0" w:space="0" w:color="auto"/>
        <w:bottom w:val="none" w:sz="0" w:space="0" w:color="auto"/>
        <w:right w:val="none" w:sz="0" w:space="0" w:color="auto"/>
      </w:divBdr>
    </w:div>
    <w:div w:id="6334889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634723946">
      <w:bodyDiv w:val="1"/>
      <w:marLeft w:val="0"/>
      <w:marRight w:val="0"/>
      <w:marTop w:val="0"/>
      <w:marBottom w:val="0"/>
      <w:divBdr>
        <w:top w:val="none" w:sz="0" w:space="0" w:color="auto"/>
        <w:left w:val="none" w:sz="0" w:space="0" w:color="auto"/>
        <w:bottom w:val="none" w:sz="0" w:space="0" w:color="auto"/>
        <w:right w:val="none" w:sz="0" w:space="0" w:color="auto"/>
      </w:divBdr>
    </w:div>
    <w:div w:id="637302461">
      <w:bodyDiv w:val="1"/>
      <w:marLeft w:val="0"/>
      <w:marRight w:val="0"/>
      <w:marTop w:val="0"/>
      <w:marBottom w:val="0"/>
      <w:divBdr>
        <w:top w:val="none" w:sz="0" w:space="0" w:color="auto"/>
        <w:left w:val="none" w:sz="0" w:space="0" w:color="auto"/>
        <w:bottom w:val="none" w:sz="0" w:space="0" w:color="auto"/>
        <w:right w:val="none" w:sz="0" w:space="0" w:color="auto"/>
      </w:divBdr>
    </w:div>
    <w:div w:id="639767685">
      <w:bodyDiv w:val="1"/>
      <w:marLeft w:val="0"/>
      <w:marRight w:val="0"/>
      <w:marTop w:val="0"/>
      <w:marBottom w:val="0"/>
      <w:divBdr>
        <w:top w:val="none" w:sz="0" w:space="0" w:color="auto"/>
        <w:left w:val="none" w:sz="0" w:space="0" w:color="auto"/>
        <w:bottom w:val="none" w:sz="0" w:space="0" w:color="auto"/>
        <w:right w:val="none" w:sz="0" w:space="0" w:color="auto"/>
      </w:divBdr>
    </w:div>
    <w:div w:id="642196889">
      <w:bodyDiv w:val="1"/>
      <w:marLeft w:val="0"/>
      <w:marRight w:val="0"/>
      <w:marTop w:val="0"/>
      <w:marBottom w:val="0"/>
      <w:divBdr>
        <w:top w:val="none" w:sz="0" w:space="0" w:color="auto"/>
        <w:left w:val="none" w:sz="0" w:space="0" w:color="auto"/>
        <w:bottom w:val="none" w:sz="0" w:space="0" w:color="auto"/>
        <w:right w:val="none" w:sz="0" w:space="0" w:color="auto"/>
      </w:divBdr>
    </w:div>
    <w:div w:id="643774597">
      <w:bodyDiv w:val="1"/>
      <w:marLeft w:val="0"/>
      <w:marRight w:val="0"/>
      <w:marTop w:val="0"/>
      <w:marBottom w:val="0"/>
      <w:divBdr>
        <w:top w:val="none" w:sz="0" w:space="0" w:color="auto"/>
        <w:left w:val="none" w:sz="0" w:space="0" w:color="auto"/>
        <w:bottom w:val="none" w:sz="0" w:space="0" w:color="auto"/>
        <w:right w:val="none" w:sz="0" w:space="0" w:color="auto"/>
      </w:divBdr>
    </w:div>
    <w:div w:id="644704113">
      <w:bodyDiv w:val="1"/>
      <w:marLeft w:val="0"/>
      <w:marRight w:val="0"/>
      <w:marTop w:val="0"/>
      <w:marBottom w:val="0"/>
      <w:divBdr>
        <w:top w:val="none" w:sz="0" w:space="0" w:color="auto"/>
        <w:left w:val="none" w:sz="0" w:space="0" w:color="auto"/>
        <w:bottom w:val="none" w:sz="0" w:space="0" w:color="auto"/>
        <w:right w:val="none" w:sz="0" w:space="0" w:color="auto"/>
      </w:divBdr>
    </w:div>
    <w:div w:id="66008071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692329">
      <w:bodyDiv w:val="1"/>
      <w:marLeft w:val="0"/>
      <w:marRight w:val="0"/>
      <w:marTop w:val="0"/>
      <w:marBottom w:val="0"/>
      <w:divBdr>
        <w:top w:val="none" w:sz="0" w:space="0" w:color="auto"/>
        <w:left w:val="none" w:sz="0" w:space="0" w:color="auto"/>
        <w:bottom w:val="none" w:sz="0" w:space="0" w:color="auto"/>
        <w:right w:val="none" w:sz="0" w:space="0" w:color="auto"/>
      </w:divBdr>
    </w:div>
    <w:div w:id="664746430">
      <w:bodyDiv w:val="1"/>
      <w:marLeft w:val="0"/>
      <w:marRight w:val="0"/>
      <w:marTop w:val="0"/>
      <w:marBottom w:val="0"/>
      <w:divBdr>
        <w:top w:val="none" w:sz="0" w:space="0" w:color="auto"/>
        <w:left w:val="none" w:sz="0" w:space="0" w:color="auto"/>
        <w:bottom w:val="none" w:sz="0" w:space="0" w:color="auto"/>
        <w:right w:val="none" w:sz="0" w:space="0" w:color="auto"/>
      </w:divBdr>
    </w:div>
    <w:div w:id="665741786">
      <w:bodyDiv w:val="1"/>
      <w:marLeft w:val="0"/>
      <w:marRight w:val="0"/>
      <w:marTop w:val="0"/>
      <w:marBottom w:val="0"/>
      <w:divBdr>
        <w:top w:val="none" w:sz="0" w:space="0" w:color="auto"/>
        <w:left w:val="none" w:sz="0" w:space="0" w:color="auto"/>
        <w:bottom w:val="none" w:sz="0" w:space="0" w:color="auto"/>
        <w:right w:val="none" w:sz="0" w:space="0" w:color="auto"/>
      </w:divBdr>
    </w:div>
    <w:div w:id="666254510">
      <w:bodyDiv w:val="1"/>
      <w:marLeft w:val="0"/>
      <w:marRight w:val="0"/>
      <w:marTop w:val="0"/>
      <w:marBottom w:val="0"/>
      <w:divBdr>
        <w:top w:val="none" w:sz="0" w:space="0" w:color="auto"/>
        <w:left w:val="none" w:sz="0" w:space="0" w:color="auto"/>
        <w:bottom w:val="none" w:sz="0" w:space="0" w:color="auto"/>
        <w:right w:val="none" w:sz="0" w:space="0" w:color="auto"/>
      </w:divBdr>
    </w:div>
    <w:div w:id="672145131">
      <w:bodyDiv w:val="1"/>
      <w:marLeft w:val="0"/>
      <w:marRight w:val="0"/>
      <w:marTop w:val="0"/>
      <w:marBottom w:val="0"/>
      <w:divBdr>
        <w:top w:val="none" w:sz="0" w:space="0" w:color="auto"/>
        <w:left w:val="none" w:sz="0" w:space="0" w:color="auto"/>
        <w:bottom w:val="none" w:sz="0" w:space="0" w:color="auto"/>
        <w:right w:val="none" w:sz="0" w:space="0" w:color="auto"/>
      </w:divBdr>
    </w:div>
    <w:div w:id="674310622">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679549507">
      <w:bodyDiv w:val="1"/>
      <w:marLeft w:val="0"/>
      <w:marRight w:val="0"/>
      <w:marTop w:val="0"/>
      <w:marBottom w:val="0"/>
      <w:divBdr>
        <w:top w:val="none" w:sz="0" w:space="0" w:color="auto"/>
        <w:left w:val="none" w:sz="0" w:space="0" w:color="auto"/>
        <w:bottom w:val="none" w:sz="0" w:space="0" w:color="auto"/>
        <w:right w:val="none" w:sz="0" w:space="0" w:color="auto"/>
      </w:divBdr>
    </w:div>
    <w:div w:id="684791347">
      <w:bodyDiv w:val="1"/>
      <w:marLeft w:val="0"/>
      <w:marRight w:val="0"/>
      <w:marTop w:val="0"/>
      <w:marBottom w:val="0"/>
      <w:divBdr>
        <w:top w:val="none" w:sz="0" w:space="0" w:color="auto"/>
        <w:left w:val="none" w:sz="0" w:space="0" w:color="auto"/>
        <w:bottom w:val="none" w:sz="0" w:space="0" w:color="auto"/>
        <w:right w:val="none" w:sz="0" w:space="0" w:color="auto"/>
      </w:divBdr>
    </w:div>
    <w:div w:id="684870492">
      <w:bodyDiv w:val="1"/>
      <w:marLeft w:val="0"/>
      <w:marRight w:val="0"/>
      <w:marTop w:val="0"/>
      <w:marBottom w:val="0"/>
      <w:divBdr>
        <w:top w:val="none" w:sz="0" w:space="0" w:color="auto"/>
        <w:left w:val="none" w:sz="0" w:space="0" w:color="auto"/>
        <w:bottom w:val="none" w:sz="0" w:space="0" w:color="auto"/>
        <w:right w:val="none" w:sz="0" w:space="0" w:color="auto"/>
      </w:divBdr>
    </w:div>
    <w:div w:id="685329985">
      <w:bodyDiv w:val="1"/>
      <w:marLeft w:val="0"/>
      <w:marRight w:val="0"/>
      <w:marTop w:val="0"/>
      <w:marBottom w:val="0"/>
      <w:divBdr>
        <w:top w:val="none" w:sz="0" w:space="0" w:color="auto"/>
        <w:left w:val="none" w:sz="0" w:space="0" w:color="auto"/>
        <w:bottom w:val="none" w:sz="0" w:space="0" w:color="auto"/>
        <w:right w:val="none" w:sz="0" w:space="0" w:color="auto"/>
      </w:divBdr>
    </w:div>
    <w:div w:id="696735567">
      <w:bodyDiv w:val="1"/>
      <w:marLeft w:val="0"/>
      <w:marRight w:val="0"/>
      <w:marTop w:val="0"/>
      <w:marBottom w:val="0"/>
      <w:divBdr>
        <w:top w:val="none" w:sz="0" w:space="0" w:color="auto"/>
        <w:left w:val="none" w:sz="0" w:space="0" w:color="auto"/>
        <w:bottom w:val="none" w:sz="0" w:space="0" w:color="auto"/>
        <w:right w:val="none" w:sz="0" w:space="0" w:color="auto"/>
      </w:divBdr>
    </w:div>
    <w:div w:id="697199714">
      <w:bodyDiv w:val="1"/>
      <w:marLeft w:val="0"/>
      <w:marRight w:val="0"/>
      <w:marTop w:val="0"/>
      <w:marBottom w:val="0"/>
      <w:divBdr>
        <w:top w:val="none" w:sz="0" w:space="0" w:color="auto"/>
        <w:left w:val="none" w:sz="0" w:space="0" w:color="auto"/>
        <w:bottom w:val="none" w:sz="0" w:space="0" w:color="auto"/>
        <w:right w:val="none" w:sz="0" w:space="0" w:color="auto"/>
      </w:divBdr>
    </w:div>
    <w:div w:id="705834028">
      <w:bodyDiv w:val="1"/>
      <w:marLeft w:val="0"/>
      <w:marRight w:val="0"/>
      <w:marTop w:val="0"/>
      <w:marBottom w:val="0"/>
      <w:divBdr>
        <w:top w:val="none" w:sz="0" w:space="0" w:color="auto"/>
        <w:left w:val="none" w:sz="0" w:space="0" w:color="auto"/>
        <w:bottom w:val="none" w:sz="0" w:space="0" w:color="auto"/>
        <w:right w:val="none" w:sz="0" w:space="0" w:color="auto"/>
      </w:divBdr>
    </w:div>
    <w:div w:id="706103952">
      <w:bodyDiv w:val="1"/>
      <w:marLeft w:val="0"/>
      <w:marRight w:val="0"/>
      <w:marTop w:val="0"/>
      <w:marBottom w:val="0"/>
      <w:divBdr>
        <w:top w:val="none" w:sz="0" w:space="0" w:color="auto"/>
        <w:left w:val="none" w:sz="0" w:space="0" w:color="auto"/>
        <w:bottom w:val="none" w:sz="0" w:space="0" w:color="auto"/>
        <w:right w:val="none" w:sz="0" w:space="0" w:color="auto"/>
      </w:divBdr>
    </w:div>
    <w:div w:id="707031515">
      <w:bodyDiv w:val="1"/>
      <w:marLeft w:val="0"/>
      <w:marRight w:val="0"/>
      <w:marTop w:val="0"/>
      <w:marBottom w:val="0"/>
      <w:divBdr>
        <w:top w:val="none" w:sz="0" w:space="0" w:color="auto"/>
        <w:left w:val="none" w:sz="0" w:space="0" w:color="auto"/>
        <w:bottom w:val="none" w:sz="0" w:space="0" w:color="auto"/>
        <w:right w:val="none" w:sz="0" w:space="0" w:color="auto"/>
      </w:divBdr>
    </w:div>
    <w:div w:id="708188802">
      <w:bodyDiv w:val="1"/>
      <w:marLeft w:val="0"/>
      <w:marRight w:val="0"/>
      <w:marTop w:val="0"/>
      <w:marBottom w:val="0"/>
      <w:divBdr>
        <w:top w:val="none" w:sz="0" w:space="0" w:color="auto"/>
        <w:left w:val="none" w:sz="0" w:space="0" w:color="auto"/>
        <w:bottom w:val="none" w:sz="0" w:space="0" w:color="auto"/>
        <w:right w:val="none" w:sz="0" w:space="0" w:color="auto"/>
      </w:divBdr>
    </w:div>
    <w:div w:id="709767884">
      <w:bodyDiv w:val="1"/>
      <w:marLeft w:val="0"/>
      <w:marRight w:val="0"/>
      <w:marTop w:val="0"/>
      <w:marBottom w:val="0"/>
      <w:divBdr>
        <w:top w:val="none" w:sz="0" w:space="0" w:color="auto"/>
        <w:left w:val="none" w:sz="0" w:space="0" w:color="auto"/>
        <w:bottom w:val="none" w:sz="0" w:space="0" w:color="auto"/>
        <w:right w:val="none" w:sz="0" w:space="0" w:color="auto"/>
      </w:divBdr>
    </w:div>
    <w:div w:id="711072944">
      <w:bodyDiv w:val="1"/>
      <w:marLeft w:val="0"/>
      <w:marRight w:val="0"/>
      <w:marTop w:val="0"/>
      <w:marBottom w:val="0"/>
      <w:divBdr>
        <w:top w:val="none" w:sz="0" w:space="0" w:color="auto"/>
        <w:left w:val="none" w:sz="0" w:space="0" w:color="auto"/>
        <w:bottom w:val="none" w:sz="0" w:space="0" w:color="auto"/>
        <w:right w:val="none" w:sz="0" w:space="0" w:color="auto"/>
      </w:divBdr>
    </w:div>
    <w:div w:id="715785722">
      <w:bodyDiv w:val="1"/>
      <w:marLeft w:val="0"/>
      <w:marRight w:val="0"/>
      <w:marTop w:val="0"/>
      <w:marBottom w:val="0"/>
      <w:divBdr>
        <w:top w:val="none" w:sz="0" w:space="0" w:color="auto"/>
        <w:left w:val="none" w:sz="0" w:space="0" w:color="auto"/>
        <w:bottom w:val="none" w:sz="0" w:space="0" w:color="auto"/>
        <w:right w:val="none" w:sz="0" w:space="0" w:color="auto"/>
      </w:divBdr>
      <w:divsChild>
        <w:div w:id="226771373">
          <w:marLeft w:val="0"/>
          <w:marRight w:val="0"/>
          <w:marTop w:val="0"/>
          <w:marBottom w:val="0"/>
          <w:divBdr>
            <w:top w:val="none" w:sz="0" w:space="0" w:color="auto"/>
            <w:left w:val="none" w:sz="0" w:space="0" w:color="auto"/>
            <w:bottom w:val="none" w:sz="0" w:space="0" w:color="auto"/>
            <w:right w:val="none" w:sz="0" w:space="0" w:color="auto"/>
          </w:divBdr>
        </w:div>
      </w:divsChild>
    </w:div>
    <w:div w:id="721564133">
      <w:bodyDiv w:val="1"/>
      <w:marLeft w:val="0"/>
      <w:marRight w:val="0"/>
      <w:marTop w:val="0"/>
      <w:marBottom w:val="0"/>
      <w:divBdr>
        <w:top w:val="none" w:sz="0" w:space="0" w:color="auto"/>
        <w:left w:val="none" w:sz="0" w:space="0" w:color="auto"/>
        <w:bottom w:val="none" w:sz="0" w:space="0" w:color="auto"/>
        <w:right w:val="none" w:sz="0" w:space="0" w:color="auto"/>
      </w:divBdr>
    </w:div>
    <w:div w:id="729815035">
      <w:bodyDiv w:val="1"/>
      <w:marLeft w:val="0"/>
      <w:marRight w:val="0"/>
      <w:marTop w:val="0"/>
      <w:marBottom w:val="0"/>
      <w:divBdr>
        <w:top w:val="none" w:sz="0" w:space="0" w:color="auto"/>
        <w:left w:val="none" w:sz="0" w:space="0" w:color="auto"/>
        <w:bottom w:val="none" w:sz="0" w:space="0" w:color="auto"/>
        <w:right w:val="none" w:sz="0" w:space="0" w:color="auto"/>
      </w:divBdr>
    </w:div>
    <w:div w:id="730932798">
      <w:bodyDiv w:val="1"/>
      <w:marLeft w:val="0"/>
      <w:marRight w:val="0"/>
      <w:marTop w:val="0"/>
      <w:marBottom w:val="0"/>
      <w:divBdr>
        <w:top w:val="none" w:sz="0" w:space="0" w:color="auto"/>
        <w:left w:val="none" w:sz="0" w:space="0" w:color="auto"/>
        <w:bottom w:val="none" w:sz="0" w:space="0" w:color="auto"/>
        <w:right w:val="none" w:sz="0" w:space="0" w:color="auto"/>
      </w:divBdr>
    </w:div>
    <w:div w:id="731780381">
      <w:bodyDiv w:val="1"/>
      <w:marLeft w:val="0"/>
      <w:marRight w:val="0"/>
      <w:marTop w:val="0"/>
      <w:marBottom w:val="0"/>
      <w:divBdr>
        <w:top w:val="none" w:sz="0" w:space="0" w:color="auto"/>
        <w:left w:val="none" w:sz="0" w:space="0" w:color="auto"/>
        <w:bottom w:val="none" w:sz="0" w:space="0" w:color="auto"/>
        <w:right w:val="none" w:sz="0" w:space="0" w:color="auto"/>
      </w:divBdr>
    </w:div>
    <w:div w:id="737634650">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56098523">
      <w:bodyDiv w:val="1"/>
      <w:marLeft w:val="0"/>
      <w:marRight w:val="0"/>
      <w:marTop w:val="0"/>
      <w:marBottom w:val="0"/>
      <w:divBdr>
        <w:top w:val="none" w:sz="0" w:space="0" w:color="auto"/>
        <w:left w:val="none" w:sz="0" w:space="0" w:color="auto"/>
        <w:bottom w:val="none" w:sz="0" w:space="0" w:color="auto"/>
        <w:right w:val="none" w:sz="0" w:space="0" w:color="auto"/>
      </w:divBdr>
    </w:div>
    <w:div w:id="759374478">
      <w:bodyDiv w:val="1"/>
      <w:marLeft w:val="0"/>
      <w:marRight w:val="0"/>
      <w:marTop w:val="0"/>
      <w:marBottom w:val="0"/>
      <w:divBdr>
        <w:top w:val="none" w:sz="0" w:space="0" w:color="auto"/>
        <w:left w:val="none" w:sz="0" w:space="0" w:color="auto"/>
        <w:bottom w:val="none" w:sz="0" w:space="0" w:color="auto"/>
        <w:right w:val="none" w:sz="0" w:space="0" w:color="auto"/>
      </w:divBdr>
    </w:div>
    <w:div w:id="760685122">
      <w:bodyDiv w:val="1"/>
      <w:marLeft w:val="0"/>
      <w:marRight w:val="0"/>
      <w:marTop w:val="0"/>
      <w:marBottom w:val="0"/>
      <w:divBdr>
        <w:top w:val="none" w:sz="0" w:space="0" w:color="auto"/>
        <w:left w:val="none" w:sz="0" w:space="0" w:color="auto"/>
        <w:bottom w:val="none" w:sz="0" w:space="0" w:color="auto"/>
        <w:right w:val="none" w:sz="0" w:space="0" w:color="auto"/>
      </w:divBdr>
    </w:div>
    <w:div w:id="762721786">
      <w:bodyDiv w:val="1"/>
      <w:marLeft w:val="0"/>
      <w:marRight w:val="0"/>
      <w:marTop w:val="0"/>
      <w:marBottom w:val="0"/>
      <w:divBdr>
        <w:top w:val="none" w:sz="0" w:space="0" w:color="auto"/>
        <w:left w:val="none" w:sz="0" w:space="0" w:color="auto"/>
        <w:bottom w:val="none" w:sz="0" w:space="0" w:color="auto"/>
        <w:right w:val="none" w:sz="0" w:space="0" w:color="auto"/>
      </w:divBdr>
    </w:div>
    <w:div w:id="763184202">
      <w:bodyDiv w:val="1"/>
      <w:marLeft w:val="0"/>
      <w:marRight w:val="0"/>
      <w:marTop w:val="0"/>
      <w:marBottom w:val="0"/>
      <w:divBdr>
        <w:top w:val="none" w:sz="0" w:space="0" w:color="auto"/>
        <w:left w:val="none" w:sz="0" w:space="0" w:color="auto"/>
        <w:bottom w:val="none" w:sz="0" w:space="0" w:color="auto"/>
        <w:right w:val="none" w:sz="0" w:space="0" w:color="auto"/>
      </w:divBdr>
    </w:div>
    <w:div w:id="764107265">
      <w:bodyDiv w:val="1"/>
      <w:marLeft w:val="0"/>
      <w:marRight w:val="0"/>
      <w:marTop w:val="0"/>
      <w:marBottom w:val="0"/>
      <w:divBdr>
        <w:top w:val="none" w:sz="0" w:space="0" w:color="auto"/>
        <w:left w:val="none" w:sz="0" w:space="0" w:color="auto"/>
        <w:bottom w:val="none" w:sz="0" w:space="0" w:color="auto"/>
        <w:right w:val="none" w:sz="0" w:space="0" w:color="auto"/>
      </w:divBdr>
    </w:div>
    <w:div w:id="764426254">
      <w:bodyDiv w:val="1"/>
      <w:marLeft w:val="0"/>
      <w:marRight w:val="0"/>
      <w:marTop w:val="0"/>
      <w:marBottom w:val="0"/>
      <w:divBdr>
        <w:top w:val="none" w:sz="0" w:space="0" w:color="auto"/>
        <w:left w:val="none" w:sz="0" w:space="0" w:color="auto"/>
        <w:bottom w:val="none" w:sz="0" w:space="0" w:color="auto"/>
        <w:right w:val="none" w:sz="0" w:space="0" w:color="auto"/>
      </w:divBdr>
    </w:div>
    <w:div w:id="765341725">
      <w:bodyDiv w:val="1"/>
      <w:marLeft w:val="0"/>
      <w:marRight w:val="0"/>
      <w:marTop w:val="0"/>
      <w:marBottom w:val="0"/>
      <w:divBdr>
        <w:top w:val="none" w:sz="0" w:space="0" w:color="auto"/>
        <w:left w:val="none" w:sz="0" w:space="0" w:color="auto"/>
        <w:bottom w:val="none" w:sz="0" w:space="0" w:color="auto"/>
        <w:right w:val="none" w:sz="0" w:space="0" w:color="auto"/>
      </w:divBdr>
    </w:div>
    <w:div w:id="774905091">
      <w:bodyDiv w:val="1"/>
      <w:marLeft w:val="0"/>
      <w:marRight w:val="0"/>
      <w:marTop w:val="0"/>
      <w:marBottom w:val="0"/>
      <w:divBdr>
        <w:top w:val="none" w:sz="0" w:space="0" w:color="auto"/>
        <w:left w:val="none" w:sz="0" w:space="0" w:color="auto"/>
        <w:bottom w:val="none" w:sz="0" w:space="0" w:color="auto"/>
        <w:right w:val="none" w:sz="0" w:space="0" w:color="auto"/>
      </w:divBdr>
    </w:div>
    <w:div w:id="777137355">
      <w:bodyDiv w:val="1"/>
      <w:marLeft w:val="0"/>
      <w:marRight w:val="0"/>
      <w:marTop w:val="0"/>
      <w:marBottom w:val="0"/>
      <w:divBdr>
        <w:top w:val="none" w:sz="0" w:space="0" w:color="auto"/>
        <w:left w:val="none" w:sz="0" w:space="0" w:color="auto"/>
        <w:bottom w:val="none" w:sz="0" w:space="0" w:color="auto"/>
        <w:right w:val="none" w:sz="0" w:space="0" w:color="auto"/>
      </w:divBdr>
    </w:div>
    <w:div w:id="778642316">
      <w:bodyDiv w:val="1"/>
      <w:marLeft w:val="0"/>
      <w:marRight w:val="0"/>
      <w:marTop w:val="0"/>
      <w:marBottom w:val="0"/>
      <w:divBdr>
        <w:top w:val="none" w:sz="0" w:space="0" w:color="auto"/>
        <w:left w:val="none" w:sz="0" w:space="0" w:color="auto"/>
        <w:bottom w:val="none" w:sz="0" w:space="0" w:color="auto"/>
        <w:right w:val="none" w:sz="0" w:space="0" w:color="auto"/>
      </w:divBdr>
    </w:div>
    <w:div w:id="781194226">
      <w:bodyDiv w:val="1"/>
      <w:marLeft w:val="0"/>
      <w:marRight w:val="0"/>
      <w:marTop w:val="0"/>
      <w:marBottom w:val="0"/>
      <w:divBdr>
        <w:top w:val="none" w:sz="0" w:space="0" w:color="auto"/>
        <w:left w:val="none" w:sz="0" w:space="0" w:color="auto"/>
        <w:bottom w:val="none" w:sz="0" w:space="0" w:color="auto"/>
        <w:right w:val="none" w:sz="0" w:space="0" w:color="auto"/>
      </w:divBdr>
    </w:div>
    <w:div w:id="783158202">
      <w:bodyDiv w:val="1"/>
      <w:marLeft w:val="0"/>
      <w:marRight w:val="0"/>
      <w:marTop w:val="0"/>
      <w:marBottom w:val="0"/>
      <w:divBdr>
        <w:top w:val="none" w:sz="0" w:space="0" w:color="auto"/>
        <w:left w:val="none" w:sz="0" w:space="0" w:color="auto"/>
        <w:bottom w:val="none" w:sz="0" w:space="0" w:color="auto"/>
        <w:right w:val="none" w:sz="0" w:space="0" w:color="auto"/>
      </w:divBdr>
    </w:div>
    <w:div w:id="783810953">
      <w:bodyDiv w:val="1"/>
      <w:marLeft w:val="0"/>
      <w:marRight w:val="0"/>
      <w:marTop w:val="0"/>
      <w:marBottom w:val="0"/>
      <w:divBdr>
        <w:top w:val="none" w:sz="0" w:space="0" w:color="auto"/>
        <w:left w:val="none" w:sz="0" w:space="0" w:color="auto"/>
        <w:bottom w:val="none" w:sz="0" w:space="0" w:color="auto"/>
        <w:right w:val="none" w:sz="0" w:space="0" w:color="auto"/>
      </w:divBdr>
    </w:div>
    <w:div w:id="784085293">
      <w:bodyDiv w:val="1"/>
      <w:marLeft w:val="0"/>
      <w:marRight w:val="0"/>
      <w:marTop w:val="0"/>
      <w:marBottom w:val="0"/>
      <w:divBdr>
        <w:top w:val="none" w:sz="0" w:space="0" w:color="auto"/>
        <w:left w:val="none" w:sz="0" w:space="0" w:color="auto"/>
        <w:bottom w:val="none" w:sz="0" w:space="0" w:color="auto"/>
        <w:right w:val="none" w:sz="0" w:space="0" w:color="auto"/>
      </w:divBdr>
    </w:div>
    <w:div w:id="784155545">
      <w:bodyDiv w:val="1"/>
      <w:marLeft w:val="0"/>
      <w:marRight w:val="0"/>
      <w:marTop w:val="0"/>
      <w:marBottom w:val="0"/>
      <w:divBdr>
        <w:top w:val="none" w:sz="0" w:space="0" w:color="auto"/>
        <w:left w:val="none" w:sz="0" w:space="0" w:color="auto"/>
        <w:bottom w:val="none" w:sz="0" w:space="0" w:color="auto"/>
        <w:right w:val="none" w:sz="0" w:space="0" w:color="auto"/>
      </w:divBdr>
    </w:div>
    <w:div w:id="784425440">
      <w:bodyDiv w:val="1"/>
      <w:marLeft w:val="0"/>
      <w:marRight w:val="0"/>
      <w:marTop w:val="0"/>
      <w:marBottom w:val="0"/>
      <w:divBdr>
        <w:top w:val="none" w:sz="0" w:space="0" w:color="auto"/>
        <w:left w:val="none" w:sz="0" w:space="0" w:color="auto"/>
        <w:bottom w:val="none" w:sz="0" w:space="0" w:color="auto"/>
        <w:right w:val="none" w:sz="0" w:space="0" w:color="auto"/>
      </w:divBdr>
    </w:div>
    <w:div w:id="785083688">
      <w:bodyDiv w:val="1"/>
      <w:marLeft w:val="0"/>
      <w:marRight w:val="0"/>
      <w:marTop w:val="0"/>
      <w:marBottom w:val="0"/>
      <w:divBdr>
        <w:top w:val="none" w:sz="0" w:space="0" w:color="auto"/>
        <w:left w:val="none" w:sz="0" w:space="0" w:color="auto"/>
        <w:bottom w:val="none" w:sz="0" w:space="0" w:color="auto"/>
        <w:right w:val="none" w:sz="0" w:space="0" w:color="auto"/>
      </w:divBdr>
    </w:div>
    <w:div w:id="790443228">
      <w:bodyDiv w:val="1"/>
      <w:marLeft w:val="0"/>
      <w:marRight w:val="0"/>
      <w:marTop w:val="0"/>
      <w:marBottom w:val="0"/>
      <w:divBdr>
        <w:top w:val="none" w:sz="0" w:space="0" w:color="auto"/>
        <w:left w:val="none" w:sz="0" w:space="0" w:color="auto"/>
        <w:bottom w:val="none" w:sz="0" w:space="0" w:color="auto"/>
        <w:right w:val="none" w:sz="0" w:space="0" w:color="auto"/>
      </w:divBdr>
    </w:div>
    <w:div w:id="794644558">
      <w:bodyDiv w:val="1"/>
      <w:marLeft w:val="0"/>
      <w:marRight w:val="0"/>
      <w:marTop w:val="0"/>
      <w:marBottom w:val="0"/>
      <w:divBdr>
        <w:top w:val="none" w:sz="0" w:space="0" w:color="auto"/>
        <w:left w:val="none" w:sz="0" w:space="0" w:color="auto"/>
        <w:bottom w:val="none" w:sz="0" w:space="0" w:color="auto"/>
        <w:right w:val="none" w:sz="0" w:space="0" w:color="auto"/>
      </w:divBdr>
    </w:div>
    <w:div w:id="799153866">
      <w:bodyDiv w:val="1"/>
      <w:marLeft w:val="0"/>
      <w:marRight w:val="0"/>
      <w:marTop w:val="0"/>
      <w:marBottom w:val="0"/>
      <w:divBdr>
        <w:top w:val="none" w:sz="0" w:space="0" w:color="auto"/>
        <w:left w:val="none" w:sz="0" w:space="0" w:color="auto"/>
        <w:bottom w:val="none" w:sz="0" w:space="0" w:color="auto"/>
        <w:right w:val="none" w:sz="0" w:space="0" w:color="auto"/>
      </w:divBdr>
    </w:div>
    <w:div w:id="807818802">
      <w:bodyDiv w:val="1"/>
      <w:marLeft w:val="0"/>
      <w:marRight w:val="0"/>
      <w:marTop w:val="0"/>
      <w:marBottom w:val="0"/>
      <w:divBdr>
        <w:top w:val="none" w:sz="0" w:space="0" w:color="auto"/>
        <w:left w:val="none" w:sz="0" w:space="0" w:color="auto"/>
        <w:bottom w:val="none" w:sz="0" w:space="0" w:color="auto"/>
        <w:right w:val="none" w:sz="0" w:space="0" w:color="auto"/>
      </w:divBdr>
    </w:div>
    <w:div w:id="812406393">
      <w:bodyDiv w:val="1"/>
      <w:marLeft w:val="0"/>
      <w:marRight w:val="0"/>
      <w:marTop w:val="0"/>
      <w:marBottom w:val="0"/>
      <w:divBdr>
        <w:top w:val="none" w:sz="0" w:space="0" w:color="auto"/>
        <w:left w:val="none" w:sz="0" w:space="0" w:color="auto"/>
        <w:bottom w:val="none" w:sz="0" w:space="0" w:color="auto"/>
        <w:right w:val="none" w:sz="0" w:space="0" w:color="auto"/>
      </w:divBdr>
    </w:div>
    <w:div w:id="826288426">
      <w:bodyDiv w:val="1"/>
      <w:marLeft w:val="0"/>
      <w:marRight w:val="0"/>
      <w:marTop w:val="0"/>
      <w:marBottom w:val="0"/>
      <w:divBdr>
        <w:top w:val="none" w:sz="0" w:space="0" w:color="auto"/>
        <w:left w:val="none" w:sz="0" w:space="0" w:color="auto"/>
        <w:bottom w:val="none" w:sz="0" w:space="0" w:color="auto"/>
        <w:right w:val="none" w:sz="0" w:space="0" w:color="auto"/>
      </w:divBdr>
    </w:div>
    <w:div w:id="844128275">
      <w:bodyDiv w:val="1"/>
      <w:marLeft w:val="0"/>
      <w:marRight w:val="0"/>
      <w:marTop w:val="0"/>
      <w:marBottom w:val="0"/>
      <w:divBdr>
        <w:top w:val="none" w:sz="0" w:space="0" w:color="auto"/>
        <w:left w:val="none" w:sz="0" w:space="0" w:color="auto"/>
        <w:bottom w:val="none" w:sz="0" w:space="0" w:color="auto"/>
        <w:right w:val="none" w:sz="0" w:space="0" w:color="auto"/>
      </w:divBdr>
    </w:div>
    <w:div w:id="847064114">
      <w:bodyDiv w:val="1"/>
      <w:marLeft w:val="0"/>
      <w:marRight w:val="0"/>
      <w:marTop w:val="0"/>
      <w:marBottom w:val="0"/>
      <w:divBdr>
        <w:top w:val="none" w:sz="0" w:space="0" w:color="auto"/>
        <w:left w:val="none" w:sz="0" w:space="0" w:color="auto"/>
        <w:bottom w:val="none" w:sz="0" w:space="0" w:color="auto"/>
        <w:right w:val="none" w:sz="0" w:space="0" w:color="auto"/>
      </w:divBdr>
    </w:div>
    <w:div w:id="858857801">
      <w:bodyDiv w:val="1"/>
      <w:marLeft w:val="0"/>
      <w:marRight w:val="0"/>
      <w:marTop w:val="0"/>
      <w:marBottom w:val="0"/>
      <w:divBdr>
        <w:top w:val="none" w:sz="0" w:space="0" w:color="auto"/>
        <w:left w:val="none" w:sz="0" w:space="0" w:color="auto"/>
        <w:bottom w:val="none" w:sz="0" w:space="0" w:color="auto"/>
        <w:right w:val="none" w:sz="0" w:space="0" w:color="auto"/>
      </w:divBdr>
    </w:div>
    <w:div w:id="866867832">
      <w:bodyDiv w:val="1"/>
      <w:marLeft w:val="0"/>
      <w:marRight w:val="0"/>
      <w:marTop w:val="0"/>
      <w:marBottom w:val="0"/>
      <w:divBdr>
        <w:top w:val="none" w:sz="0" w:space="0" w:color="auto"/>
        <w:left w:val="none" w:sz="0" w:space="0" w:color="auto"/>
        <w:bottom w:val="none" w:sz="0" w:space="0" w:color="auto"/>
        <w:right w:val="none" w:sz="0" w:space="0" w:color="auto"/>
      </w:divBdr>
    </w:div>
    <w:div w:id="870994310">
      <w:bodyDiv w:val="1"/>
      <w:marLeft w:val="0"/>
      <w:marRight w:val="0"/>
      <w:marTop w:val="0"/>
      <w:marBottom w:val="0"/>
      <w:divBdr>
        <w:top w:val="none" w:sz="0" w:space="0" w:color="auto"/>
        <w:left w:val="none" w:sz="0" w:space="0" w:color="auto"/>
        <w:bottom w:val="none" w:sz="0" w:space="0" w:color="auto"/>
        <w:right w:val="none" w:sz="0" w:space="0" w:color="auto"/>
      </w:divBdr>
    </w:div>
    <w:div w:id="871000049">
      <w:bodyDiv w:val="1"/>
      <w:marLeft w:val="0"/>
      <w:marRight w:val="0"/>
      <w:marTop w:val="0"/>
      <w:marBottom w:val="0"/>
      <w:divBdr>
        <w:top w:val="none" w:sz="0" w:space="0" w:color="auto"/>
        <w:left w:val="none" w:sz="0" w:space="0" w:color="auto"/>
        <w:bottom w:val="none" w:sz="0" w:space="0" w:color="auto"/>
        <w:right w:val="none" w:sz="0" w:space="0" w:color="auto"/>
      </w:divBdr>
    </w:div>
    <w:div w:id="876545904">
      <w:bodyDiv w:val="1"/>
      <w:marLeft w:val="0"/>
      <w:marRight w:val="0"/>
      <w:marTop w:val="0"/>
      <w:marBottom w:val="0"/>
      <w:divBdr>
        <w:top w:val="none" w:sz="0" w:space="0" w:color="auto"/>
        <w:left w:val="none" w:sz="0" w:space="0" w:color="auto"/>
        <w:bottom w:val="none" w:sz="0" w:space="0" w:color="auto"/>
        <w:right w:val="none" w:sz="0" w:space="0" w:color="auto"/>
      </w:divBdr>
    </w:div>
    <w:div w:id="877859804">
      <w:bodyDiv w:val="1"/>
      <w:marLeft w:val="0"/>
      <w:marRight w:val="0"/>
      <w:marTop w:val="0"/>
      <w:marBottom w:val="0"/>
      <w:divBdr>
        <w:top w:val="none" w:sz="0" w:space="0" w:color="auto"/>
        <w:left w:val="none" w:sz="0" w:space="0" w:color="auto"/>
        <w:bottom w:val="none" w:sz="0" w:space="0" w:color="auto"/>
        <w:right w:val="none" w:sz="0" w:space="0" w:color="auto"/>
      </w:divBdr>
    </w:div>
    <w:div w:id="880282238">
      <w:bodyDiv w:val="1"/>
      <w:marLeft w:val="0"/>
      <w:marRight w:val="0"/>
      <w:marTop w:val="0"/>
      <w:marBottom w:val="0"/>
      <w:divBdr>
        <w:top w:val="none" w:sz="0" w:space="0" w:color="auto"/>
        <w:left w:val="none" w:sz="0" w:space="0" w:color="auto"/>
        <w:bottom w:val="none" w:sz="0" w:space="0" w:color="auto"/>
        <w:right w:val="none" w:sz="0" w:space="0" w:color="auto"/>
      </w:divBdr>
    </w:div>
    <w:div w:id="882597479">
      <w:bodyDiv w:val="1"/>
      <w:marLeft w:val="0"/>
      <w:marRight w:val="0"/>
      <w:marTop w:val="0"/>
      <w:marBottom w:val="0"/>
      <w:divBdr>
        <w:top w:val="none" w:sz="0" w:space="0" w:color="auto"/>
        <w:left w:val="none" w:sz="0" w:space="0" w:color="auto"/>
        <w:bottom w:val="none" w:sz="0" w:space="0" w:color="auto"/>
        <w:right w:val="none" w:sz="0" w:space="0" w:color="auto"/>
      </w:divBdr>
    </w:div>
    <w:div w:id="887573335">
      <w:bodyDiv w:val="1"/>
      <w:marLeft w:val="0"/>
      <w:marRight w:val="0"/>
      <w:marTop w:val="0"/>
      <w:marBottom w:val="0"/>
      <w:divBdr>
        <w:top w:val="none" w:sz="0" w:space="0" w:color="auto"/>
        <w:left w:val="none" w:sz="0" w:space="0" w:color="auto"/>
        <w:bottom w:val="none" w:sz="0" w:space="0" w:color="auto"/>
        <w:right w:val="none" w:sz="0" w:space="0" w:color="auto"/>
      </w:divBdr>
    </w:div>
    <w:div w:id="888876743">
      <w:bodyDiv w:val="1"/>
      <w:marLeft w:val="0"/>
      <w:marRight w:val="0"/>
      <w:marTop w:val="0"/>
      <w:marBottom w:val="0"/>
      <w:divBdr>
        <w:top w:val="none" w:sz="0" w:space="0" w:color="auto"/>
        <w:left w:val="none" w:sz="0" w:space="0" w:color="auto"/>
        <w:bottom w:val="none" w:sz="0" w:space="0" w:color="auto"/>
        <w:right w:val="none" w:sz="0" w:space="0" w:color="auto"/>
      </w:divBdr>
    </w:div>
    <w:div w:id="899943159">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0094096">
      <w:bodyDiv w:val="1"/>
      <w:marLeft w:val="0"/>
      <w:marRight w:val="0"/>
      <w:marTop w:val="0"/>
      <w:marBottom w:val="0"/>
      <w:divBdr>
        <w:top w:val="none" w:sz="0" w:space="0" w:color="auto"/>
        <w:left w:val="none" w:sz="0" w:space="0" w:color="auto"/>
        <w:bottom w:val="none" w:sz="0" w:space="0" w:color="auto"/>
        <w:right w:val="none" w:sz="0" w:space="0" w:color="auto"/>
      </w:divBdr>
    </w:div>
    <w:div w:id="904998768">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06187186">
      <w:bodyDiv w:val="1"/>
      <w:marLeft w:val="0"/>
      <w:marRight w:val="0"/>
      <w:marTop w:val="0"/>
      <w:marBottom w:val="0"/>
      <w:divBdr>
        <w:top w:val="none" w:sz="0" w:space="0" w:color="auto"/>
        <w:left w:val="none" w:sz="0" w:space="0" w:color="auto"/>
        <w:bottom w:val="none" w:sz="0" w:space="0" w:color="auto"/>
        <w:right w:val="none" w:sz="0" w:space="0" w:color="auto"/>
      </w:divBdr>
    </w:div>
    <w:div w:id="913197786">
      <w:bodyDiv w:val="1"/>
      <w:marLeft w:val="0"/>
      <w:marRight w:val="0"/>
      <w:marTop w:val="0"/>
      <w:marBottom w:val="0"/>
      <w:divBdr>
        <w:top w:val="none" w:sz="0" w:space="0" w:color="auto"/>
        <w:left w:val="none" w:sz="0" w:space="0" w:color="auto"/>
        <w:bottom w:val="none" w:sz="0" w:space="0" w:color="auto"/>
        <w:right w:val="none" w:sz="0" w:space="0" w:color="auto"/>
      </w:divBdr>
    </w:div>
    <w:div w:id="915748419">
      <w:bodyDiv w:val="1"/>
      <w:marLeft w:val="0"/>
      <w:marRight w:val="0"/>
      <w:marTop w:val="0"/>
      <w:marBottom w:val="0"/>
      <w:divBdr>
        <w:top w:val="none" w:sz="0" w:space="0" w:color="auto"/>
        <w:left w:val="none" w:sz="0" w:space="0" w:color="auto"/>
        <w:bottom w:val="none" w:sz="0" w:space="0" w:color="auto"/>
        <w:right w:val="none" w:sz="0" w:space="0" w:color="auto"/>
      </w:divBdr>
    </w:div>
    <w:div w:id="916206949">
      <w:bodyDiv w:val="1"/>
      <w:marLeft w:val="0"/>
      <w:marRight w:val="0"/>
      <w:marTop w:val="0"/>
      <w:marBottom w:val="0"/>
      <w:divBdr>
        <w:top w:val="none" w:sz="0" w:space="0" w:color="auto"/>
        <w:left w:val="none" w:sz="0" w:space="0" w:color="auto"/>
        <w:bottom w:val="none" w:sz="0" w:space="0" w:color="auto"/>
        <w:right w:val="none" w:sz="0" w:space="0" w:color="auto"/>
      </w:divBdr>
    </w:div>
    <w:div w:id="925697030">
      <w:bodyDiv w:val="1"/>
      <w:marLeft w:val="0"/>
      <w:marRight w:val="0"/>
      <w:marTop w:val="0"/>
      <w:marBottom w:val="0"/>
      <w:divBdr>
        <w:top w:val="none" w:sz="0" w:space="0" w:color="auto"/>
        <w:left w:val="none" w:sz="0" w:space="0" w:color="auto"/>
        <w:bottom w:val="none" w:sz="0" w:space="0" w:color="auto"/>
        <w:right w:val="none" w:sz="0" w:space="0" w:color="auto"/>
      </w:divBdr>
    </w:div>
    <w:div w:id="930238642">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1402857">
      <w:bodyDiv w:val="1"/>
      <w:marLeft w:val="0"/>
      <w:marRight w:val="0"/>
      <w:marTop w:val="0"/>
      <w:marBottom w:val="0"/>
      <w:divBdr>
        <w:top w:val="none" w:sz="0" w:space="0" w:color="auto"/>
        <w:left w:val="none" w:sz="0" w:space="0" w:color="auto"/>
        <w:bottom w:val="none" w:sz="0" w:space="0" w:color="auto"/>
        <w:right w:val="none" w:sz="0" w:space="0" w:color="auto"/>
      </w:divBdr>
    </w:div>
    <w:div w:id="932738189">
      <w:bodyDiv w:val="1"/>
      <w:marLeft w:val="0"/>
      <w:marRight w:val="0"/>
      <w:marTop w:val="0"/>
      <w:marBottom w:val="0"/>
      <w:divBdr>
        <w:top w:val="none" w:sz="0" w:space="0" w:color="auto"/>
        <w:left w:val="none" w:sz="0" w:space="0" w:color="auto"/>
        <w:bottom w:val="none" w:sz="0" w:space="0" w:color="auto"/>
        <w:right w:val="none" w:sz="0" w:space="0" w:color="auto"/>
      </w:divBdr>
    </w:div>
    <w:div w:id="935752477">
      <w:bodyDiv w:val="1"/>
      <w:marLeft w:val="0"/>
      <w:marRight w:val="0"/>
      <w:marTop w:val="0"/>
      <w:marBottom w:val="0"/>
      <w:divBdr>
        <w:top w:val="none" w:sz="0" w:space="0" w:color="auto"/>
        <w:left w:val="none" w:sz="0" w:space="0" w:color="auto"/>
        <w:bottom w:val="none" w:sz="0" w:space="0" w:color="auto"/>
        <w:right w:val="none" w:sz="0" w:space="0" w:color="auto"/>
      </w:divBdr>
    </w:div>
    <w:div w:id="947928971">
      <w:bodyDiv w:val="1"/>
      <w:marLeft w:val="0"/>
      <w:marRight w:val="0"/>
      <w:marTop w:val="0"/>
      <w:marBottom w:val="0"/>
      <w:divBdr>
        <w:top w:val="none" w:sz="0" w:space="0" w:color="auto"/>
        <w:left w:val="none" w:sz="0" w:space="0" w:color="auto"/>
        <w:bottom w:val="none" w:sz="0" w:space="0" w:color="auto"/>
        <w:right w:val="none" w:sz="0" w:space="0" w:color="auto"/>
      </w:divBdr>
    </w:div>
    <w:div w:id="949164124">
      <w:bodyDiv w:val="1"/>
      <w:marLeft w:val="0"/>
      <w:marRight w:val="0"/>
      <w:marTop w:val="0"/>
      <w:marBottom w:val="0"/>
      <w:divBdr>
        <w:top w:val="none" w:sz="0" w:space="0" w:color="auto"/>
        <w:left w:val="none" w:sz="0" w:space="0" w:color="auto"/>
        <w:bottom w:val="none" w:sz="0" w:space="0" w:color="auto"/>
        <w:right w:val="none" w:sz="0" w:space="0" w:color="auto"/>
      </w:divBdr>
    </w:div>
    <w:div w:id="949168693">
      <w:bodyDiv w:val="1"/>
      <w:marLeft w:val="0"/>
      <w:marRight w:val="0"/>
      <w:marTop w:val="0"/>
      <w:marBottom w:val="0"/>
      <w:divBdr>
        <w:top w:val="none" w:sz="0" w:space="0" w:color="auto"/>
        <w:left w:val="none" w:sz="0" w:space="0" w:color="auto"/>
        <w:bottom w:val="none" w:sz="0" w:space="0" w:color="auto"/>
        <w:right w:val="none" w:sz="0" w:space="0" w:color="auto"/>
      </w:divBdr>
    </w:div>
    <w:div w:id="950431097">
      <w:bodyDiv w:val="1"/>
      <w:marLeft w:val="0"/>
      <w:marRight w:val="0"/>
      <w:marTop w:val="0"/>
      <w:marBottom w:val="0"/>
      <w:divBdr>
        <w:top w:val="none" w:sz="0" w:space="0" w:color="auto"/>
        <w:left w:val="none" w:sz="0" w:space="0" w:color="auto"/>
        <w:bottom w:val="none" w:sz="0" w:space="0" w:color="auto"/>
        <w:right w:val="none" w:sz="0" w:space="0" w:color="auto"/>
      </w:divBdr>
    </w:div>
    <w:div w:id="951942208">
      <w:bodyDiv w:val="1"/>
      <w:marLeft w:val="0"/>
      <w:marRight w:val="0"/>
      <w:marTop w:val="0"/>
      <w:marBottom w:val="0"/>
      <w:divBdr>
        <w:top w:val="none" w:sz="0" w:space="0" w:color="auto"/>
        <w:left w:val="none" w:sz="0" w:space="0" w:color="auto"/>
        <w:bottom w:val="none" w:sz="0" w:space="0" w:color="auto"/>
        <w:right w:val="none" w:sz="0" w:space="0" w:color="auto"/>
      </w:divBdr>
    </w:div>
    <w:div w:id="956640493">
      <w:bodyDiv w:val="1"/>
      <w:marLeft w:val="0"/>
      <w:marRight w:val="0"/>
      <w:marTop w:val="0"/>
      <w:marBottom w:val="0"/>
      <w:divBdr>
        <w:top w:val="none" w:sz="0" w:space="0" w:color="auto"/>
        <w:left w:val="none" w:sz="0" w:space="0" w:color="auto"/>
        <w:bottom w:val="none" w:sz="0" w:space="0" w:color="auto"/>
        <w:right w:val="none" w:sz="0" w:space="0" w:color="auto"/>
      </w:divBdr>
    </w:div>
    <w:div w:id="959074664">
      <w:bodyDiv w:val="1"/>
      <w:marLeft w:val="0"/>
      <w:marRight w:val="0"/>
      <w:marTop w:val="0"/>
      <w:marBottom w:val="0"/>
      <w:divBdr>
        <w:top w:val="none" w:sz="0" w:space="0" w:color="auto"/>
        <w:left w:val="none" w:sz="0" w:space="0" w:color="auto"/>
        <w:bottom w:val="none" w:sz="0" w:space="0" w:color="auto"/>
        <w:right w:val="none" w:sz="0" w:space="0" w:color="auto"/>
      </w:divBdr>
    </w:div>
    <w:div w:id="963652201">
      <w:bodyDiv w:val="1"/>
      <w:marLeft w:val="0"/>
      <w:marRight w:val="0"/>
      <w:marTop w:val="0"/>
      <w:marBottom w:val="0"/>
      <w:divBdr>
        <w:top w:val="none" w:sz="0" w:space="0" w:color="auto"/>
        <w:left w:val="none" w:sz="0" w:space="0" w:color="auto"/>
        <w:bottom w:val="none" w:sz="0" w:space="0" w:color="auto"/>
        <w:right w:val="none" w:sz="0" w:space="0" w:color="auto"/>
      </w:divBdr>
    </w:div>
    <w:div w:id="965816424">
      <w:bodyDiv w:val="1"/>
      <w:marLeft w:val="0"/>
      <w:marRight w:val="0"/>
      <w:marTop w:val="0"/>
      <w:marBottom w:val="0"/>
      <w:divBdr>
        <w:top w:val="none" w:sz="0" w:space="0" w:color="auto"/>
        <w:left w:val="none" w:sz="0" w:space="0" w:color="auto"/>
        <w:bottom w:val="none" w:sz="0" w:space="0" w:color="auto"/>
        <w:right w:val="none" w:sz="0" w:space="0" w:color="auto"/>
      </w:divBdr>
    </w:div>
    <w:div w:id="966081231">
      <w:bodyDiv w:val="1"/>
      <w:marLeft w:val="0"/>
      <w:marRight w:val="0"/>
      <w:marTop w:val="0"/>
      <w:marBottom w:val="0"/>
      <w:divBdr>
        <w:top w:val="none" w:sz="0" w:space="0" w:color="auto"/>
        <w:left w:val="none" w:sz="0" w:space="0" w:color="auto"/>
        <w:bottom w:val="none" w:sz="0" w:space="0" w:color="auto"/>
        <w:right w:val="none" w:sz="0" w:space="0" w:color="auto"/>
      </w:divBdr>
    </w:div>
    <w:div w:id="968167681">
      <w:bodyDiv w:val="1"/>
      <w:marLeft w:val="0"/>
      <w:marRight w:val="0"/>
      <w:marTop w:val="0"/>
      <w:marBottom w:val="0"/>
      <w:divBdr>
        <w:top w:val="none" w:sz="0" w:space="0" w:color="auto"/>
        <w:left w:val="none" w:sz="0" w:space="0" w:color="auto"/>
        <w:bottom w:val="none" w:sz="0" w:space="0" w:color="auto"/>
        <w:right w:val="none" w:sz="0" w:space="0" w:color="auto"/>
      </w:divBdr>
      <w:divsChild>
        <w:div w:id="1723406012">
          <w:marLeft w:val="0"/>
          <w:marRight w:val="0"/>
          <w:marTop w:val="0"/>
          <w:marBottom w:val="0"/>
          <w:divBdr>
            <w:top w:val="none" w:sz="0" w:space="0" w:color="auto"/>
            <w:left w:val="none" w:sz="0" w:space="0" w:color="auto"/>
            <w:bottom w:val="none" w:sz="0" w:space="0" w:color="auto"/>
            <w:right w:val="none" w:sz="0" w:space="0" w:color="auto"/>
          </w:divBdr>
          <w:divsChild>
            <w:div w:id="758722269">
              <w:marLeft w:val="0"/>
              <w:marRight w:val="0"/>
              <w:marTop w:val="0"/>
              <w:marBottom w:val="150"/>
              <w:divBdr>
                <w:top w:val="single" w:sz="2" w:space="0" w:color="808080"/>
                <w:left w:val="single" w:sz="2" w:space="0" w:color="808080"/>
                <w:bottom w:val="single" w:sz="2" w:space="0" w:color="808080"/>
                <w:right w:val="single" w:sz="2" w:space="0" w:color="808080"/>
              </w:divBdr>
              <w:divsChild>
                <w:div w:id="1583951032">
                  <w:marLeft w:val="0"/>
                  <w:marRight w:val="0"/>
                  <w:marTop w:val="0"/>
                  <w:marBottom w:val="0"/>
                  <w:divBdr>
                    <w:top w:val="none" w:sz="0" w:space="0" w:color="auto"/>
                    <w:left w:val="none" w:sz="0" w:space="0" w:color="auto"/>
                    <w:bottom w:val="none" w:sz="0" w:space="0" w:color="auto"/>
                    <w:right w:val="none" w:sz="0" w:space="0" w:color="auto"/>
                  </w:divBdr>
                  <w:divsChild>
                    <w:div w:id="947590415">
                      <w:marLeft w:val="240"/>
                      <w:marRight w:val="0"/>
                      <w:marTop w:val="270"/>
                      <w:marBottom w:val="0"/>
                      <w:divBdr>
                        <w:top w:val="none" w:sz="0" w:space="0" w:color="auto"/>
                        <w:left w:val="none" w:sz="0" w:space="0" w:color="auto"/>
                        <w:bottom w:val="none" w:sz="0" w:space="0" w:color="auto"/>
                        <w:right w:val="none" w:sz="0" w:space="0" w:color="auto"/>
                      </w:divBdr>
                      <w:divsChild>
                        <w:div w:id="962199947">
                          <w:marLeft w:val="0"/>
                          <w:marRight w:val="0"/>
                          <w:marTop w:val="0"/>
                          <w:marBottom w:val="0"/>
                          <w:divBdr>
                            <w:top w:val="none" w:sz="0" w:space="0" w:color="auto"/>
                            <w:left w:val="none" w:sz="0" w:space="0" w:color="auto"/>
                            <w:bottom w:val="none" w:sz="0" w:space="0" w:color="auto"/>
                            <w:right w:val="none" w:sz="0" w:space="0" w:color="auto"/>
                          </w:divBdr>
                          <w:divsChild>
                            <w:div w:id="1609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752567">
      <w:bodyDiv w:val="1"/>
      <w:marLeft w:val="0"/>
      <w:marRight w:val="0"/>
      <w:marTop w:val="0"/>
      <w:marBottom w:val="0"/>
      <w:divBdr>
        <w:top w:val="none" w:sz="0" w:space="0" w:color="auto"/>
        <w:left w:val="none" w:sz="0" w:space="0" w:color="auto"/>
        <w:bottom w:val="none" w:sz="0" w:space="0" w:color="auto"/>
        <w:right w:val="none" w:sz="0" w:space="0" w:color="auto"/>
      </w:divBdr>
    </w:div>
    <w:div w:id="973294773">
      <w:bodyDiv w:val="1"/>
      <w:marLeft w:val="0"/>
      <w:marRight w:val="0"/>
      <w:marTop w:val="0"/>
      <w:marBottom w:val="0"/>
      <w:divBdr>
        <w:top w:val="none" w:sz="0" w:space="0" w:color="auto"/>
        <w:left w:val="none" w:sz="0" w:space="0" w:color="auto"/>
        <w:bottom w:val="none" w:sz="0" w:space="0" w:color="auto"/>
        <w:right w:val="none" w:sz="0" w:space="0" w:color="auto"/>
      </w:divBdr>
    </w:div>
    <w:div w:id="973370429">
      <w:bodyDiv w:val="1"/>
      <w:marLeft w:val="0"/>
      <w:marRight w:val="0"/>
      <w:marTop w:val="0"/>
      <w:marBottom w:val="0"/>
      <w:divBdr>
        <w:top w:val="none" w:sz="0" w:space="0" w:color="auto"/>
        <w:left w:val="none" w:sz="0" w:space="0" w:color="auto"/>
        <w:bottom w:val="none" w:sz="0" w:space="0" w:color="auto"/>
        <w:right w:val="none" w:sz="0" w:space="0" w:color="auto"/>
      </w:divBdr>
    </w:div>
    <w:div w:id="973800023">
      <w:bodyDiv w:val="1"/>
      <w:marLeft w:val="0"/>
      <w:marRight w:val="0"/>
      <w:marTop w:val="0"/>
      <w:marBottom w:val="0"/>
      <w:divBdr>
        <w:top w:val="none" w:sz="0" w:space="0" w:color="auto"/>
        <w:left w:val="none" w:sz="0" w:space="0" w:color="auto"/>
        <w:bottom w:val="none" w:sz="0" w:space="0" w:color="auto"/>
        <w:right w:val="none" w:sz="0" w:space="0" w:color="auto"/>
      </w:divBdr>
    </w:div>
    <w:div w:id="974992390">
      <w:bodyDiv w:val="1"/>
      <w:marLeft w:val="0"/>
      <w:marRight w:val="0"/>
      <w:marTop w:val="0"/>
      <w:marBottom w:val="0"/>
      <w:divBdr>
        <w:top w:val="none" w:sz="0" w:space="0" w:color="auto"/>
        <w:left w:val="none" w:sz="0" w:space="0" w:color="auto"/>
        <w:bottom w:val="none" w:sz="0" w:space="0" w:color="auto"/>
        <w:right w:val="none" w:sz="0" w:space="0" w:color="auto"/>
      </w:divBdr>
    </w:div>
    <w:div w:id="1001931417">
      <w:bodyDiv w:val="1"/>
      <w:marLeft w:val="0"/>
      <w:marRight w:val="0"/>
      <w:marTop w:val="0"/>
      <w:marBottom w:val="0"/>
      <w:divBdr>
        <w:top w:val="none" w:sz="0" w:space="0" w:color="auto"/>
        <w:left w:val="none" w:sz="0" w:space="0" w:color="auto"/>
        <w:bottom w:val="none" w:sz="0" w:space="0" w:color="auto"/>
        <w:right w:val="none" w:sz="0" w:space="0" w:color="auto"/>
      </w:divBdr>
    </w:div>
    <w:div w:id="1002968539">
      <w:bodyDiv w:val="1"/>
      <w:marLeft w:val="0"/>
      <w:marRight w:val="0"/>
      <w:marTop w:val="0"/>
      <w:marBottom w:val="0"/>
      <w:divBdr>
        <w:top w:val="none" w:sz="0" w:space="0" w:color="auto"/>
        <w:left w:val="none" w:sz="0" w:space="0" w:color="auto"/>
        <w:bottom w:val="none" w:sz="0" w:space="0" w:color="auto"/>
        <w:right w:val="none" w:sz="0" w:space="0" w:color="auto"/>
      </w:divBdr>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
    <w:div w:id="101557687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
    <w:div w:id="1029337563">
      <w:bodyDiv w:val="1"/>
      <w:marLeft w:val="0"/>
      <w:marRight w:val="0"/>
      <w:marTop w:val="0"/>
      <w:marBottom w:val="0"/>
      <w:divBdr>
        <w:top w:val="none" w:sz="0" w:space="0" w:color="auto"/>
        <w:left w:val="none" w:sz="0" w:space="0" w:color="auto"/>
        <w:bottom w:val="none" w:sz="0" w:space="0" w:color="auto"/>
        <w:right w:val="none" w:sz="0" w:space="0" w:color="auto"/>
      </w:divBdr>
    </w:div>
    <w:div w:id="1033261789">
      <w:bodyDiv w:val="1"/>
      <w:marLeft w:val="0"/>
      <w:marRight w:val="0"/>
      <w:marTop w:val="0"/>
      <w:marBottom w:val="0"/>
      <w:divBdr>
        <w:top w:val="none" w:sz="0" w:space="0" w:color="auto"/>
        <w:left w:val="none" w:sz="0" w:space="0" w:color="auto"/>
        <w:bottom w:val="none" w:sz="0" w:space="0" w:color="auto"/>
        <w:right w:val="none" w:sz="0" w:space="0" w:color="auto"/>
      </w:divBdr>
    </w:div>
    <w:div w:id="1033580887">
      <w:bodyDiv w:val="1"/>
      <w:marLeft w:val="0"/>
      <w:marRight w:val="0"/>
      <w:marTop w:val="0"/>
      <w:marBottom w:val="0"/>
      <w:divBdr>
        <w:top w:val="none" w:sz="0" w:space="0" w:color="auto"/>
        <w:left w:val="none" w:sz="0" w:space="0" w:color="auto"/>
        <w:bottom w:val="none" w:sz="0" w:space="0" w:color="auto"/>
        <w:right w:val="none" w:sz="0" w:space="0" w:color="auto"/>
      </w:divBdr>
    </w:div>
    <w:div w:id="1034695059">
      <w:bodyDiv w:val="1"/>
      <w:marLeft w:val="0"/>
      <w:marRight w:val="0"/>
      <w:marTop w:val="0"/>
      <w:marBottom w:val="0"/>
      <w:divBdr>
        <w:top w:val="none" w:sz="0" w:space="0" w:color="auto"/>
        <w:left w:val="none" w:sz="0" w:space="0" w:color="auto"/>
        <w:bottom w:val="none" w:sz="0" w:space="0" w:color="auto"/>
        <w:right w:val="none" w:sz="0" w:space="0" w:color="auto"/>
      </w:divBdr>
    </w:div>
    <w:div w:id="1036656762">
      <w:bodyDiv w:val="1"/>
      <w:marLeft w:val="0"/>
      <w:marRight w:val="0"/>
      <w:marTop w:val="0"/>
      <w:marBottom w:val="0"/>
      <w:divBdr>
        <w:top w:val="none" w:sz="0" w:space="0" w:color="auto"/>
        <w:left w:val="none" w:sz="0" w:space="0" w:color="auto"/>
        <w:bottom w:val="none" w:sz="0" w:space="0" w:color="auto"/>
        <w:right w:val="none" w:sz="0" w:space="0" w:color="auto"/>
      </w:divBdr>
    </w:div>
    <w:div w:id="1037319939">
      <w:bodyDiv w:val="1"/>
      <w:marLeft w:val="0"/>
      <w:marRight w:val="0"/>
      <w:marTop w:val="0"/>
      <w:marBottom w:val="0"/>
      <w:divBdr>
        <w:top w:val="none" w:sz="0" w:space="0" w:color="auto"/>
        <w:left w:val="none" w:sz="0" w:space="0" w:color="auto"/>
        <w:bottom w:val="none" w:sz="0" w:space="0" w:color="auto"/>
        <w:right w:val="none" w:sz="0" w:space="0" w:color="auto"/>
      </w:divBdr>
    </w:div>
    <w:div w:id="1038966802">
      <w:bodyDiv w:val="1"/>
      <w:marLeft w:val="0"/>
      <w:marRight w:val="0"/>
      <w:marTop w:val="0"/>
      <w:marBottom w:val="0"/>
      <w:divBdr>
        <w:top w:val="none" w:sz="0" w:space="0" w:color="auto"/>
        <w:left w:val="none" w:sz="0" w:space="0" w:color="auto"/>
        <w:bottom w:val="none" w:sz="0" w:space="0" w:color="auto"/>
        <w:right w:val="none" w:sz="0" w:space="0" w:color="auto"/>
      </w:divBdr>
    </w:div>
    <w:div w:id="1047611405">
      <w:bodyDiv w:val="1"/>
      <w:marLeft w:val="0"/>
      <w:marRight w:val="0"/>
      <w:marTop w:val="0"/>
      <w:marBottom w:val="0"/>
      <w:divBdr>
        <w:top w:val="none" w:sz="0" w:space="0" w:color="auto"/>
        <w:left w:val="none" w:sz="0" w:space="0" w:color="auto"/>
        <w:bottom w:val="none" w:sz="0" w:space="0" w:color="auto"/>
        <w:right w:val="none" w:sz="0" w:space="0" w:color="auto"/>
      </w:divBdr>
    </w:div>
    <w:div w:id="1047871390">
      <w:bodyDiv w:val="1"/>
      <w:marLeft w:val="0"/>
      <w:marRight w:val="0"/>
      <w:marTop w:val="0"/>
      <w:marBottom w:val="0"/>
      <w:divBdr>
        <w:top w:val="none" w:sz="0" w:space="0" w:color="auto"/>
        <w:left w:val="none" w:sz="0" w:space="0" w:color="auto"/>
        <w:bottom w:val="none" w:sz="0" w:space="0" w:color="auto"/>
        <w:right w:val="none" w:sz="0" w:space="0" w:color="auto"/>
      </w:divBdr>
    </w:div>
    <w:div w:id="1052189470">
      <w:bodyDiv w:val="1"/>
      <w:marLeft w:val="0"/>
      <w:marRight w:val="0"/>
      <w:marTop w:val="0"/>
      <w:marBottom w:val="0"/>
      <w:divBdr>
        <w:top w:val="none" w:sz="0" w:space="0" w:color="auto"/>
        <w:left w:val="none" w:sz="0" w:space="0" w:color="auto"/>
        <w:bottom w:val="none" w:sz="0" w:space="0" w:color="auto"/>
        <w:right w:val="none" w:sz="0" w:space="0" w:color="auto"/>
      </w:divBdr>
    </w:div>
    <w:div w:id="1062751912">
      <w:bodyDiv w:val="1"/>
      <w:marLeft w:val="0"/>
      <w:marRight w:val="0"/>
      <w:marTop w:val="0"/>
      <w:marBottom w:val="0"/>
      <w:divBdr>
        <w:top w:val="none" w:sz="0" w:space="0" w:color="auto"/>
        <w:left w:val="none" w:sz="0" w:space="0" w:color="auto"/>
        <w:bottom w:val="none" w:sz="0" w:space="0" w:color="auto"/>
        <w:right w:val="none" w:sz="0" w:space="0" w:color="auto"/>
      </w:divBdr>
    </w:div>
    <w:div w:id="1062875170">
      <w:bodyDiv w:val="1"/>
      <w:marLeft w:val="0"/>
      <w:marRight w:val="0"/>
      <w:marTop w:val="0"/>
      <w:marBottom w:val="0"/>
      <w:divBdr>
        <w:top w:val="none" w:sz="0" w:space="0" w:color="auto"/>
        <w:left w:val="none" w:sz="0" w:space="0" w:color="auto"/>
        <w:bottom w:val="none" w:sz="0" w:space="0" w:color="auto"/>
        <w:right w:val="none" w:sz="0" w:space="0" w:color="auto"/>
      </w:divBdr>
    </w:div>
    <w:div w:id="1070732319">
      <w:bodyDiv w:val="1"/>
      <w:marLeft w:val="0"/>
      <w:marRight w:val="0"/>
      <w:marTop w:val="0"/>
      <w:marBottom w:val="0"/>
      <w:divBdr>
        <w:top w:val="none" w:sz="0" w:space="0" w:color="auto"/>
        <w:left w:val="none" w:sz="0" w:space="0" w:color="auto"/>
        <w:bottom w:val="none" w:sz="0" w:space="0" w:color="auto"/>
        <w:right w:val="none" w:sz="0" w:space="0" w:color="auto"/>
      </w:divBdr>
    </w:div>
    <w:div w:id="1075052802">
      <w:bodyDiv w:val="1"/>
      <w:marLeft w:val="0"/>
      <w:marRight w:val="0"/>
      <w:marTop w:val="0"/>
      <w:marBottom w:val="0"/>
      <w:divBdr>
        <w:top w:val="none" w:sz="0" w:space="0" w:color="auto"/>
        <w:left w:val="none" w:sz="0" w:space="0" w:color="auto"/>
        <w:bottom w:val="none" w:sz="0" w:space="0" w:color="auto"/>
        <w:right w:val="none" w:sz="0" w:space="0" w:color="auto"/>
      </w:divBdr>
    </w:div>
    <w:div w:id="1081024978">
      <w:bodyDiv w:val="1"/>
      <w:marLeft w:val="0"/>
      <w:marRight w:val="0"/>
      <w:marTop w:val="0"/>
      <w:marBottom w:val="0"/>
      <w:divBdr>
        <w:top w:val="none" w:sz="0" w:space="0" w:color="auto"/>
        <w:left w:val="none" w:sz="0" w:space="0" w:color="auto"/>
        <w:bottom w:val="none" w:sz="0" w:space="0" w:color="auto"/>
        <w:right w:val="none" w:sz="0" w:space="0" w:color="auto"/>
      </w:divBdr>
    </w:div>
    <w:div w:id="1081681756">
      <w:bodyDiv w:val="1"/>
      <w:marLeft w:val="0"/>
      <w:marRight w:val="0"/>
      <w:marTop w:val="0"/>
      <w:marBottom w:val="0"/>
      <w:divBdr>
        <w:top w:val="none" w:sz="0" w:space="0" w:color="auto"/>
        <w:left w:val="none" w:sz="0" w:space="0" w:color="auto"/>
        <w:bottom w:val="none" w:sz="0" w:space="0" w:color="auto"/>
        <w:right w:val="none" w:sz="0" w:space="0" w:color="auto"/>
      </w:divBdr>
    </w:div>
    <w:div w:id="1084717511">
      <w:bodyDiv w:val="1"/>
      <w:marLeft w:val="0"/>
      <w:marRight w:val="0"/>
      <w:marTop w:val="0"/>
      <w:marBottom w:val="0"/>
      <w:divBdr>
        <w:top w:val="none" w:sz="0" w:space="0" w:color="auto"/>
        <w:left w:val="none" w:sz="0" w:space="0" w:color="auto"/>
        <w:bottom w:val="none" w:sz="0" w:space="0" w:color="auto"/>
        <w:right w:val="none" w:sz="0" w:space="0" w:color="auto"/>
      </w:divBdr>
    </w:div>
    <w:div w:id="1090197774">
      <w:bodyDiv w:val="1"/>
      <w:marLeft w:val="0"/>
      <w:marRight w:val="0"/>
      <w:marTop w:val="0"/>
      <w:marBottom w:val="0"/>
      <w:divBdr>
        <w:top w:val="none" w:sz="0" w:space="0" w:color="auto"/>
        <w:left w:val="none" w:sz="0" w:space="0" w:color="auto"/>
        <w:bottom w:val="none" w:sz="0" w:space="0" w:color="auto"/>
        <w:right w:val="none" w:sz="0" w:space="0" w:color="auto"/>
      </w:divBdr>
    </w:div>
    <w:div w:id="1093625495">
      <w:bodyDiv w:val="1"/>
      <w:marLeft w:val="0"/>
      <w:marRight w:val="0"/>
      <w:marTop w:val="0"/>
      <w:marBottom w:val="0"/>
      <w:divBdr>
        <w:top w:val="none" w:sz="0" w:space="0" w:color="auto"/>
        <w:left w:val="none" w:sz="0" w:space="0" w:color="auto"/>
        <w:bottom w:val="none" w:sz="0" w:space="0" w:color="auto"/>
        <w:right w:val="none" w:sz="0" w:space="0" w:color="auto"/>
      </w:divBdr>
    </w:div>
    <w:div w:id="1101993641">
      <w:bodyDiv w:val="1"/>
      <w:marLeft w:val="0"/>
      <w:marRight w:val="0"/>
      <w:marTop w:val="0"/>
      <w:marBottom w:val="0"/>
      <w:divBdr>
        <w:top w:val="none" w:sz="0" w:space="0" w:color="auto"/>
        <w:left w:val="none" w:sz="0" w:space="0" w:color="auto"/>
        <w:bottom w:val="none" w:sz="0" w:space="0" w:color="auto"/>
        <w:right w:val="none" w:sz="0" w:space="0" w:color="auto"/>
      </w:divBdr>
    </w:div>
    <w:div w:id="1110589149">
      <w:bodyDiv w:val="1"/>
      <w:marLeft w:val="0"/>
      <w:marRight w:val="0"/>
      <w:marTop w:val="0"/>
      <w:marBottom w:val="0"/>
      <w:divBdr>
        <w:top w:val="none" w:sz="0" w:space="0" w:color="auto"/>
        <w:left w:val="none" w:sz="0" w:space="0" w:color="auto"/>
        <w:bottom w:val="none" w:sz="0" w:space="0" w:color="auto"/>
        <w:right w:val="none" w:sz="0" w:space="0" w:color="auto"/>
      </w:divBdr>
    </w:div>
    <w:div w:id="1111970922">
      <w:bodyDiv w:val="1"/>
      <w:marLeft w:val="0"/>
      <w:marRight w:val="0"/>
      <w:marTop w:val="0"/>
      <w:marBottom w:val="0"/>
      <w:divBdr>
        <w:top w:val="none" w:sz="0" w:space="0" w:color="auto"/>
        <w:left w:val="none" w:sz="0" w:space="0" w:color="auto"/>
        <w:bottom w:val="none" w:sz="0" w:space="0" w:color="auto"/>
        <w:right w:val="none" w:sz="0" w:space="0" w:color="auto"/>
      </w:divBdr>
    </w:div>
    <w:div w:id="1122960879">
      <w:bodyDiv w:val="1"/>
      <w:marLeft w:val="0"/>
      <w:marRight w:val="0"/>
      <w:marTop w:val="0"/>
      <w:marBottom w:val="0"/>
      <w:divBdr>
        <w:top w:val="none" w:sz="0" w:space="0" w:color="auto"/>
        <w:left w:val="none" w:sz="0" w:space="0" w:color="auto"/>
        <w:bottom w:val="none" w:sz="0" w:space="0" w:color="auto"/>
        <w:right w:val="none" w:sz="0" w:space="0" w:color="auto"/>
      </w:divBdr>
    </w:div>
    <w:div w:id="1124039253">
      <w:bodyDiv w:val="1"/>
      <w:marLeft w:val="0"/>
      <w:marRight w:val="0"/>
      <w:marTop w:val="0"/>
      <w:marBottom w:val="0"/>
      <w:divBdr>
        <w:top w:val="none" w:sz="0" w:space="0" w:color="auto"/>
        <w:left w:val="none" w:sz="0" w:space="0" w:color="auto"/>
        <w:bottom w:val="none" w:sz="0" w:space="0" w:color="auto"/>
        <w:right w:val="none" w:sz="0" w:space="0" w:color="auto"/>
      </w:divBdr>
    </w:div>
    <w:div w:id="1125392261">
      <w:bodyDiv w:val="1"/>
      <w:marLeft w:val="0"/>
      <w:marRight w:val="0"/>
      <w:marTop w:val="0"/>
      <w:marBottom w:val="0"/>
      <w:divBdr>
        <w:top w:val="none" w:sz="0" w:space="0" w:color="auto"/>
        <w:left w:val="none" w:sz="0" w:space="0" w:color="auto"/>
        <w:bottom w:val="none" w:sz="0" w:space="0" w:color="auto"/>
        <w:right w:val="none" w:sz="0" w:space="0" w:color="auto"/>
      </w:divBdr>
    </w:div>
    <w:div w:id="1126775606">
      <w:bodyDiv w:val="1"/>
      <w:marLeft w:val="0"/>
      <w:marRight w:val="0"/>
      <w:marTop w:val="0"/>
      <w:marBottom w:val="0"/>
      <w:divBdr>
        <w:top w:val="none" w:sz="0" w:space="0" w:color="auto"/>
        <w:left w:val="none" w:sz="0" w:space="0" w:color="auto"/>
        <w:bottom w:val="none" w:sz="0" w:space="0" w:color="auto"/>
        <w:right w:val="none" w:sz="0" w:space="0" w:color="auto"/>
      </w:divBdr>
    </w:div>
    <w:div w:id="1129282875">
      <w:bodyDiv w:val="1"/>
      <w:marLeft w:val="0"/>
      <w:marRight w:val="0"/>
      <w:marTop w:val="0"/>
      <w:marBottom w:val="0"/>
      <w:divBdr>
        <w:top w:val="none" w:sz="0" w:space="0" w:color="auto"/>
        <w:left w:val="none" w:sz="0" w:space="0" w:color="auto"/>
        <w:bottom w:val="none" w:sz="0" w:space="0" w:color="auto"/>
        <w:right w:val="none" w:sz="0" w:space="0" w:color="auto"/>
      </w:divBdr>
    </w:div>
    <w:div w:id="1130592559">
      <w:bodyDiv w:val="1"/>
      <w:marLeft w:val="0"/>
      <w:marRight w:val="0"/>
      <w:marTop w:val="0"/>
      <w:marBottom w:val="0"/>
      <w:divBdr>
        <w:top w:val="none" w:sz="0" w:space="0" w:color="auto"/>
        <w:left w:val="none" w:sz="0" w:space="0" w:color="auto"/>
        <w:bottom w:val="none" w:sz="0" w:space="0" w:color="auto"/>
        <w:right w:val="none" w:sz="0" w:space="0" w:color="auto"/>
      </w:divBdr>
    </w:div>
    <w:div w:id="1134132627">
      <w:bodyDiv w:val="1"/>
      <w:marLeft w:val="0"/>
      <w:marRight w:val="0"/>
      <w:marTop w:val="0"/>
      <w:marBottom w:val="0"/>
      <w:divBdr>
        <w:top w:val="none" w:sz="0" w:space="0" w:color="auto"/>
        <w:left w:val="none" w:sz="0" w:space="0" w:color="auto"/>
        <w:bottom w:val="none" w:sz="0" w:space="0" w:color="auto"/>
        <w:right w:val="none" w:sz="0" w:space="0" w:color="auto"/>
      </w:divBdr>
    </w:div>
    <w:div w:id="1151366191">
      <w:bodyDiv w:val="1"/>
      <w:marLeft w:val="0"/>
      <w:marRight w:val="0"/>
      <w:marTop w:val="0"/>
      <w:marBottom w:val="0"/>
      <w:divBdr>
        <w:top w:val="none" w:sz="0" w:space="0" w:color="auto"/>
        <w:left w:val="none" w:sz="0" w:space="0" w:color="auto"/>
        <w:bottom w:val="none" w:sz="0" w:space="0" w:color="auto"/>
        <w:right w:val="none" w:sz="0" w:space="0" w:color="auto"/>
      </w:divBdr>
    </w:div>
    <w:div w:id="1154178690">
      <w:bodyDiv w:val="1"/>
      <w:marLeft w:val="0"/>
      <w:marRight w:val="0"/>
      <w:marTop w:val="0"/>
      <w:marBottom w:val="0"/>
      <w:divBdr>
        <w:top w:val="none" w:sz="0" w:space="0" w:color="auto"/>
        <w:left w:val="none" w:sz="0" w:space="0" w:color="auto"/>
        <w:bottom w:val="none" w:sz="0" w:space="0" w:color="auto"/>
        <w:right w:val="none" w:sz="0" w:space="0" w:color="auto"/>
      </w:divBdr>
    </w:div>
    <w:div w:id="1157913952">
      <w:bodyDiv w:val="1"/>
      <w:marLeft w:val="0"/>
      <w:marRight w:val="0"/>
      <w:marTop w:val="0"/>
      <w:marBottom w:val="0"/>
      <w:divBdr>
        <w:top w:val="none" w:sz="0" w:space="0" w:color="auto"/>
        <w:left w:val="none" w:sz="0" w:space="0" w:color="auto"/>
        <w:bottom w:val="none" w:sz="0" w:space="0" w:color="auto"/>
        <w:right w:val="none" w:sz="0" w:space="0" w:color="auto"/>
      </w:divBdr>
    </w:div>
    <w:div w:id="1159883527">
      <w:bodyDiv w:val="1"/>
      <w:marLeft w:val="0"/>
      <w:marRight w:val="0"/>
      <w:marTop w:val="0"/>
      <w:marBottom w:val="0"/>
      <w:divBdr>
        <w:top w:val="none" w:sz="0" w:space="0" w:color="auto"/>
        <w:left w:val="none" w:sz="0" w:space="0" w:color="auto"/>
        <w:bottom w:val="none" w:sz="0" w:space="0" w:color="auto"/>
        <w:right w:val="none" w:sz="0" w:space="0" w:color="auto"/>
      </w:divBdr>
    </w:div>
    <w:div w:id="1171485642">
      <w:bodyDiv w:val="1"/>
      <w:marLeft w:val="0"/>
      <w:marRight w:val="0"/>
      <w:marTop w:val="0"/>
      <w:marBottom w:val="0"/>
      <w:divBdr>
        <w:top w:val="none" w:sz="0" w:space="0" w:color="auto"/>
        <w:left w:val="none" w:sz="0" w:space="0" w:color="auto"/>
        <w:bottom w:val="none" w:sz="0" w:space="0" w:color="auto"/>
        <w:right w:val="none" w:sz="0" w:space="0" w:color="auto"/>
      </w:divBdr>
    </w:div>
    <w:div w:id="1174345505">
      <w:bodyDiv w:val="1"/>
      <w:marLeft w:val="0"/>
      <w:marRight w:val="0"/>
      <w:marTop w:val="0"/>
      <w:marBottom w:val="0"/>
      <w:divBdr>
        <w:top w:val="none" w:sz="0" w:space="0" w:color="auto"/>
        <w:left w:val="none" w:sz="0" w:space="0" w:color="auto"/>
        <w:bottom w:val="none" w:sz="0" w:space="0" w:color="auto"/>
        <w:right w:val="none" w:sz="0" w:space="0" w:color="auto"/>
      </w:divBdr>
    </w:div>
    <w:div w:id="1176846616">
      <w:bodyDiv w:val="1"/>
      <w:marLeft w:val="0"/>
      <w:marRight w:val="0"/>
      <w:marTop w:val="0"/>
      <w:marBottom w:val="0"/>
      <w:divBdr>
        <w:top w:val="none" w:sz="0" w:space="0" w:color="auto"/>
        <w:left w:val="none" w:sz="0" w:space="0" w:color="auto"/>
        <w:bottom w:val="none" w:sz="0" w:space="0" w:color="auto"/>
        <w:right w:val="none" w:sz="0" w:space="0" w:color="auto"/>
      </w:divBdr>
    </w:div>
    <w:div w:id="1180506123">
      <w:bodyDiv w:val="1"/>
      <w:marLeft w:val="0"/>
      <w:marRight w:val="0"/>
      <w:marTop w:val="0"/>
      <w:marBottom w:val="0"/>
      <w:divBdr>
        <w:top w:val="none" w:sz="0" w:space="0" w:color="auto"/>
        <w:left w:val="none" w:sz="0" w:space="0" w:color="auto"/>
        <w:bottom w:val="none" w:sz="0" w:space="0" w:color="auto"/>
        <w:right w:val="none" w:sz="0" w:space="0" w:color="auto"/>
      </w:divBdr>
    </w:div>
    <w:div w:id="1188911116">
      <w:bodyDiv w:val="1"/>
      <w:marLeft w:val="0"/>
      <w:marRight w:val="0"/>
      <w:marTop w:val="0"/>
      <w:marBottom w:val="0"/>
      <w:divBdr>
        <w:top w:val="none" w:sz="0" w:space="0" w:color="auto"/>
        <w:left w:val="none" w:sz="0" w:space="0" w:color="auto"/>
        <w:bottom w:val="none" w:sz="0" w:space="0" w:color="auto"/>
        <w:right w:val="none" w:sz="0" w:space="0" w:color="auto"/>
      </w:divBdr>
    </w:div>
    <w:div w:id="1189417465">
      <w:bodyDiv w:val="1"/>
      <w:marLeft w:val="0"/>
      <w:marRight w:val="0"/>
      <w:marTop w:val="0"/>
      <w:marBottom w:val="0"/>
      <w:divBdr>
        <w:top w:val="none" w:sz="0" w:space="0" w:color="auto"/>
        <w:left w:val="none" w:sz="0" w:space="0" w:color="auto"/>
        <w:bottom w:val="none" w:sz="0" w:space="0" w:color="auto"/>
        <w:right w:val="none" w:sz="0" w:space="0" w:color="auto"/>
      </w:divBdr>
    </w:div>
    <w:div w:id="1190144617">
      <w:bodyDiv w:val="1"/>
      <w:marLeft w:val="0"/>
      <w:marRight w:val="0"/>
      <w:marTop w:val="0"/>
      <w:marBottom w:val="0"/>
      <w:divBdr>
        <w:top w:val="none" w:sz="0" w:space="0" w:color="auto"/>
        <w:left w:val="none" w:sz="0" w:space="0" w:color="auto"/>
        <w:bottom w:val="none" w:sz="0" w:space="0" w:color="auto"/>
        <w:right w:val="none" w:sz="0" w:space="0" w:color="auto"/>
      </w:divBdr>
    </w:div>
    <w:div w:id="1197040264">
      <w:bodyDiv w:val="1"/>
      <w:marLeft w:val="0"/>
      <w:marRight w:val="0"/>
      <w:marTop w:val="0"/>
      <w:marBottom w:val="0"/>
      <w:divBdr>
        <w:top w:val="none" w:sz="0" w:space="0" w:color="auto"/>
        <w:left w:val="none" w:sz="0" w:space="0" w:color="auto"/>
        <w:bottom w:val="none" w:sz="0" w:space="0" w:color="auto"/>
        <w:right w:val="none" w:sz="0" w:space="0" w:color="auto"/>
      </w:divBdr>
    </w:div>
    <w:div w:id="1197740261">
      <w:bodyDiv w:val="1"/>
      <w:marLeft w:val="0"/>
      <w:marRight w:val="0"/>
      <w:marTop w:val="0"/>
      <w:marBottom w:val="0"/>
      <w:divBdr>
        <w:top w:val="none" w:sz="0" w:space="0" w:color="auto"/>
        <w:left w:val="none" w:sz="0" w:space="0" w:color="auto"/>
        <w:bottom w:val="none" w:sz="0" w:space="0" w:color="auto"/>
        <w:right w:val="none" w:sz="0" w:space="0" w:color="auto"/>
      </w:divBdr>
    </w:div>
    <w:div w:id="1212378876">
      <w:bodyDiv w:val="1"/>
      <w:marLeft w:val="0"/>
      <w:marRight w:val="0"/>
      <w:marTop w:val="0"/>
      <w:marBottom w:val="0"/>
      <w:divBdr>
        <w:top w:val="none" w:sz="0" w:space="0" w:color="auto"/>
        <w:left w:val="none" w:sz="0" w:space="0" w:color="auto"/>
        <w:bottom w:val="none" w:sz="0" w:space="0" w:color="auto"/>
        <w:right w:val="none" w:sz="0" w:space="0" w:color="auto"/>
      </w:divBdr>
    </w:div>
    <w:div w:id="1212688644">
      <w:bodyDiv w:val="1"/>
      <w:marLeft w:val="0"/>
      <w:marRight w:val="0"/>
      <w:marTop w:val="0"/>
      <w:marBottom w:val="0"/>
      <w:divBdr>
        <w:top w:val="none" w:sz="0" w:space="0" w:color="auto"/>
        <w:left w:val="none" w:sz="0" w:space="0" w:color="auto"/>
        <w:bottom w:val="none" w:sz="0" w:space="0" w:color="auto"/>
        <w:right w:val="none" w:sz="0" w:space="0" w:color="auto"/>
      </w:divBdr>
    </w:div>
    <w:div w:id="1216939638">
      <w:bodyDiv w:val="1"/>
      <w:marLeft w:val="0"/>
      <w:marRight w:val="0"/>
      <w:marTop w:val="0"/>
      <w:marBottom w:val="0"/>
      <w:divBdr>
        <w:top w:val="none" w:sz="0" w:space="0" w:color="auto"/>
        <w:left w:val="none" w:sz="0" w:space="0" w:color="auto"/>
        <w:bottom w:val="none" w:sz="0" w:space="0" w:color="auto"/>
        <w:right w:val="none" w:sz="0" w:space="0" w:color="auto"/>
      </w:divBdr>
    </w:div>
    <w:div w:id="1231965909">
      <w:bodyDiv w:val="1"/>
      <w:marLeft w:val="0"/>
      <w:marRight w:val="0"/>
      <w:marTop w:val="0"/>
      <w:marBottom w:val="0"/>
      <w:divBdr>
        <w:top w:val="none" w:sz="0" w:space="0" w:color="auto"/>
        <w:left w:val="none" w:sz="0" w:space="0" w:color="auto"/>
        <w:bottom w:val="none" w:sz="0" w:space="0" w:color="auto"/>
        <w:right w:val="none" w:sz="0" w:space="0" w:color="auto"/>
      </w:divBdr>
    </w:div>
    <w:div w:id="1232890805">
      <w:bodyDiv w:val="1"/>
      <w:marLeft w:val="0"/>
      <w:marRight w:val="0"/>
      <w:marTop w:val="0"/>
      <w:marBottom w:val="0"/>
      <w:divBdr>
        <w:top w:val="none" w:sz="0" w:space="0" w:color="auto"/>
        <w:left w:val="none" w:sz="0" w:space="0" w:color="auto"/>
        <w:bottom w:val="none" w:sz="0" w:space="0" w:color="auto"/>
        <w:right w:val="none" w:sz="0" w:space="0" w:color="auto"/>
      </w:divBdr>
    </w:div>
    <w:div w:id="1235356036">
      <w:bodyDiv w:val="1"/>
      <w:marLeft w:val="0"/>
      <w:marRight w:val="0"/>
      <w:marTop w:val="0"/>
      <w:marBottom w:val="0"/>
      <w:divBdr>
        <w:top w:val="none" w:sz="0" w:space="0" w:color="auto"/>
        <w:left w:val="none" w:sz="0" w:space="0" w:color="auto"/>
        <w:bottom w:val="none" w:sz="0" w:space="0" w:color="auto"/>
        <w:right w:val="none" w:sz="0" w:space="0" w:color="auto"/>
      </w:divBdr>
    </w:div>
    <w:div w:id="1236085256">
      <w:bodyDiv w:val="1"/>
      <w:marLeft w:val="0"/>
      <w:marRight w:val="0"/>
      <w:marTop w:val="0"/>
      <w:marBottom w:val="0"/>
      <w:divBdr>
        <w:top w:val="none" w:sz="0" w:space="0" w:color="auto"/>
        <w:left w:val="none" w:sz="0" w:space="0" w:color="auto"/>
        <w:bottom w:val="none" w:sz="0" w:space="0" w:color="auto"/>
        <w:right w:val="none" w:sz="0" w:space="0" w:color="auto"/>
      </w:divBdr>
    </w:div>
    <w:div w:id="1238903963">
      <w:bodyDiv w:val="1"/>
      <w:marLeft w:val="0"/>
      <w:marRight w:val="0"/>
      <w:marTop w:val="0"/>
      <w:marBottom w:val="0"/>
      <w:divBdr>
        <w:top w:val="none" w:sz="0" w:space="0" w:color="auto"/>
        <w:left w:val="none" w:sz="0" w:space="0" w:color="auto"/>
        <w:bottom w:val="none" w:sz="0" w:space="0" w:color="auto"/>
        <w:right w:val="none" w:sz="0" w:space="0" w:color="auto"/>
      </w:divBdr>
    </w:div>
    <w:div w:id="1241718467">
      <w:bodyDiv w:val="1"/>
      <w:marLeft w:val="0"/>
      <w:marRight w:val="0"/>
      <w:marTop w:val="0"/>
      <w:marBottom w:val="0"/>
      <w:divBdr>
        <w:top w:val="none" w:sz="0" w:space="0" w:color="auto"/>
        <w:left w:val="none" w:sz="0" w:space="0" w:color="auto"/>
        <w:bottom w:val="none" w:sz="0" w:space="0" w:color="auto"/>
        <w:right w:val="none" w:sz="0" w:space="0" w:color="auto"/>
      </w:divBdr>
    </w:div>
    <w:div w:id="1241863069">
      <w:bodyDiv w:val="1"/>
      <w:marLeft w:val="0"/>
      <w:marRight w:val="0"/>
      <w:marTop w:val="0"/>
      <w:marBottom w:val="0"/>
      <w:divBdr>
        <w:top w:val="none" w:sz="0" w:space="0" w:color="auto"/>
        <w:left w:val="none" w:sz="0" w:space="0" w:color="auto"/>
        <w:bottom w:val="none" w:sz="0" w:space="0" w:color="auto"/>
        <w:right w:val="none" w:sz="0" w:space="0" w:color="auto"/>
      </w:divBdr>
    </w:div>
    <w:div w:id="1243833710">
      <w:bodyDiv w:val="1"/>
      <w:marLeft w:val="0"/>
      <w:marRight w:val="0"/>
      <w:marTop w:val="0"/>
      <w:marBottom w:val="0"/>
      <w:divBdr>
        <w:top w:val="none" w:sz="0" w:space="0" w:color="auto"/>
        <w:left w:val="none" w:sz="0" w:space="0" w:color="auto"/>
        <w:bottom w:val="none" w:sz="0" w:space="0" w:color="auto"/>
        <w:right w:val="none" w:sz="0" w:space="0" w:color="auto"/>
      </w:divBdr>
    </w:div>
    <w:div w:id="1245190742">
      <w:bodyDiv w:val="1"/>
      <w:marLeft w:val="0"/>
      <w:marRight w:val="0"/>
      <w:marTop w:val="0"/>
      <w:marBottom w:val="0"/>
      <w:divBdr>
        <w:top w:val="none" w:sz="0" w:space="0" w:color="auto"/>
        <w:left w:val="none" w:sz="0" w:space="0" w:color="auto"/>
        <w:bottom w:val="none" w:sz="0" w:space="0" w:color="auto"/>
        <w:right w:val="none" w:sz="0" w:space="0" w:color="auto"/>
      </w:divBdr>
    </w:div>
    <w:div w:id="1247230314">
      <w:bodyDiv w:val="1"/>
      <w:marLeft w:val="0"/>
      <w:marRight w:val="0"/>
      <w:marTop w:val="0"/>
      <w:marBottom w:val="0"/>
      <w:divBdr>
        <w:top w:val="none" w:sz="0" w:space="0" w:color="auto"/>
        <w:left w:val="none" w:sz="0" w:space="0" w:color="auto"/>
        <w:bottom w:val="none" w:sz="0" w:space="0" w:color="auto"/>
        <w:right w:val="none" w:sz="0" w:space="0" w:color="auto"/>
      </w:divBdr>
    </w:div>
    <w:div w:id="1249466520">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263731086">
      <w:bodyDiv w:val="1"/>
      <w:marLeft w:val="0"/>
      <w:marRight w:val="0"/>
      <w:marTop w:val="0"/>
      <w:marBottom w:val="0"/>
      <w:divBdr>
        <w:top w:val="none" w:sz="0" w:space="0" w:color="auto"/>
        <w:left w:val="none" w:sz="0" w:space="0" w:color="auto"/>
        <w:bottom w:val="none" w:sz="0" w:space="0" w:color="auto"/>
        <w:right w:val="none" w:sz="0" w:space="0" w:color="auto"/>
      </w:divBdr>
    </w:div>
    <w:div w:id="1263955454">
      <w:bodyDiv w:val="1"/>
      <w:marLeft w:val="0"/>
      <w:marRight w:val="0"/>
      <w:marTop w:val="0"/>
      <w:marBottom w:val="0"/>
      <w:divBdr>
        <w:top w:val="none" w:sz="0" w:space="0" w:color="auto"/>
        <w:left w:val="none" w:sz="0" w:space="0" w:color="auto"/>
        <w:bottom w:val="none" w:sz="0" w:space="0" w:color="auto"/>
        <w:right w:val="none" w:sz="0" w:space="0" w:color="auto"/>
      </w:divBdr>
    </w:div>
    <w:div w:id="1265923246">
      <w:bodyDiv w:val="1"/>
      <w:marLeft w:val="0"/>
      <w:marRight w:val="0"/>
      <w:marTop w:val="0"/>
      <w:marBottom w:val="0"/>
      <w:divBdr>
        <w:top w:val="none" w:sz="0" w:space="0" w:color="auto"/>
        <w:left w:val="none" w:sz="0" w:space="0" w:color="auto"/>
        <w:bottom w:val="none" w:sz="0" w:space="0" w:color="auto"/>
        <w:right w:val="none" w:sz="0" w:space="0" w:color="auto"/>
      </w:divBdr>
    </w:div>
    <w:div w:id="1267734839">
      <w:bodyDiv w:val="1"/>
      <w:marLeft w:val="0"/>
      <w:marRight w:val="0"/>
      <w:marTop w:val="0"/>
      <w:marBottom w:val="0"/>
      <w:divBdr>
        <w:top w:val="none" w:sz="0" w:space="0" w:color="auto"/>
        <w:left w:val="none" w:sz="0" w:space="0" w:color="auto"/>
        <w:bottom w:val="none" w:sz="0" w:space="0" w:color="auto"/>
        <w:right w:val="none" w:sz="0" w:space="0" w:color="auto"/>
      </w:divBdr>
    </w:div>
    <w:div w:id="1269386492">
      <w:bodyDiv w:val="1"/>
      <w:marLeft w:val="0"/>
      <w:marRight w:val="0"/>
      <w:marTop w:val="0"/>
      <w:marBottom w:val="0"/>
      <w:divBdr>
        <w:top w:val="none" w:sz="0" w:space="0" w:color="auto"/>
        <w:left w:val="none" w:sz="0" w:space="0" w:color="auto"/>
        <w:bottom w:val="none" w:sz="0" w:space="0" w:color="auto"/>
        <w:right w:val="none" w:sz="0" w:space="0" w:color="auto"/>
      </w:divBdr>
    </w:div>
    <w:div w:id="1274020880">
      <w:bodyDiv w:val="1"/>
      <w:marLeft w:val="0"/>
      <w:marRight w:val="0"/>
      <w:marTop w:val="0"/>
      <w:marBottom w:val="0"/>
      <w:divBdr>
        <w:top w:val="none" w:sz="0" w:space="0" w:color="auto"/>
        <w:left w:val="none" w:sz="0" w:space="0" w:color="auto"/>
        <w:bottom w:val="none" w:sz="0" w:space="0" w:color="auto"/>
        <w:right w:val="none" w:sz="0" w:space="0" w:color="auto"/>
      </w:divBdr>
    </w:div>
    <w:div w:id="1277524219">
      <w:bodyDiv w:val="1"/>
      <w:marLeft w:val="0"/>
      <w:marRight w:val="0"/>
      <w:marTop w:val="0"/>
      <w:marBottom w:val="0"/>
      <w:divBdr>
        <w:top w:val="none" w:sz="0" w:space="0" w:color="auto"/>
        <w:left w:val="none" w:sz="0" w:space="0" w:color="auto"/>
        <w:bottom w:val="none" w:sz="0" w:space="0" w:color="auto"/>
        <w:right w:val="none" w:sz="0" w:space="0" w:color="auto"/>
      </w:divBdr>
    </w:div>
    <w:div w:id="1278295670">
      <w:bodyDiv w:val="1"/>
      <w:marLeft w:val="0"/>
      <w:marRight w:val="0"/>
      <w:marTop w:val="0"/>
      <w:marBottom w:val="0"/>
      <w:divBdr>
        <w:top w:val="none" w:sz="0" w:space="0" w:color="auto"/>
        <w:left w:val="none" w:sz="0" w:space="0" w:color="auto"/>
        <w:bottom w:val="none" w:sz="0" w:space="0" w:color="auto"/>
        <w:right w:val="none" w:sz="0" w:space="0" w:color="auto"/>
      </w:divBdr>
    </w:div>
    <w:div w:id="1280256027">
      <w:bodyDiv w:val="1"/>
      <w:marLeft w:val="0"/>
      <w:marRight w:val="0"/>
      <w:marTop w:val="0"/>
      <w:marBottom w:val="0"/>
      <w:divBdr>
        <w:top w:val="none" w:sz="0" w:space="0" w:color="auto"/>
        <w:left w:val="none" w:sz="0" w:space="0" w:color="auto"/>
        <w:bottom w:val="none" w:sz="0" w:space="0" w:color="auto"/>
        <w:right w:val="none" w:sz="0" w:space="0" w:color="auto"/>
      </w:divBdr>
    </w:div>
    <w:div w:id="1287271176">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293318708">
      <w:bodyDiv w:val="1"/>
      <w:marLeft w:val="0"/>
      <w:marRight w:val="0"/>
      <w:marTop w:val="0"/>
      <w:marBottom w:val="0"/>
      <w:divBdr>
        <w:top w:val="none" w:sz="0" w:space="0" w:color="auto"/>
        <w:left w:val="none" w:sz="0" w:space="0" w:color="auto"/>
        <w:bottom w:val="none" w:sz="0" w:space="0" w:color="auto"/>
        <w:right w:val="none" w:sz="0" w:space="0" w:color="auto"/>
      </w:divBdr>
    </w:div>
    <w:div w:id="1295603423">
      <w:bodyDiv w:val="1"/>
      <w:marLeft w:val="0"/>
      <w:marRight w:val="0"/>
      <w:marTop w:val="0"/>
      <w:marBottom w:val="0"/>
      <w:divBdr>
        <w:top w:val="none" w:sz="0" w:space="0" w:color="auto"/>
        <w:left w:val="none" w:sz="0" w:space="0" w:color="auto"/>
        <w:bottom w:val="none" w:sz="0" w:space="0" w:color="auto"/>
        <w:right w:val="none" w:sz="0" w:space="0" w:color="auto"/>
      </w:divBdr>
    </w:div>
    <w:div w:id="1310329838">
      <w:bodyDiv w:val="1"/>
      <w:marLeft w:val="0"/>
      <w:marRight w:val="0"/>
      <w:marTop w:val="0"/>
      <w:marBottom w:val="0"/>
      <w:divBdr>
        <w:top w:val="none" w:sz="0" w:space="0" w:color="auto"/>
        <w:left w:val="none" w:sz="0" w:space="0" w:color="auto"/>
        <w:bottom w:val="none" w:sz="0" w:space="0" w:color="auto"/>
        <w:right w:val="none" w:sz="0" w:space="0" w:color="auto"/>
      </w:divBdr>
    </w:div>
    <w:div w:id="1311402055">
      <w:bodyDiv w:val="1"/>
      <w:marLeft w:val="0"/>
      <w:marRight w:val="0"/>
      <w:marTop w:val="0"/>
      <w:marBottom w:val="0"/>
      <w:divBdr>
        <w:top w:val="none" w:sz="0" w:space="0" w:color="auto"/>
        <w:left w:val="none" w:sz="0" w:space="0" w:color="auto"/>
        <w:bottom w:val="none" w:sz="0" w:space="0" w:color="auto"/>
        <w:right w:val="none" w:sz="0" w:space="0" w:color="auto"/>
      </w:divBdr>
    </w:div>
    <w:div w:id="1320110322">
      <w:bodyDiv w:val="1"/>
      <w:marLeft w:val="0"/>
      <w:marRight w:val="0"/>
      <w:marTop w:val="0"/>
      <w:marBottom w:val="0"/>
      <w:divBdr>
        <w:top w:val="none" w:sz="0" w:space="0" w:color="auto"/>
        <w:left w:val="none" w:sz="0" w:space="0" w:color="auto"/>
        <w:bottom w:val="none" w:sz="0" w:space="0" w:color="auto"/>
        <w:right w:val="none" w:sz="0" w:space="0" w:color="auto"/>
      </w:divBdr>
    </w:div>
    <w:div w:id="1321428769">
      <w:bodyDiv w:val="1"/>
      <w:marLeft w:val="0"/>
      <w:marRight w:val="0"/>
      <w:marTop w:val="0"/>
      <w:marBottom w:val="0"/>
      <w:divBdr>
        <w:top w:val="none" w:sz="0" w:space="0" w:color="auto"/>
        <w:left w:val="none" w:sz="0" w:space="0" w:color="auto"/>
        <w:bottom w:val="none" w:sz="0" w:space="0" w:color="auto"/>
        <w:right w:val="none" w:sz="0" w:space="0" w:color="auto"/>
      </w:divBdr>
    </w:div>
    <w:div w:id="1322613257">
      <w:bodyDiv w:val="1"/>
      <w:marLeft w:val="0"/>
      <w:marRight w:val="0"/>
      <w:marTop w:val="0"/>
      <w:marBottom w:val="0"/>
      <w:divBdr>
        <w:top w:val="none" w:sz="0" w:space="0" w:color="auto"/>
        <w:left w:val="none" w:sz="0" w:space="0" w:color="auto"/>
        <w:bottom w:val="none" w:sz="0" w:space="0" w:color="auto"/>
        <w:right w:val="none" w:sz="0" w:space="0" w:color="auto"/>
      </w:divBdr>
    </w:div>
    <w:div w:id="1324316136">
      <w:bodyDiv w:val="1"/>
      <w:marLeft w:val="0"/>
      <w:marRight w:val="0"/>
      <w:marTop w:val="0"/>
      <w:marBottom w:val="0"/>
      <w:divBdr>
        <w:top w:val="none" w:sz="0" w:space="0" w:color="auto"/>
        <w:left w:val="none" w:sz="0" w:space="0" w:color="auto"/>
        <w:bottom w:val="none" w:sz="0" w:space="0" w:color="auto"/>
        <w:right w:val="none" w:sz="0" w:space="0" w:color="auto"/>
      </w:divBdr>
    </w:div>
    <w:div w:id="1330909445">
      <w:bodyDiv w:val="1"/>
      <w:marLeft w:val="0"/>
      <w:marRight w:val="0"/>
      <w:marTop w:val="0"/>
      <w:marBottom w:val="0"/>
      <w:divBdr>
        <w:top w:val="none" w:sz="0" w:space="0" w:color="auto"/>
        <w:left w:val="none" w:sz="0" w:space="0" w:color="auto"/>
        <w:bottom w:val="none" w:sz="0" w:space="0" w:color="auto"/>
        <w:right w:val="none" w:sz="0" w:space="0" w:color="auto"/>
      </w:divBdr>
    </w:div>
    <w:div w:id="1331373745">
      <w:bodyDiv w:val="1"/>
      <w:marLeft w:val="0"/>
      <w:marRight w:val="0"/>
      <w:marTop w:val="0"/>
      <w:marBottom w:val="0"/>
      <w:divBdr>
        <w:top w:val="none" w:sz="0" w:space="0" w:color="auto"/>
        <w:left w:val="none" w:sz="0" w:space="0" w:color="auto"/>
        <w:bottom w:val="none" w:sz="0" w:space="0" w:color="auto"/>
        <w:right w:val="none" w:sz="0" w:space="0" w:color="auto"/>
      </w:divBdr>
    </w:div>
    <w:div w:id="1336959984">
      <w:bodyDiv w:val="1"/>
      <w:marLeft w:val="0"/>
      <w:marRight w:val="0"/>
      <w:marTop w:val="0"/>
      <w:marBottom w:val="0"/>
      <w:divBdr>
        <w:top w:val="none" w:sz="0" w:space="0" w:color="auto"/>
        <w:left w:val="none" w:sz="0" w:space="0" w:color="auto"/>
        <w:bottom w:val="none" w:sz="0" w:space="0" w:color="auto"/>
        <w:right w:val="none" w:sz="0" w:space="0" w:color="auto"/>
      </w:divBdr>
    </w:div>
    <w:div w:id="1344747980">
      <w:bodyDiv w:val="1"/>
      <w:marLeft w:val="0"/>
      <w:marRight w:val="0"/>
      <w:marTop w:val="0"/>
      <w:marBottom w:val="0"/>
      <w:divBdr>
        <w:top w:val="none" w:sz="0" w:space="0" w:color="auto"/>
        <w:left w:val="none" w:sz="0" w:space="0" w:color="auto"/>
        <w:bottom w:val="none" w:sz="0" w:space="0" w:color="auto"/>
        <w:right w:val="none" w:sz="0" w:space="0" w:color="auto"/>
      </w:divBdr>
    </w:div>
    <w:div w:id="1346596083">
      <w:bodyDiv w:val="1"/>
      <w:marLeft w:val="0"/>
      <w:marRight w:val="0"/>
      <w:marTop w:val="0"/>
      <w:marBottom w:val="0"/>
      <w:divBdr>
        <w:top w:val="none" w:sz="0" w:space="0" w:color="auto"/>
        <w:left w:val="none" w:sz="0" w:space="0" w:color="auto"/>
        <w:bottom w:val="none" w:sz="0" w:space="0" w:color="auto"/>
        <w:right w:val="none" w:sz="0" w:space="0" w:color="auto"/>
      </w:divBdr>
    </w:div>
    <w:div w:id="1354108336">
      <w:bodyDiv w:val="1"/>
      <w:marLeft w:val="0"/>
      <w:marRight w:val="0"/>
      <w:marTop w:val="0"/>
      <w:marBottom w:val="0"/>
      <w:divBdr>
        <w:top w:val="none" w:sz="0" w:space="0" w:color="auto"/>
        <w:left w:val="none" w:sz="0" w:space="0" w:color="auto"/>
        <w:bottom w:val="none" w:sz="0" w:space="0" w:color="auto"/>
        <w:right w:val="none" w:sz="0" w:space="0" w:color="auto"/>
      </w:divBdr>
    </w:div>
    <w:div w:id="1354258068">
      <w:bodyDiv w:val="1"/>
      <w:marLeft w:val="0"/>
      <w:marRight w:val="0"/>
      <w:marTop w:val="0"/>
      <w:marBottom w:val="0"/>
      <w:divBdr>
        <w:top w:val="none" w:sz="0" w:space="0" w:color="auto"/>
        <w:left w:val="none" w:sz="0" w:space="0" w:color="auto"/>
        <w:bottom w:val="none" w:sz="0" w:space="0" w:color="auto"/>
        <w:right w:val="none" w:sz="0" w:space="0" w:color="auto"/>
      </w:divBdr>
    </w:div>
    <w:div w:id="1360623545">
      <w:bodyDiv w:val="1"/>
      <w:marLeft w:val="0"/>
      <w:marRight w:val="0"/>
      <w:marTop w:val="0"/>
      <w:marBottom w:val="0"/>
      <w:divBdr>
        <w:top w:val="none" w:sz="0" w:space="0" w:color="auto"/>
        <w:left w:val="none" w:sz="0" w:space="0" w:color="auto"/>
        <w:bottom w:val="none" w:sz="0" w:space="0" w:color="auto"/>
        <w:right w:val="none" w:sz="0" w:space="0" w:color="auto"/>
      </w:divBdr>
    </w:div>
    <w:div w:id="1374886622">
      <w:bodyDiv w:val="1"/>
      <w:marLeft w:val="0"/>
      <w:marRight w:val="0"/>
      <w:marTop w:val="0"/>
      <w:marBottom w:val="0"/>
      <w:divBdr>
        <w:top w:val="none" w:sz="0" w:space="0" w:color="auto"/>
        <w:left w:val="none" w:sz="0" w:space="0" w:color="auto"/>
        <w:bottom w:val="none" w:sz="0" w:space="0" w:color="auto"/>
        <w:right w:val="none" w:sz="0" w:space="0" w:color="auto"/>
      </w:divBdr>
    </w:div>
    <w:div w:id="1378628815">
      <w:bodyDiv w:val="1"/>
      <w:marLeft w:val="0"/>
      <w:marRight w:val="0"/>
      <w:marTop w:val="0"/>
      <w:marBottom w:val="0"/>
      <w:divBdr>
        <w:top w:val="none" w:sz="0" w:space="0" w:color="auto"/>
        <w:left w:val="none" w:sz="0" w:space="0" w:color="auto"/>
        <w:bottom w:val="none" w:sz="0" w:space="0" w:color="auto"/>
        <w:right w:val="none" w:sz="0" w:space="0" w:color="auto"/>
      </w:divBdr>
    </w:div>
    <w:div w:id="1382443016">
      <w:bodyDiv w:val="1"/>
      <w:marLeft w:val="0"/>
      <w:marRight w:val="0"/>
      <w:marTop w:val="0"/>
      <w:marBottom w:val="0"/>
      <w:divBdr>
        <w:top w:val="none" w:sz="0" w:space="0" w:color="auto"/>
        <w:left w:val="none" w:sz="0" w:space="0" w:color="auto"/>
        <w:bottom w:val="none" w:sz="0" w:space="0" w:color="auto"/>
        <w:right w:val="none" w:sz="0" w:space="0" w:color="auto"/>
      </w:divBdr>
    </w:div>
    <w:div w:id="1384017773">
      <w:bodyDiv w:val="1"/>
      <w:marLeft w:val="0"/>
      <w:marRight w:val="0"/>
      <w:marTop w:val="0"/>
      <w:marBottom w:val="0"/>
      <w:divBdr>
        <w:top w:val="none" w:sz="0" w:space="0" w:color="auto"/>
        <w:left w:val="none" w:sz="0" w:space="0" w:color="auto"/>
        <w:bottom w:val="none" w:sz="0" w:space="0" w:color="auto"/>
        <w:right w:val="none" w:sz="0" w:space="0" w:color="auto"/>
      </w:divBdr>
    </w:div>
    <w:div w:id="1384326178">
      <w:bodyDiv w:val="1"/>
      <w:marLeft w:val="0"/>
      <w:marRight w:val="0"/>
      <w:marTop w:val="0"/>
      <w:marBottom w:val="0"/>
      <w:divBdr>
        <w:top w:val="none" w:sz="0" w:space="0" w:color="auto"/>
        <w:left w:val="none" w:sz="0" w:space="0" w:color="auto"/>
        <w:bottom w:val="none" w:sz="0" w:space="0" w:color="auto"/>
        <w:right w:val="none" w:sz="0" w:space="0" w:color="auto"/>
      </w:divBdr>
    </w:div>
    <w:div w:id="1388257746">
      <w:bodyDiv w:val="1"/>
      <w:marLeft w:val="0"/>
      <w:marRight w:val="0"/>
      <w:marTop w:val="0"/>
      <w:marBottom w:val="0"/>
      <w:divBdr>
        <w:top w:val="none" w:sz="0" w:space="0" w:color="auto"/>
        <w:left w:val="none" w:sz="0" w:space="0" w:color="auto"/>
        <w:bottom w:val="none" w:sz="0" w:space="0" w:color="auto"/>
        <w:right w:val="none" w:sz="0" w:space="0" w:color="auto"/>
      </w:divBdr>
    </w:div>
    <w:div w:id="1403019164">
      <w:bodyDiv w:val="1"/>
      <w:marLeft w:val="0"/>
      <w:marRight w:val="0"/>
      <w:marTop w:val="0"/>
      <w:marBottom w:val="0"/>
      <w:divBdr>
        <w:top w:val="none" w:sz="0" w:space="0" w:color="auto"/>
        <w:left w:val="none" w:sz="0" w:space="0" w:color="auto"/>
        <w:bottom w:val="none" w:sz="0" w:space="0" w:color="auto"/>
        <w:right w:val="none" w:sz="0" w:space="0" w:color="auto"/>
      </w:divBdr>
    </w:div>
    <w:div w:id="1403065427">
      <w:bodyDiv w:val="1"/>
      <w:marLeft w:val="0"/>
      <w:marRight w:val="0"/>
      <w:marTop w:val="0"/>
      <w:marBottom w:val="0"/>
      <w:divBdr>
        <w:top w:val="none" w:sz="0" w:space="0" w:color="auto"/>
        <w:left w:val="none" w:sz="0" w:space="0" w:color="auto"/>
        <w:bottom w:val="none" w:sz="0" w:space="0" w:color="auto"/>
        <w:right w:val="none" w:sz="0" w:space="0" w:color="auto"/>
      </w:divBdr>
    </w:div>
    <w:div w:id="1403337056">
      <w:bodyDiv w:val="1"/>
      <w:marLeft w:val="0"/>
      <w:marRight w:val="0"/>
      <w:marTop w:val="0"/>
      <w:marBottom w:val="0"/>
      <w:divBdr>
        <w:top w:val="none" w:sz="0" w:space="0" w:color="auto"/>
        <w:left w:val="none" w:sz="0" w:space="0" w:color="auto"/>
        <w:bottom w:val="none" w:sz="0" w:space="0" w:color="auto"/>
        <w:right w:val="none" w:sz="0" w:space="0" w:color="auto"/>
      </w:divBdr>
    </w:div>
    <w:div w:id="1413351669">
      <w:bodyDiv w:val="1"/>
      <w:marLeft w:val="0"/>
      <w:marRight w:val="0"/>
      <w:marTop w:val="0"/>
      <w:marBottom w:val="0"/>
      <w:divBdr>
        <w:top w:val="none" w:sz="0" w:space="0" w:color="auto"/>
        <w:left w:val="none" w:sz="0" w:space="0" w:color="auto"/>
        <w:bottom w:val="none" w:sz="0" w:space="0" w:color="auto"/>
        <w:right w:val="none" w:sz="0" w:space="0" w:color="auto"/>
      </w:divBdr>
    </w:div>
    <w:div w:id="1432895937">
      <w:bodyDiv w:val="1"/>
      <w:marLeft w:val="0"/>
      <w:marRight w:val="0"/>
      <w:marTop w:val="0"/>
      <w:marBottom w:val="0"/>
      <w:divBdr>
        <w:top w:val="none" w:sz="0" w:space="0" w:color="auto"/>
        <w:left w:val="none" w:sz="0" w:space="0" w:color="auto"/>
        <w:bottom w:val="none" w:sz="0" w:space="0" w:color="auto"/>
        <w:right w:val="none" w:sz="0" w:space="0" w:color="auto"/>
      </w:divBdr>
    </w:div>
    <w:div w:id="1433546909">
      <w:bodyDiv w:val="1"/>
      <w:marLeft w:val="0"/>
      <w:marRight w:val="0"/>
      <w:marTop w:val="0"/>
      <w:marBottom w:val="0"/>
      <w:divBdr>
        <w:top w:val="none" w:sz="0" w:space="0" w:color="auto"/>
        <w:left w:val="none" w:sz="0" w:space="0" w:color="auto"/>
        <w:bottom w:val="none" w:sz="0" w:space="0" w:color="auto"/>
        <w:right w:val="none" w:sz="0" w:space="0" w:color="auto"/>
      </w:divBdr>
    </w:div>
    <w:div w:id="1434476473">
      <w:bodyDiv w:val="1"/>
      <w:marLeft w:val="0"/>
      <w:marRight w:val="0"/>
      <w:marTop w:val="0"/>
      <w:marBottom w:val="0"/>
      <w:divBdr>
        <w:top w:val="none" w:sz="0" w:space="0" w:color="auto"/>
        <w:left w:val="none" w:sz="0" w:space="0" w:color="auto"/>
        <w:bottom w:val="none" w:sz="0" w:space="0" w:color="auto"/>
        <w:right w:val="none" w:sz="0" w:space="0" w:color="auto"/>
      </w:divBdr>
    </w:div>
    <w:div w:id="1437602173">
      <w:bodyDiv w:val="1"/>
      <w:marLeft w:val="0"/>
      <w:marRight w:val="0"/>
      <w:marTop w:val="0"/>
      <w:marBottom w:val="0"/>
      <w:divBdr>
        <w:top w:val="none" w:sz="0" w:space="0" w:color="auto"/>
        <w:left w:val="none" w:sz="0" w:space="0" w:color="auto"/>
        <w:bottom w:val="none" w:sz="0" w:space="0" w:color="auto"/>
        <w:right w:val="none" w:sz="0" w:space="0" w:color="auto"/>
      </w:divBdr>
    </w:div>
    <w:div w:id="1439981820">
      <w:bodyDiv w:val="1"/>
      <w:marLeft w:val="0"/>
      <w:marRight w:val="0"/>
      <w:marTop w:val="0"/>
      <w:marBottom w:val="0"/>
      <w:divBdr>
        <w:top w:val="none" w:sz="0" w:space="0" w:color="auto"/>
        <w:left w:val="none" w:sz="0" w:space="0" w:color="auto"/>
        <w:bottom w:val="none" w:sz="0" w:space="0" w:color="auto"/>
        <w:right w:val="none" w:sz="0" w:space="0" w:color="auto"/>
      </w:divBdr>
    </w:div>
    <w:div w:id="1440905091">
      <w:bodyDiv w:val="1"/>
      <w:marLeft w:val="0"/>
      <w:marRight w:val="0"/>
      <w:marTop w:val="0"/>
      <w:marBottom w:val="0"/>
      <w:divBdr>
        <w:top w:val="none" w:sz="0" w:space="0" w:color="auto"/>
        <w:left w:val="none" w:sz="0" w:space="0" w:color="auto"/>
        <w:bottom w:val="none" w:sz="0" w:space="0" w:color="auto"/>
        <w:right w:val="none" w:sz="0" w:space="0" w:color="auto"/>
      </w:divBdr>
    </w:div>
    <w:div w:id="1447239633">
      <w:bodyDiv w:val="1"/>
      <w:marLeft w:val="0"/>
      <w:marRight w:val="0"/>
      <w:marTop w:val="0"/>
      <w:marBottom w:val="0"/>
      <w:divBdr>
        <w:top w:val="none" w:sz="0" w:space="0" w:color="auto"/>
        <w:left w:val="none" w:sz="0" w:space="0" w:color="auto"/>
        <w:bottom w:val="none" w:sz="0" w:space="0" w:color="auto"/>
        <w:right w:val="none" w:sz="0" w:space="0" w:color="auto"/>
      </w:divBdr>
    </w:div>
    <w:div w:id="1449736375">
      <w:bodyDiv w:val="1"/>
      <w:marLeft w:val="0"/>
      <w:marRight w:val="0"/>
      <w:marTop w:val="0"/>
      <w:marBottom w:val="0"/>
      <w:divBdr>
        <w:top w:val="none" w:sz="0" w:space="0" w:color="auto"/>
        <w:left w:val="none" w:sz="0" w:space="0" w:color="auto"/>
        <w:bottom w:val="none" w:sz="0" w:space="0" w:color="auto"/>
        <w:right w:val="none" w:sz="0" w:space="0" w:color="auto"/>
      </w:divBdr>
    </w:div>
    <w:div w:id="1451317305">
      <w:bodyDiv w:val="1"/>
      <w:marLeft w:val="0"/>
      <w:marRight w:val="0"/>
      <w:marTop w:val="0"/>
      <w:marBottom w:val="0"/>
      <w:divBdr>
        <w:top w:val="none" w:sz="0" w:space="0" w:color="auto"/>
        <w:left w:val="none" w:sz="0" w:space="0" w:color="auto"/>
        <w:bottom w:val="none" w:sz="0" w:space="0" w:color="auto"/>
        <w:right w:val="none" w:sz="0" w:space="0" w:color="auto"/>
      </w:divBdr>
    </w:div>
    <w:div w:id="1451513609">
      <w:bodyDiv w:val="1"/>
      <w:marLeft w:val="0"/>
      <w:marRight w:val="0"/>
      <w:marTop w:val="0"/>
      <w:marBottom w:val="0"/>
      <w:divBdr>
        <w:top w:val="none" w:sz="0" w:space="0" w:color="auto"/>
        <w:left w:val="none" w:sz="0" w:space="0" w:color="auto"/>
        <w:bottom w:val="none" w:sz="0" w:space="0" w:color="auto"/>
        <w:right w:val="none" w:sz="0" w:space="0" w:color="auto"/>
      </w:divBdr>
    </w:div>
    <w:div w:id="1453210420">
      <w:bodyDiv w:val="1"/>
      <w:marLeft w:val="0"/>
      <w:marRight w:val="0"/>
      <w:marTop w:val="0"/>
      <w:marBottom w:val="0"/>
      <w:divBdr>
        <w:top w:val="none" w:sz="0" w:space="0" w:color="auto"/>
        <w:left w:val="none" w:sz="0" w:space="0" w:color="auto"/>
        <w:bottom w:val="none" w:sz="0" w:space="0" w:color="auto"/>
        <w:right w:val="none" w:sz="0" w:space="0" w:color="auto"/>
      </w:divBdr>
    </w:div>
    <w:div w:id="1458522949">
      <w:bodyDiv w:val="1"/>
      <w:marLeft w:val="0"/>
      <w:marRight w:val="0"/>
      <w:marTop w:val="0"/>
      <w:marBottom w:val="0"/>
      <w:divBdr>
        <w:top w:val="none" w:sz="0" w:space="0" w:color="auto"/>
        <w:left w:val="none" w:sz="0" w:space="0" w:color="auto"/>
        <w:bottom w:val="none" w:sz="0" w:space="0" w:color="auto"/>
        <w:right w:val="none" w:sz="0" w:space="0" w:color="auto"/>
      </w:divBdr>
    </w:div>
    <w:div w:id="1459490828">
      <w:bodyDiv w:val="1"/>
      <w:marLeft w:val="0"/>
      <w:marRight w:val="0"/>
      <w:marTop w:val="0"/>
      <w:marBottom w:val="0"/>
      <w:divBdr>
        <w:top w:val="none" w:sz="0" w:space="0" w:color="auto"/>
        <w:left w:val="none" w:sz="0" w:space="0" w:color="auto"/>
        <w:bottom w:val="none" w:sz="0" w:space="0" w:color="auto"/>
        <w:right w:val="none" w:sz="0" w:space="0" w:color="auto"/>
      </w:divBdr>
    </w:div>
    <w:div w:id="1461146746">
      <w:bodyDiv w:val="1"/>
      <w:marLeft w:val="0"/>
      <w:marRight w:val="0"/>
      <w:marTop w:val="0"/>
      <w:marBottom w:val="0"/>
      <w:divBdr>
        <w:top w:val="none" w:sz="0" w:space="0" w:color="auto"/>
        <w:left w:val="none" w:sz="0" w:space="0" w:color="auto"/>
        <w:bottom w:val="none" w:sz="0" w:space="0" w:color="auto"/>
        <w:right w:val="none" w:sz="0" w:space="0" w:color="auto"/>
      </w:divBdr>
    </w:div>
    <w:div w:id="1462069540">
      <w:bodyDiv w:val="1"/>
      <w:marLeft w:val="0"/>
      <w:marRight w:val="0"/>
      <w:marTop w:val="0"/>
      <w:marBottom w:val="0"/>
      <w:divBdr>
        <w:top w:val="none" w:sz="0" w:space="0" w:color="auto"/>
        <w:left w:val="none" w:sz="0" w:space="0" w:color="auto"/>
        <w:bottom w:val="none" w:sz="0" w:space="0" w:color="auto"/>
        <w:right w:val="none" w:sz="0" w:space="0" w:color="auto"/>
      </w:divBdr>
    </w:div>
    <w:div w:id="1464812538">
      <w:bodyDiv w:val="1"/>
      <w:marLeft w:val="0"/>
      <w:marRight w:val="0"/>
      <w:marTop w:val="0"/>
      <w:marBottom w:val="0"/>
      <w:divBdr>
        <w:top w:val="none" w:sz="0" w:space="0" w:color="auto"/>
        <w:left w:val="none" w:sz="0" w:space="0" w:color="auto"/>
        <w:bottom w:val="none" w:sz="0" w:space="0" w:color="auto"/>
        <w:right w:val="none" w:sz="0" w:space="0" w:color="auto"/>
      </w:divBdr>
    </w:div>
    <w:div w:id="1466460698">
      <w:bodyDiv w:val="1"/>
      <w:marLeft w:val="0"/>
      <w:marRight w:val="0"/>
      <w:marTop w:val="0"/>
      <w:marBottom w:val="0"/>
      <w:divBdr>
        <w:top w:val="none" w:sz="0" w:space="0" w:color="auto"/>
        <w:left w:val="none" w:sz="0" w:space="0" w:color="auto"/>
        <w:bottom w:val="none" w:sz="0" w:space="0" w:color="auto"/>
        <w:right w:val="none" w:sz="0" w:space="0" w:color="auto"/>
      </w:divBdr>
    </w:div>
    <w:div w:id="1469081361">
      <w:bodyDiv w:val="1"/>
      <w:marLeft w:val="0"/>
      <w:marRight w:val="0"/>
      <w:marTop w:val="0"/>
      <w:marBottom w:val="0"/>
      <w:divBdr>
        <w:top w:val="none" w:sz="0" w:space="0" w:color="auto"/>
        <w:left w:val="none" w:sz="0" w:space="0" w:color="auto"/>
        <w:bottom w:val="none" w:sz="0" w:space="0" w:color="auto"/>
        <w:right w:val="none" w:sz="0" w:space="0" w:color="auto"/>
      </w:divBdr>
    </w:div>
    <w:div w:id="1470396499">
      <w:bodyDiv w:val="1"/>
      <w:marLeft w:val="0"/>
      <w:marRight w:val="0"/>
      <w:marTop w:val="0"/>
      <w:marBottom w:val="0"/>
      <w:divBdr>
        <w:top w:val="none" w:sz="0" w:space="0" w:color="auto"/>
        <w:left w:val="none" w:sz="0" w:space="0" w:color="auto"/>
        <w:bottom w:val="none" w:sz="0" w:space="0" w:color="auto"/>
        <w:right w:val="none" w:sz="0" w:space="0" w:color="auto"/>
      </w:divBdr>
    </w:div>
    <w:div w:id="1477335710">
      <w:bodyDiv w:val="1"/>
      <w:marLeft w:val="0"/>
      <w:marRight w:val="0"/>
      <w:marTop w:val="0"/>
      <w:marBottom w:val="0"/>
      <w:divBdr>
        <w:top w:val="none" w:sz="0" w:space="0" w:color="auto"/>
        <w:left w:val="none" w:sz="0" w:space="0" w:color="auto"/>
        <w:bottom w:val="none" w:sz="0" w:space="0" w:color="auto"/>
        <w:right w:val="none" w:sz="0" w:space="0" w:color="auto"/>
      </w:divBdr>
    </w:div>
    <w:div w:id="1477912936">
      <w:bodyDiv w:val="1"/>
      <w:marLeft w:val="0"/>
      <w:marRight w:val="0"/>
      <w:marTop w:val="0"/>
      <w:marBottom w:val="0"/>
      <w:divBdr>
        <w:top w:val="none" w:sz="0" w:space="0" w:color="auto"/>
        <w:left w:val="none" w:sz="0" w:space="0" w:color="auto"/>
        <w:bottom w:val="none" w:sz="0" w:space="0" w:color="auto"/>
        <w:right w:val="none" w:sz="0" w:space="0" w:color="auto"/>
      </w:divBdr>
    </w:div>
    <w:div w:id="1484001987">
      <w:bodyDiv w:val="1"/>
      <w:marLeft w:val="0"/>
      <w:marRight w:val="0"/>
      <w:marTop w:val="0"/>
      <w:marBottom w:val="0"/>
      <w:divBdr>
        <w:top w:val="none" w:sz="0" w:space="0" w:color="auto"/>
        <w:left w:val="none" w:sz="0" w:space="0" w:color="auto"/>
        <w:bottom w:val="none" w:sz="0" w:space="0" w:color="auto"/>
        <w:right w:val="none" w:sz="0" w:space="0" w:color="auto"/>
      </w:divBdr>
    </w:div>
    <w:div w:id="1486160403">
      <w:bodyDiv w:val="1"/>
      <w:marLeft w:val="0"/>
      <w:marRight w:val="0"/>
      <w:marTop w:val="0"/>
      <w:marBottom w:val="0"/>
      <w:divBdr>
        <w:top w:val="none" w:sz="0" w:space="0" w:color="auto"/>
        <w:left w:val="none" w:sz="0" w:space="0" w:color="auto"/>
        <w:bottom w:val="none" w:sz="0" w:space="0" w:color="auto"/>
        <w:right w:val="none" w:sz="0" w:space="0" w:color="auto"/>
      </w:divBdr>
    </w:div>
    <w:div w:id="1494102011">
      <w:bodyDiv w:val="1"/>
      <w:marLeft w:val="0"/>
      <w:marRight w:val="0"/>
      <w:marTop w:val="0"/>
      <w:marBottom w:val="0"/>
      <w:divBdr>
        <w:top w:val="none" w:sz="0" w:space="0" w:color="auto"/>
        <w:left w:val="none" w:sz="0" w:space="0" w:color="auto"/>
        <w:bottom w:val="none" w:sz="0" w:space="0" w:color="auto"/>
        <w:right w:val="none" w:sz="0" w:space="0" w:color="auto"/>
      </w:divBdr>
    </w:div>
    <w:div w:id="1497191601">
      <w:bodyDiv w:val="1"/>
      <w:marLeft w:val="0"/>
      <w:marRight w:val="0"/>
      <w:marTop w:val="0"/>
      <w:marBottom w:val="0"/>
      <w:divBdr>
        <w:top w:val="none" w:sz="0" w:space="0" w:color="auto"/>
        <w:left w:val="none" w:sz="0" w:space="0" w:color="auto"/>
        <w:bottom w:val="none" w:sz="0" w:space="0" w:color="auto"/>
        <w:right w:val="none" w:sz="0" w:space="0" w:color="auto"/>
      </w:divBdr>
    </w:div>
    <w:div w:id="1502887489">
      <w:bodyDiv w:val="1"/>
      <w:marLeft w:val="0"/>
      <w:marRight w:val="0"/>
      <w:marTop w:val="0"/>
      <w:marBottom w:val="0"/>
      <w:divBdr>
        <w:top w:val="none" w:sz="0" w:space="0" w:color="auto"/>
        <w:left w:val="none" w:sz="0" w:space="0" w:color="auto"/>
        <w:bottom w:val="none" w:sz="0" w:space="0" w:color="auto"/>
        <w:right w:val="none" w:sz="0" w:space="0" w:color="auto"/>
      </w:divBdr>
    </w:div>
    <w:div w:id="1509556810">
      <w:bodyDiv w:val="1"/>
      <w:marLeft w:val="0"/>
      <w:marRight w:val="0"/>
      <w:marTop w:val="0"/>
      <w:marBottom w:val="0"/>
      <w:divBdr>
        <w:top w:val="none" w:sz="0" w:space="0" w:color="auto"/>
        <w:left w:val="none" w:sz="0" w:space="0" w:color="auto"/>
        <w:bottom w:val="none" w:sz="0" w:space="0" w:color="auto"/>
        <w:right w:val="none" w:sz="0" w:space="0" w:color="auto"/>
      </w:divBdr>
    </w:div>
    <w:div w:id="1514028437">
      <w:bodyDiv w:val="1"/>
      <w:marLeft w:val="0"/>
      <w:marRight w:val="0"/>
      <w:marTop w:val="0"/>
      <w:marBottom w:val="0"/>
      <w:divBdr>
        <w:top w:val="none" w:sz="0" w:space="0" w:color="auto"/>
        <w:left w:val="none" w:sz="0" w:space="0" w:color="auto"/>
        <w:bottom w:val="none" w:sz="0" w:space="0" w:color="auto"/>
        <w:right w:val="none" w:sz="0" w:space="0" w:color="auto"/>
      </w:divBdr>
    </w:div>
    <w:div w:id="1515267118">
      <w:bodyDiv w:val="1"/>
      <w:marLeft w:val="0"/>
      <w:marRight w:val="0"/>
      <w:marTop w:val="0"/>
      <w:marBottom w:val="0"/>
      <w:divBdr>
        <w:top w:val="none" w:sz="0" w:space="0" w:color="auto"/>
        <w:left w:val="none" w:sz="0" w:space="0" w:color="auto"/>
        <w:bottom w:val="none" w:sz="0" w:space="0" w:color="auto"/>
        <w:right w:val="none" w:sz="0" w:space="0" w:color="auto"/>
      </w:divBdr>
    </w:div>
    <w:div w:id="1517310186">
      <w:bodyDiv w:val="1"/>
      <w:marLeft w:val="0"/>
      <w:marRight w:val="0"/>
      <w:marTop w:val="0"/>
      <w:marBottom w:val="0"/>
      <w:divBdr>
        <w:top w:val="none" w:sz="0" w:space="0" w:color="auto"/>
        <w:left w:val="none" w:sz="0" w:space="0" w:color="auto"/>
        <w:bottom w:val="none" w:sz="0" w:space="0" w:color="auto"/>
        <w:right w:val="none" w:sz="0" w:space="0" w:color="auto"/>
      </w:divBdr>
    </w:div>
    <w:div w:id="1518424928">
      <w:bodyDiv w:val="1"/>
      <w:marLeft w:val="0"/>
      <w:marRight w:val="0"/>
      <w:marTop w:val="0"/>
      <w:marBottom w:val="0"/>
      <w:divBdr>
        <w:top w:val="none" w:sz="0" w:space="0" w:color="auto"/>
        <w:left w:val="none" w:sz="0" w:space="0" w:color="auto"/>
        <w:bottom w:val="none" w:sz="0" w:space="0" w:color="auto"/>
        <w:right w:val="none" w:sz="0" w:space="0" w:color="auto"/>
      </w:divBdr>
    </w:div>
    <w:div w:id="1520118920">
      <w:bodyDiv w:val="1"/>
      <w:marLeft w:val="0"/>
      <w:marRight w:val="0"/>
      <w:marTop w:val="0"/>
      <w:marBottom w:val="0"/>
      <w:divBdr>
        <w:top w:val="none" w:sz="0" w:space="0" w:color="auto"/>
        <w:left w:val="none" w:sz="0" w:space="0" w:color="auto"/>
        <w:bottom w:val="none" w:sz="0" w:space="0" w:color="auto"/>
        <w:right w:val="none" w:sz="0" w:space="0" w:color="auto"/>
      </w:divBdr>
    </w:div>
    <w:div w:id="1522089588">
      <w:bodyDiv w:val="1"/>
      <w:marLeft w:val="0"/>
      <w:marRight w:val="0"/>
      <w:marTop w:val="0"/>
      <w:marBottom w:val="0"/>
      <w:divBdr>
        <w:top w:val="none" w:sz="0" w:space="0" w:color="auto"/>
        <w:left w:val="none" w:sz="0" w:space="0" w:color="auto"/>
        <w:bottom w:val="none" w:sz="0" w:space="0" w:color="auto"/>
        <w:right w:val="none" w:sz="0" w:space="0" w:color="auto"/>
      </w:divBdr>
    </w:div>
    <w:div w:id="1526673065">
      <w:bodyDiv w:val="1"/>
      <w:marLeft w:val="0"/>
      <w:marRight w:val="0"/>
      <w:marTop w:val="0"/>
      <w:marBottom w:val="0"/>
      <w:divBdr>
        <w:top w:val="none" w:sz="0" w:space="0" w:color="auto"/>
        <w:left w:val="none" w:sz="0" w:space="0" w:color="auto"/>
        <w:bottom w:val="none" w:sz="0" w:space="0" w:color="auto"/>
        <w:right w:val="none" w:sz="0" w:space="0" w:color="auto"/>
      </w:divBdr>
    </w:div>
    <w:div w:id="1531139041">
      <w:bodyDiv w:val="1"/>
      <w:marLeft w:val="0"/>
      <w:marRight w:val="0"/>
      <w:marTop w:val="0"/>
      <w:marBottom w:val="0"/>
      <w:divBdr>
        <w:top w:val="none" w:sz="0" w:space="0" w:color="auto"/>
        <w:left w:val="none" w:sz="0" w:space="0" w:color="auto"/>
        <w:bottom w:val="none" w:sz="0" w:space="0" w:color="auto"/>
        <w:right w:val="none" w:sz="0" w:space="0" w:color="auto"/>
      </w:divBdr>
    </w:div>
    <w:div w:id="1535733828">
      <w:bodyDiv w:val="1"/>
      <w:marLeft w:val="0"/>
      <w:marRight w:val="0"/>
      <w:marTop w:val="0"/>
      <w:marBottom w:val="0"/>
      <w:divBdr>
        <w:top w:val="none" w:sz="0" w:space="0" w:color="auto"/>
        <w:left w:val="none" w:sz="0" w:space="0" w:color="auto"/>
        <w:bottom w:val="none" w:sz="0" w:space="0" w:color="auto"/>
        <w:right w:val="none" w:sz="0" w:space="0" w:color="auto"/>
      </w:divBdr>
    </w:div>
    <w:div w:id="1543864061">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7735788">
      <w:bodyDiv w:val="1"/>
      <w:marLeft w:val="0"/>
      <w:marRight w:val="0"/>
      <w:marTop w:val="0"/>
      <w:marBottom w:val="0"/>
      <w:divBdr>
        <w:top w:val="none" w:sz="0" w:space="0" w:color="auto"/>
        <w:left w:val="none" w:sz="0" w:space="0" w:color="auto"/>
        <w:bottom w:val="none" w:sz="0" w:space="0" w:color="auto"/>
        <w:right w:val="none" w:sz="0" w:space="0" w:color="auto"/>
      </w:divBdr>
    </w:div>
    <w:div w:id="1577476878">
      <w:bodyDiv w:val="1"/>
      <w:marLeft w:val="0"/>
      <w:marRight w:val="0"/>
      <w:marTop w:val="0"/>
      <w:marBottom w:val="0"/>
      <w:divBdr>
        <w:top w:val="none" w:sz="0" w:space="0" w:color="auto"/>
        <w:left w:val="none" w:sz="0" w:space="0" w:color="auto"/>
        <w:bottom w:val="none" w:sz="0" w:space="0" w:color="auto"/>
        <w:right w:val="none" w:sz="0" w:space="0" w:color="auto"/>
      </w:divBdr>
    </w:div>
    <w:div w:id="1581214690">
      <w:bodyDiv w:val="1"/>
      <w:marLeft w:val="0"/>
      <w:marRight w:val="0"/>
      <w:marTop w:val="0"/>
      <w:marBottom w:val="0"/>
      <w:divBdr>
        <w:top w:val="none" w:sz="0" w:space="0" w:color="auto"/>
        <w:left w:val="none" w:sz="0" w:space="0" w:color="auto"/>
        <w:bottom w:val="none" w:sz="0" w:space="0" w:color="auto"/>
        <w:right w:val="none" w:sz="0" w:space="0" w:color="auto"/>
      </w:divBdr>
    </w:div>
    <w:div w:id="1584994579">
      <w:bodyDiv w:val="1"/>
      <w:marLeft w:val="0"/>
      <w:marRight w:val="0"/>
      <w:marTop w:val="0"/>
      <w:marBottom w:val="0"/>
      <w:divBdr>
        <w:top w:val="none" w:sz="0" w:space="0" w:color="auto"/>
        <w:left w:val="none" w:sz="0" w:space="0" w:color="auto"/>
        <w:bottom w:val="none" w:sz="0" w:space="0" w:color="auto"/>
        <w:right w:val="none" w:sz="0" w:space="0" w:color="auto"/>
      </w:divBdr>
    </w:div>
    <w:div w:id="1585337942">
      <w:bodyDiv w:val="1"/>
      <w:marLeft w:val="0"/>
      <w:marRight w:val="0"/>
      <w:marTop w:val="0"/>
      <w:marBottom w:val="0"/>
      <w:divBdr>
        <w:top w:val="none" w:sz="0" w:space="0" w:color="auto"/>
        <w:left w:val="none" w:sz="0" w:space="0" w:color="auto"/>
        <w:bottom w:val="none" w:sz="0" w:space="0" w:color="auto"/>
        <w:right w:val="none" w:sz="0" w:space="0" w:color="auto"/>
      </w:divBdr>
    </w:div>
    <w:div w:id="1593008921">
      <w:bodyDiv w:val="1"/>
      <w:marLeft w:val="0"/>
      <w:marRight w:val="0"/>
      <w:marTop w:val="0"/>
      <w:marBottom w:val="0"/>
      <w:divBdr>
        <w:top w:val="none" w:sz="0" w:space="0" w:color="auto"/>
        <w:left w:val="none" w:sz="0" w:space="0" w:color="auto"/>
        <w:bottom w:val="none" w:sz="0" w:space="0" w:color="auto"/>
        <w:right w:val="none" w:sz="0" w:space="0" w:color="auto"/>
      </w:divBdr>
    </w:div>
    <w:div w:id="1593777596">
      <w:bodyDiv w:val="1"/>
      <w:marLeft w:val="0"/>
      <w:marRight w:val="0"/>
      <w:marTop w:val="0"/>
      <w:marBottom w:val="0"/>
      <w:divBdr>
        <w:top w:val="none" w:sz="0" w:space="0" w:color="auto"/>
        <w:left w:val="none" w:sz="0" w:space="0" w:color="auto"/>
        <w:bottom w:val="none" w:sz="0" w:space="0" w:color="auto"/>
        <w:right w:val="none" w:sz="0" w:space="0" w:color="auto"/>
      </w:divBdr>
    </w:div>
    <w:div w:id="1601183680">
      <w:bodyDiv w:val="1"/>
      <w:marLeft w:val="0"/>
      <w:marRight w:val="0"/>
      <w:marTop w:val="0"/>
      <w:marBottom w:val="0"/>
      <w:divBdr>
        <w:top w:val="none" w:sz="0" w:space="0" w:color="auto"/>
        <w:left w:val="none" w:sz="0" w:space="0" w:color="auto"/>
        <w:bottom w:val="none" w:sz="0" w:space="0" w:color="auto"/>
        <w:right w:val="none" w:sz="0" w:space="0" w:color="auto"/>
      </w:divBdr>
    </w:div>
    <w:div w:id="1605184426">
      <w:bodyDiv w:val="1"/>
      <w:marLeft w:val="0"/>
      <w:marRight w:val="0"/>
      <w:marTop w:val="0"/>
      <w:marBottom w:val="0"/>
      <w:divBdr>
        <w:top w:val="none" w:sz="0" w:space="0" w:color="auto"/>
        <w:left w:val="none" w:sz="0" w:space="0" w:color="auto"/>
        <w:bottom w:val="none" w:sz="0" w:space="0" w:color="auto"/>
        <w:right w:val="none" w:sz="0" w:space="0" w:color="auto"/>
      </w:divBdr>
    </w:div>
    <w:div w:id="1606036134">
      <w:bodyDiv w:val="1"/>
      <w:marLeft w:val="0"/>
      <w:marRight w:val="0"/>
      <w:marTop w:val="0"/>
      <w:marBottom w:val="0"/>
      <w:divBdr>
        <w:top w:val="none" w:sz="0" w:space="0" w:color="auto"/>
        <w:left w:val="none" w:sz="0" w:space="0" w:color="auto"/>
        <w:bottom w:val="none" w:sz="0" w:space="0" w:color="auto"/>
        <w:right w:val="none" w:sz="0" w:space="0" w:color="auto"/>
      </w:divBdr>
    </w:div>
    <w:div w:id="1609118331">
      <w:bodyDiv w:val="1"/>
      <w:marLeft w:val="0"/>
      <w:marRight w:val="0"/>
      <w:marTop w:val="0"/>
      <w:marBottom w:val="0"/>
      <w:divBdr>
        <w:top w:val="none" w:sz="0" w:space="0" w:color="auto"/>
        <w:left w:val="none" w:sz="0" w:space="0" w:color="auto"/>
        <w:bottom w:val="none" w:sz="0" w:space="0" w:color="auto"/>
        <w:right w:val="none" w:sz="0" w:space="0" w:color="auto"/>
      </w:divBdr>
    </w:div>
    <w:div w:id="1612128419">
      <w:bodyDiv w:val="1"/>
      <w:marLeft w:val="0"/>
      <w:marRight w:val="0"/>
      <w:marTop w:val="0"/>
      <w:marBottom w:val="0"/>
      <w:divBdr>
        <w:top w:val="none" w:sz="0" w:space="0" w:color="auto"/>
        <w:left w:val="none" w:sz="0" w:space="0" w:color="auto"/>
        <w:bottom w:val="none" w:sz="0" w:space="0" w:color="auto"/>
        <w:right w:val="none" w:sz="0" w:space="0" w:color="auto"/>
      </w:divBdr>
    </w:div>
    <w:div w:id="1613659990">
      <w:bodyDiv w:val="1"/>
      <w:marLeft w:val="0"/>
      <w:marRight w:val="0"/>
      <w:marTop w:val="0"/>
      <w:marBottom w:val="0"/>
      <w:divBdr>
        <w:top w:val="none" w:sz="0" w:space="0" w:color="auto"/>
        <w:left w:val="none" w:sz="0" w:space="0" w:color="auto"/>
        <w:bottom w:val="none" w:sz="0" w:space="0" w:color="auto"/>
        <w:right w:val="none" w:sz="0" w:space="0" w:color="auto"/>
      </w:divBdr>
    </w:div>
    <w:div w:id="1616791378">
      <w:bodyDiv w:val="1"/>
      <w:marLeft w:val="0"/>
      <w:marRight w:val="0"/>
      <w:marTop w:val="0"/>
      <w:marBottom w:val="0"/>
      <w:divBdr>
        <w:top w:val="none" w:sz="0" w:space="0" w:color="auto"/>
        <w:left w:val="none" w:sz="0" w:space="0" w:color="auto"/>
        <w:bottom w:val="none" w:sz="0" w:space="0" w:color="auto"/>
        <w:right w:val="none" w:sz="0" w:space="0" w:color="auto"/>
      </w:divBdr>
    </w:div>
    <w:div w:id="1626038952">
      <w:bodyDiv w:val="1"/>
      <w:marLeft w:val="0"/>
      <w:marRight w:val="0"/>
      <w:marTop w:val="0"/>
      <w:marBottom w:val="0"/>
      <w:divBdr>
        <w:top w:val="none" w:sz="0" w:space="0" w:color="auto"/>
        <w:left w:val="none" w:sz="0" w:space="0" w:color="auto"/>
        <w:bottom w:val="none" w:sz="0" w:space="0" w:color="auto"/>
        <w:right w:val="none" w:sz="0" w:space="0" w:color="auto"/>
      </w:divBdr>
    </w:div>
    <w:div w:id="1628077496">
      <w:bodyDiv w:val="1"/>
      <w:marLeft w:val="0"/>
      <w:marRight w:val="0"/>
      <w:marTop w:val="0"/>
      <w:marBottom w:val="0"/>
      <w:divBdr>
        <w:top w:val="none" w:sz="0" w:space="0" w:color="auto"/>
        <w:left w:val="none" w:sz="0" w:space="0" w:color="auto"/>
        <w:bottom w:val="none" w:sz="0" w:space="0" w:color="auto"/>
        <w:right w:val="none" w:sz="0" w:space="0" w:color="auto"/>
      </w:divBdr>
    </w:div>
    <w:div w:id="1649481312">
      <w:bodyDiv w:val="1"/>
      <w:marLeft w:val="0"/>
      <w:marRight w:val="0"/>
      <w:marTop w:val="0"/>
      <w:marBottom w:val="0"/>
      <w:divBdr>
        <w:top w:val="none" w:sz="0" w:space="0" w:color="auto"/>
        <w:left w:val="none" w:sz="0" w:space="0" w:color="auto"/>
        <w:bottom w:val="none" w:sz="0" w:space="0" w:color="auto"/>
        <w:right w:val="none" w:sz="0" w:space="0" w:color="auto"/>
      </w:divBdr>
    </w:div>
    <w:div w:id="1653175429">
      <w:bodyDiv w:val="1"/>
      <w:marLeft w:val="0"/>
      <w:marRight w:val="0"/>
      <w:marTop w:val="0"/>
      <w:marBottom w:val="0"/>
      <w:divBdr>
        <w:top w:val="none" w:sz="0" w:space="0" w:color="auto"/>
        <w:left w:val="none" w:sz="0" w:space="0" w:color="auto"/>
        <w:bottom w:val="none" w:sz="0" w:space="0" w:color="auto"/>
        <w:right w:val="none" w:sz="0" w:space="0" w:color="auto"/>
      </w:divBdr>
    </w:div>
    <w:div w:id="1653366433">
      <w:bodyDiv w:val="1"/>
      <w:marLeft w:val="0"/>
      <w:marRight w:val="0"/>
      <w:marTop w:val="0"/>
      <w:marBottom w:val="0"/>
      <w:divBdr>
        <w:top w:val="none" w:sz="0" w:space="0" w:color="auto"/>
        <w:left w:val="none" w:sz="0" w:space="0" w:color="auto"/>
        <w:bottom w:val="none" w:sz="0" w:space="0" w:color="auto"/>
        <w:right w:val="none" w:sz="0" w:space="0" w:color="auto"/>
      </w:divBdr>
    </w:div>
    <w:div w:id="1672028378">
      <w:bodyDiv w:val="1"/>
      <w:marLeft w:val="0"/>
      <w:marRight w:val="0"/>
      <w:marTop w:val="0"/>
      <w:marBottom w:val="0"/>
      <w:divBdr>
        <w:top w:val="none" w:sz="0" w:space="0" w:color="auto"/>
        <w:left w:val="none" w:sz="0" w:space="0" w:color="auto"/>
        <w:bottom w:val="none" w:sz="0" w:space="0" w:color="auto"/>
        <w:right w:val="none" w:sz="0" w:space="0" w:color="auto"/>
      </w:divBdr>
    </w:div>
    <w:div w:id="1678926895">
      <w:bodyDiv w:val="1"/>
      <w:marLeft w:val="0"/>
      <w:marRight w:val="0"/>
      <w:marTop w:val="0"/>
      <w:marBottom w:val="0"/>
      <w:divBdr>
        <w:top w:val="none" w:sz="0" w:space="0" w:color="auto"/>
        <w:left w:val="none" w:sz="0" w:space="0" w:color="auto"/>
        <w:bottom w:val="none" w:sz="0" w:space="0" w:color="auto"/>
        <w:right w:val="none" w:sz="0" w:space="0" w:color="auto"/>
      </w:divBdr>
    </w:div>
    <w:div w:id="1679650310">
      <w:bodyDiv w:val="1"/>
      <w:marLeft w:val="0"/>
      <w:marRight w:val="0"/>
      <w:marTop w:val="0"/>
      <w:marBottom w:val="0"/>
      <w:divBdr>
        <w:top w:val="none" w:sz="0" w:space="0" w:color="auto"/>
        <w:left w:val="none" w:sz="0" w:space="0" w:color="auto"/>
        <w:bottom w:val="none" w:sz="0" w:space="0" w:color="auto"/>
        <w:right w:val="none" w:sz="0" w:space="0" w:color="auto"/>
      </w:divBdr>
    </w:div>
    <w:div w:id="1682387996">
      <w:bodyDiv w:val="1"/>
      <w:marLeft w:val="0"/>
      <w:marRight w:val="0"/>
      <w:marTop w:val="0"/>
      <w:marBottom w:val="0"/>
      <w:divBdr>
        <w:top w:val="none" w:sz="0" w:space="0" w:color="auto"/>
        <w:left w:val="none" w:sz="0" w:space="0" w:color="auto"/>
        <w:bottom w:val="none" w:sz="0" w:space="0" w:color="auto"/>
        <w:right w:val="none" w:sz="0" w:space="0" w:color="auto"/>
      </w:divBdr>
    </w:div>
    <w:div w:id="1683627984">
      <w:bodyDiv w:val="1"/>
      <w:marLeft w:val="0"/>
      <w:marRight w:val="0"/>
      <w:marTop w:val="0"/>
      <w:marBottom w:val="0"/>
      <w:divBdr>
        <w:top w:val="none" w:sz="0" w:space="0" w:color="auto"/>
        <w:left w:val="none" w:sz="0" w:space="0" w:color="auto"/>
        <w:bottom w:val="none" w:sz="0" w:space="0" w:color="auto"/>
        <w:right w:val="none" w:sz="0" w:space="0" w:color="auto"/>
      </w:divBdr>
    </w:div>
    <w:div w:id="1691031180">
      <w:bodyDiv w:val="1"/>
      <w:marLeft w:val="0"/>
      <w:marRight w:val="0"/>
      <w:marTop w:val="0"/>
      <w:marBottom w:val="0"/>
      <w:divBdr>
        <w:top w:val="none" w:sz="0" w:space="0" w:color="auto"/>
        <w:left w:val="none" w:sz="0" w:space="0" w:color="auto"/>
        <w:bottom w:val="none" w:sz="0" w:space="0" w:color="auto"/>
        <w:right w:val="none" w:sz="0" w:space="0" w:color="auto"/>
      </w:divBdr>
    </w:div>
    <w:div w:id="1695425410">
      <w:bodyDiv w:val="1"/>
      <w:marLeft w:val="0"/>
      <w:marRight w:val="0"/>
      <w:marTop w:val="0"/>
      <w:marBottom w:val="0"/>
      <w:divBdr>
        <w:top w:val="none" w:sz="0" w:space="0" w:color="auto"/>
        <w:left w:val="none" w:sz="0" w:space="0" w:color="auto"/>
        <w:bottom w:val="none" w:sz="0" w:space="0" w:color="auto"/>
        <w:right w:val="none" w:sz="0" w:space="0" w:color="auto"/>
      </w:divBdr>
    </w:div>
    <w:div w:id="1699502617">
      <w:bodyDiv w:val="1"/>
      <w:marLeft w:val="0"/>
      <w:marRight w:val="0"/>
      <w:marTop w:val="0"/>
      <w:marBottom w:val="0"/>
      <w:divBdr>
        <w:top w:val="none" w:sz="0" w:space="0" w:color="auto"/>
        <w:left w:val="none" w:sz="0" w:space="0" w:color="auto"/>
        <w:bottom w:val="none" w:sz="0" w:space="0" w:color="auto"/>
        <w:right w:val="none" w:sz="0" w:space="0" w:color="auto"/>
      </w:divBdr>
    </w:div>
    <w:div w:id="1701591237">
      <w:bodyDiv w:val="1"/>
      <w:marLeft w:val="0"/>
      <w:marRight w:val="0"/>
      <w:marTop w:val="0"/>
      <w:marBottom w:val="0"/>
      <w:divBdr>
        <w:top w:val="none" w:sz="0" w:space="0" w:color="auto"/>
        <w:left w:val="none" w:sz="0" w:space="0" w:color="auto"/>
        <w:bottom w:val="none" w:sz="0" w:space="0" w:color="auto"/>
        <w:right w:val="none" w:sz="0" w:space="0" w:color="auto"/>
      </w:divBdr>
    </w:div>
    <w:div w:id="1707564327">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1147286">
      <w:bodyDiv w:val="1"/>
      <w:marLeft w:val="0"/>
      <w:marRight w:val="0"/>
      <w:marTop w:val="0"/>
      <w:marBottom w:val="0"/>
      <w:divBdr>
        <w:top w:val="none" w:sz="0" w:space="0" w:color="auto"/>
        <w:left w:val="none" w:sz="0" w:space="0" w:color="auto"/>
        <w:bottom w:val="none" w:sz="0" w:space="0" w:color="auto"/>
        <w:right w:val="none" w:sz="0" w:space="0" w:color="auto"/>
      </w:divBdr>
    </w:div>
    <w:div w:id="1712339178">
      <w:bodyDiv w:val="1"/>
      <w:marLeft w:val="0"/>
      <w:marRight w:val="0"/>
      <w:marTop w:val="0"/>
      <w:marBottom w:val="0"/>
      <w:divBdr>
        <w:top w:val="none" w:sz="0" w:space="0" w:color="auto"/>
        <w:left w:val="none" w:sz="0" w:space="0" w:color="auto"/>
        <w:bottom w:val="none" w:sz="0" w:space="0" w:color="auto"/>
        <w:right w:val="none" w:sz="0" w:space="0" w:color="auto"/>
      </w:divBdr>
    </w:div>
    <w:div w:id="1712420012">
      <w:bodyDiv w:val="1"/>
      <w:marLeft w:val="0"/>
      <w:marRight w:val="0"/>
      <w:marTop w:val="0"/>
      <w:marBottom w:val="0"/>
      <w:divBdr>
        <w:top w:val="none" w:sz="0" w:space="0" w:color="auto"/>
        <w:left w:val="none" w:sz="0" w:space="0" w:color="auto"/>
        <w:bottom w:val="none" w:sz="0" w:space="0" w:color="auto"/>
        <w:right w:val="none" w:sz="0" w:space="0" w:color="auto"/>
      </w:divBdr>
    </w:div>
    <w:div w:id="1728147469">
      <w:bodyDiv w:val="1"/>
      <w:marLeft w:val="0"/>
      <w:marRight w:val="0"/>
      <w:marTop w:val="0"/>
      <w:marBottom w:val="0"/>
      <w:divBdr>
        <w:top w:val="none" w:sz="0" w:space="0" w:color="auto"/>
        <w:left w:val="none" w:sz="0" w:space="0" w:color="auto"/>
        <w:bottom w:val="none" w:sz="0" w:space="0" w:color="auto"/>
        <w:right w:val="none" w:sz="0" w:space="0" w:color="auto"/>
      </w:divBdr>
    </w:div>
    <w:div w:id="1729454662">
      <w:bodyDiv w:val="1"/>
      <w:marLeft w:val="0"/>
      <w:marRight w:val="0"/>
      <w:marTop w:val="0"/>
      <w:marBottom w:val="0"/>
      <w:divBdr>
        <w:top w:val="none" w:sz="0" w:space="0" w:color="auto"/>
        <w:left w:val="none" w:sz="0" w:space="0" w:color="auto"/>
        <w:bottom w:val="none" w:sz="0" w:space="0" w:color="auto"/>
        <w:right w:val="none" w:sz="0" w:space="0" w:color="auto"/>
      </w:divBdr>
    </w:div>
    <w:div w:id="1735617645">
      <w:bodyDiv w:val="1"/>
      <w:marLeft w:val="0"/>
      <w:marRight w:val="0"/>
      <w:marTop w:val="0"/>
      <w:marBottom w:val="0"/>
      <w:divBdr>
        <w:top w:val="none" w:sz="0" w:space="0" w:color="auto"/>
        <w:left w:val="none" w:sz="0" w:space="0" w:color="auto"/>
        <w:bottom w:val="none" w:sz="0" w:space="0" w:color="auto"/>
        <w:right w:val="none" w:sz="0" w:space="0" w:color="auto"/>
      </w:divBdr>
    </w:div>
    <w:div w:id="1746758160">
      <w:bodyDiv w:val="1"/>
      <w:marLeft w:val="0"/>
      <w:marRight w:val="0"/>
      <w:marTop w:val="0"/>
      <w:marBottom w:val="0"/>
      <w:divBdr>
        <w:top w:val="none" w:sz="0" w:space="0" w:color="auto"/>
        <w:left w:val="none" w:sz="0" w:space="0" w:color="auto"/>
        <w:bottom w:val="none" w:sz="0" w:space="0" w:color="auto"/>
        <w:right w:val="none" w:sz="0" w:space="0" w:color="auto"/>
      </w:divBdr>
    </w:div>
    <w:div w:id="1752122106">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627409">
      <w:bodyDiv w:val="1"/>
      <w:marLeft w:val="0"/>
      <w:marRight w:val="0"/>
      <w:marTop w:val="0"/>
      <w:marBottom w:val="0"/>
      <w:divBdr>
        <w:top w:val="none" w:sz="0" w:space="0" w:color="auto"/>
        <w:left w:val="none" w:sz="0" w:space="0" w:color="auto"/>
        <w:bottom w:val="none" w:sz="0" w:space="0" w:color="auto"/>
        <w:right w:val="none" w:sz="0" w:space="0" w:color="auto"/>
      </w:divBdr>
    </w:div>
    <w:div w:id="1756243131">
      <w:bodyDiv w:val="1"/>
      <w:marLeft w:val="0"/>
      <w:marRight w:val="0"/>
      <w:marTop w:val="0"/>
      <w:marBottom w:val="0"/>
      <w:divBdr>
        <w:top w:val="none" w:sz="0" w:space="0" w:color="auto"/>
        <w:left w:val="none" w:sz="0" w:space="0" w:color="auto"/>
        <w:bottom w:val="none" w:sz="0" w:space="0" w:color="auto"/>
        <w:right w:val="none" w:sz="0" w:space="0" w:color="auto"/>
      </w:divBdr>
    </w:div>
    <w:div w:id="1760061502">
      <w:bodyDiv w:val="1"/>
      <w:marLeft w:val="0"/>
      <w:marRight w:val="0"/>
      <w:marTop w:val="0"/>
      <w:marBottom w:val="0"/>
      <w:divBdr>
        <w:top w:val="none" w:sz="0" w:space="0" w:color="auto"/>
        <w:left w:val="none" w:sz="0" w:space="0" w:color="auto"/>
        <w:bottom w:val="none" w:sz="0" w:space="0" w:color="auto"/>
        <w:right w:val="none" w:sz="0" w:space="0" w:color="auto"/>
      </w:divBdr>
    </w:div>
    <w:div w:id="1763332335">
      <w:bodyDiv w:val="1"/>
      <w:marLeft w:val="0"/>
      <w:marRight w:val="0"/>
      <w:marTop w:val="0"/>
      <w:marBottom w:val="0"/>
      <w:divBdr>
        <w:top w:val="none" w:sz="0" w:space="0" w:color="auto"/>
        <w:left w:val="none" w:sz="0" w:space="0" w:color="auto"/>
        <w:bottom w:val="none" w:sz="0" w:space="0" w:color="auto"/>
        <w:right w:val="none" w:sz="0" w:space="0" w:color="auto"/>
      </w:divBdr>
    </w:div>
    <w:div w:id="1763993894">
      <w:bodyDiv w:val="1"/>
      <w:marLeft w:val="0"/>
      <w:marRight w:val="0"/>
      <w:marTop w:val="0"/>
      <w:marBottom w:val="0"/>
      <w:divBdr>
        <w:top w:val="none" w:sz="0" w:space="0" w:color="auto"/>
        <w:left w:val="none" w:sz="0" w:space="0" w:color="auto"/>
        <w:bottom w:val="none" w:sz="0" w:space="0" w:color="auto"/>
        <w:right w:val="none" w:sz="0" w:space="0" w:color="auto"/>
      </w:divBdr>
    </w:div>
    <w:div w:id="1764297001">
      <w:bodyDiv w:val="1"/>
      <w:marLeft w:val="0"/>
      <w:marRight w:val="0"/>
      <w:marTop w:val="0"/>
      <w:marBottom w:val="0"/>
      <w:divBdr>
        <w:top w:val="none" w:sz="0" w:space="0" w:color="auto"/>
        <w:left w:val="none" w:sz="0" w:space="0" w:color="auto"/>
        <w:bottom w:val="none" w:sz="0" w:space="0" w:color="auto"/>
        <w:right w:val="none" w:sz="0" w:space="0" w:color="auto"/>
      </w:divBdr>
    </w:div>
    <w:div w:id="1778403082">
      <w:bodyDiv w:val="1"/>
      <w:marLeft w:val="0"/>
      <w:marRight w:val="0"/>
      <w:marTop w:val="0"/>
      <w:marBottom w:val="0"/>
      <w:divBdr>
        <w:top w:val="none" w:sz="0" w:space="0" w:color="auto"/>
        <w:left w:val="none" w:sz="0" w:space="0" w:color="auto"/>
        <w:bottom w:val="none" w:sz="0" w:space="0" w:color="auto"/>
        <w:right w:val="none" w:sz="0" w:space="0" w:color="auto"/>
      </w:divBdr>
    </w:div>
    <w:div w:id="1780682181">
      <w:bodyDiv w:val="1"/>
      <w:marLeft w:val="0"/>
      <w:marRight w:val="0"/>
      <w:marTop w:val="0"/>
      <w:marBottom w:val="0"/>
      <w:divBdr>
        <w:top w:val="none" w:sz="0" w:space="0" w:color="auto"/>
        <w:left w:val="none" w:sz="0" w:space="0" w:color="auto"/>
        <w:bottom w:val="none" w:sz="0" w:space="0" w:color="auto"/>
        <w:right w:val="none" w:sz="0" w:space="0" w:color="auto"/>
      </w:divBdr>
    </w:div>
    <w:div w:id="1784885454">
      <w:bodyDiv w:val="1"/>
      <w:marLeft w:val="0"/>
      <w:marRight w:val="0"/>
      <w:marTop w:val="0"/>
      <w:marBottom w:val="0"/>
      <w:divBdr>
        <w:top w:val="none" w:sz="0" w:space="0" w:color="auto"/>
        <w:left w:val="none" w:sz="0" w:space="0" w:color="auto"/>
        <w:bottom w:val="none" w:sz="0" w:space="0" w:color="auto"/>
        <w:right w:val="none" w:sz="0" w:space="0" w:color="auto"/>
      </w:divBdr>
    </w:div>
    <w:div w:id="1785922924">
      <w:bodyDiv w:val="1"/>
      <w:marLeft w:val="0"/>
      <w:marRight w:val="0"/>
      <w:marTop w:val="0"/>
      <w:marBottom w:val="0"/>
      <w:divBdr>
        <w:top w:val="none" w:sz="0" w:space="0" w:color="auto"/>
        <w:left w:val="none" w:sz="0" w:space="0" w:color="auto"/>
        <w:bottom w:val="none" w:sz="0" w:space="0" w:color="auto"/>
        <w:right w:val="none" w:sz="0" w:space="0" w:color="auto"/>
      </w:divBdr>
    </w:div>
    <w:div w:id="1788546639">
      <w:bodyDiv w:val="1"/>
      <w:marLeft w:val="0"/>
      <w:marRight w:val="0"/>
      <w:marTop w:val="0"/>
      <w:marBottom w:val="0"/>
      <w:divBdr>
        <w:top w:val="none" w:sz="0" w:space="0" w:color="auto"/>
        <w:left w:val="none" w:sz="0" w:space="0" w:color="auto"/>
        <w:bottom w:val="none" w:sz="0" w:space="0" w:color="auto"/>
        <w:right w:val="none" w:sz="0" w:space="0" w:color="auto"/>
      </w:divBdr>
    </w:div>
    <w:div w:id="1790278383">
      <w:bodyDiv w:val="1"/>
      <w:marLeft w:val="0"/>
      <w:marRight w:val="0"/>
      <w:marTop w:val="0"/>
      <w:marBottom w:val="0"/>
      <w:divBdr>
        <w:top w:val="none" w:sz="0" w:space="0" w:color="auto"/>
        <w:left w:val="none" w:sz="0" w:space="0" w:color="auto"/>
        <w:bottom w:val="none" w:sz="0" w:space="0" w:color="auto"/>
        <w:right w:val="none" w:sz="0" w:space="0" w:color="auto"/>
      </w:divBdr>
    </w:div>
    <w:div w:id="1791168150">
      <w:bodyDiv w:val="1"/>
      <w:marLeft w:val="0"/>
      <w:marRight w:val="0"/>
      <w:marTop w:val="0"/>
      <w:marBottom w:val="0"/>
      <w:divBdr>
        <w:top w:val="none" w:sz="0" w:space="0" w:color="auto"/>
        <w:left w:val="none" w:sz="0" w:space="0" w:color="auto"/>
        <w:bottom w:val="none" w:sz="0" w:space="0" w:color="auto"/>
        <w:right w:val="none" w:sz="0" w:space="0" w:color="auto"/>
      </w:divBdr>
    </w:div>
    <w:div w:id="1793861277">
      <w:bodyDiv w:val="1"/>
      <w:marLeft w:val="0"/>
      <w:marRight w:val="0"/>
      <w:marTop w:val="0"/>
      <w:marBottom w:val="0"/>
      <w:divBdr>
        <w:top w:val="none" w:sz="0" w:space="0" w:color="auto"/>
        <w:left w:val="none" w:sz="0" w:space="0" w:color="auto"/>
        <w:bottom w:val="none" w:sz="0" w:space="0" w:color="auto"/>
        <w:right w:val="none" w:sz="0" w:space="0" w:color="auto"/>
      </w:divBdr>
    </w:div>
    <w:div w:id="1796409889">
      <w:bodyDiv w:val="1"/>
      <w:marLeft w:val="0"/>
      <w:marRight w:val="0"/>
      <w:marTop w:val="0"/>
      <w:marBottom w:val="0"/>
      <w:divBdr>
        <w:top w:val="none" w:sz="0" w:space="0" w:color="auto"/>
        <w:left w:val="none" w:sz="0" w:space="0" w:color="auto"/>
        <w:bottom w:val="none" w:sz="0" w:space="0" w:color="auto"/>
        <w:right w:val="none" w:sz="0" w:space="0" w:color="auto"/>
      </w:divBdr>
    </w:div>
    <w:div w:id="1796677673">
      <w:bodyDiv w:val="1"/>
      <w:marLeft w:val="0"/>
      <w:marRight w:val="0"/>
      <w:marTop w:val="0"/>
      <w:marBottom w:val="0"/>
      <w:divBdr>
        <w:top w:val="none" w:sz="0" w:space="0" w:color="auto"/>
        <w:left w:val="none" w:sz="0" w:space="0" w:color="auto"/>
        <w:bottom w:val="none" w:sz="0" w:space="0" w:color="auto"/>
        <w:right w:val="none" w:sz="0" w:space="0" w:color="auto"/>
      </w:divBdr>
    </w:div>
    <w:div w:id="1796749366">
      <w:bodyDiv w:val="1"/>
      <w:marLeft w:val="0"/>
      <w:marRight w:val="0"/>
      <w:marTop w:val="0"/>
      <w:marBottom w:val="0"/>
      <w:divBdr>
        <w:top w:val="none" w:sz="0" w:space="0" w:color="auto"/>
        <w:left w:val="none" w:sz="0" w:space="0" w:color="auto"/>
        <w:bottom w:val="none" w:sz="0" w:space="0" w:color="auto"/>
        <w:right w:val="none" w:sz="0" w:space="0" w:color="auto"/>
      </w:divBdr>
    </w:div>
    <w:div w:id="1798374727">
      <w:bodyDiv w:val="1"/>
      <w:marLeft w:val="0"/>
      <w:marRight w:val="0"/>
      <w:marTop w:val="0"/>
      <w:marBottom w:val="0"/>
      <w:divBdr>
        <w:top w:val="none" w:sz="0" w:space="0" w:color="auto"/>
        <w:left w:val="none" w:sz="0" w:space="0" w:color="auto"/>
        <w:bottom w:val="none" w:sz="0" w:space="0" w:color="auto"/>
        <w:right w:val="none" w:sz="0" w:space="0" w:color="auto"/>
      </w:divBdr>
    </w:div>
    <w:div w:id="1798719623">
      <w:bodyDiv w:val="1"/>
      <w:marLeft w:val="0"/>
      <w:marRight w:val="0"/>
      <w:marTop w:val="0"/>
      <w:marBottom w:val="0"/>
      <w:divBdr>
        <w:top w:val="none" w:sz="0" w:space="0" w:color="auto"/>
        <w:left w:val="none" w:sz="0" w:space="0" w:color="auto"/>
        <w:bottom w:val="none" w:sz="0" w:space="0" w:color="auto"/>
        <w:right w:val="none" w:sz="0" w:space="0" w:color="auto"/>
      </w:divBdr>
    </w:div>
    <w:div w:id="1800416769">
      <w:bodyDiv w:val="1"/>
      <w:marLeft w:val="0"/>
      <w:marRight w:val="0"/>
      <w:marTop w:val="0"/>
      <w:marBottom w:val="0"/>
      <w:divBdr>
        <w:top w:val="none" w:sz="0" w:space="0" w:color="auto"/>
        <w:left w:val="none" w:sz="0" w:space="0" w:color="auto"/>
        <w:bottom w:val="none" w:sz="0" w:space="0" w:color="auto"/>
        <w:right w:val="none" w:sz="0" w:space="0" w:color="auto"/>
      </w:divBdr>
    </w:div>
    <w:div w:id="1806465136">
      <w:bodyDiv w:val="1"/>
      <w:marLeft w:val="0"/>
      <w:marRight w:val="0"/>
      <w:marTop w:val="0"/>
      <w:marBottom w:val="0"/>
      <w:divBdr>
        <w:top w:val="none" w:sz="0" w:space="0" w:color="auto"/>
        <w:left w:val="none" w:sz="0" w:space="0" w:color="auto"/>
        <w:bottom w:val="none" w:sz="0" w:space="0" w:color="auto"/>
        <w:right w:val="none" w:sz="0" w:space="0" w:color="auto"/>
      </w:divBdr>
    </w:div>
    <w:div w:id="1806776566">
      <w:bodyDiv w:val="1"/>
      <w:marLeft w:val="0"/>
      <w:marRight w:val="0"/>
      <w:marTop w:val="0"/>
      <w:marBottom w:val="0"/>
      <w:divBdr>
        <w:top w:val="none" w:sz="0" w:space="0" w:color="auto"/>
        <w:left w:val="none" w:sz="0" w:space="0" w:color="auto"/>
        <w:bottom w:val="none" w:sz="0" w:space="0" w:color="auto"/>
        <w:right w:val="none" w:sz="0" w:space="0" w:color="auto"/>
      </w:divBdr>
    </w:div>
    <w:div w:id="1808349933">
      <w:bodyDiv w:val="1"/>
      <w:marLeft w:val="0"/>
      <w:marRight w:val="0"/>
      <w:marTop w:val="0"/>
      <w:marBottom w:val="0"/>
      <w:divBdr>
        <w:top w:val="none" w:sz="0" w:space="0" w:color="auto"/>
        <w:left w:val="none" w:sz="0" w:space="0" w:color="auto"/>
        <w:bottom w:val="none" w:sz="0" w:space="0" w:color="auto"/>
        <w:right w:val="none" w:sz="0" w:space="0" w:color="auto"/>
      </w:divBdr>
    </w:div>
    <w:div w:id="1808619365">
      <w:bodyDiv w:val="1"/>
      <w:marLeft w:val="0"/>
      <w:marRight w:val="0"/>
      <w:marTop w:val="0"/>
      <w:marBottom w:val="0"/>
      <w:divBdr>
        <w:top w:val="none" w:sz="0" w:space="0" w:color="auto"/>
        <w:left w:val="none" w:sz="0" w:space="0" w:color="auto"/>
        <w:bottom w:val="none" w:sz="0" w:space="0" w:color="auto"/>
        <w:right w:val="none" w:sz="0" w:space="0" w:color="auto"/>
      </w:divBdr>
    </w:div>
    <w:div w:id="1816483025">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5782765">
      <w:bodyDiv w:val="1"/>
      <w:marLeft w:val="0"/>
      <w:marRight w:val="0"/>
      <w:marTop w:val="0"/>
      <w:marBottom w:val="0"/>
      <w:divBdr>
        <w:top w:val="none" w:sz="0" w:space="0" w:color="auto"/>
        <w:left w:val="none" w:sz="0" w:space="0" w:color="auto"/>
        <w:bottom w:val="none" w:sz="0" w:space="0" w:color="auto"/>
        <w:right w:val="none" w:sz="0" w:space="0" w:color="auto"/>
      </w:divBdr>
    </w:div>
    <w:div w:id="1827551254">
      <w:bodyDiv w:val="1"/>
      <w:marLeft w:val="0"/>
      <w:marRight w:val="0"/>
      <w:marTop w:val="0"/>
      <w:marBottom w:val="0"/>
      <w:divBdr>
        <w:top w:val="none" w:sz="0" w:space="0" w:color="auto"/>
        <w:left w:val="none" w:sz="0" w:space="0" w:color="auto"/>
        <w:bottom w:val="none" w:sz="0" w:space="0" w:color="auto"/>
        <w:right w:val="none" w:sz="0" w:space="0" w:color="auto"/>
      </w:divBdr>
    </w:div>
    <w:div w:id="1829058712">
      <w:bodyDiv w:val="1"/>
      <w:marLeft w:val="0"/>
      <w:marRight w:val="0"/>
      <w:marTop w:val="0"/>
      <w:marBottom w:val="0"/>
      <w:divBdr>
        <w:top w:val="none" w:sz="0" w:space="0" w:color="auto"/>
        <w:left w:val="none" w:sz="0" w:space="0" w:color="auto"/>
        <w:bottom w:val="none" w:sz="0" w:space="0" w:color="auto"/>
        <w:right w:val="none" w:sz="0" w:space="0" w:color="auto"/>
      </w:divBdr>
    </w:div>
    <w:div w:id="1831827296">
      <w:bodyDiv w:val="1"/>
      <w:marLeft w:val="0"/>
      <w:marRight w:val="0"/>
      <w:marTop w:val="0"/>
      <w:marBottom w:val="0"/>
      <w:divBdr>
        <w:top w:val="none" w:sz="0" w:space="0" w:color="auto"/>
        <w:left w:val="none" w:sz="0" w:space="0" w:color="auto"/>
        <w:bottom w:val="none" w:sz="0" w:space="0" w:color="auto"/>
        <w:right w:val="none" w:sz="0" w:space="0" w:color="auto"/>
      </w:divBdr>
    </w:div>
    <w:div w:id="1845122486">
      <w:bodyDiv w:val="1"/>
      <w:marLeft w:val="0"/>
      <w:marRight w:val="0"/>
      <w:marTop w:val="0"/>
      <w:marBottom w:val="0"/>
      <w:divBdr>
        <w:top w:val="none" w:sz="0" w:space="0" w:color="auto"/>
        <w:left w:val="none" w:sz="0" w:space="0" w:color="auto"/>
        <w:bottom w:val="none" w:sz="0" w:space="0" w:color="auto"/>
        <w:right w:val="none" w:sz="0" w:space="0" w:color="auto"/>
      </w:divBdr>
    </w:div>
    <w:div w:id="1846631768">
      <w:bodyDiv w:val="1"/>
      <w:marLeft w:val="0"/>
      <w:marRight w:val="0"/>
      <w:marTop w:val="0"/>
      <w:marBottom w:val="0"/>
      <w:divBdr>
        <w:top w:val="none" w:sz="0" w:space="0" w:color="auto"/>
        <w:left w:val="none" w:sz="0" w:space="0" w:color="auto"/>
        <w:bottom w:val="none" w:sz="0" w:space="0" w:color="auto"/>
        <w:right w:val="none" w:sz="0" w:space="0" w:color="auto"/>
      </w:divBdr>
    </w:div>
    <w:div w:id="1855610200">
      <w:bodyDiv w:val="1"/>
      <w:marLeft w:val="0"/>
      <w:marRight w:val="0"/>
      <w:marTop w:val="0"/>
      <w:marBottom w:val="0"/>
      <w:divBdr>
        <w:top w:val="none" w:sz="0" w:space="0" w:color="auto"/>
        <w:left w:val="none" w:sz="0" w:space="0" w:color="auto"/>
        <w:bottom w:val="none" w:sz="0" w:space="0" w:color="auto"/>
        <w:right w:val="none" w:sz="0" w:space="0" w:color="auto"/>
      </w:divBdr>
    </w:div>
    <w:div w:id="1865366968">
      <w:bodyDiv w:val="1"/>
      <w:marLeft w:val="0"/>
      <w:marRight w:val="0"/>
      <w:marTop w:val="0"/>
      <w:marBottom w:val="0"/>
      <w:divBdr>
        <w:top w:val="none" w:sz="0" w:space="0" w:color="auto"/>
        <w:left w:val="none" w:sz="0" w:space="0" w:color="auto"/>
        <w:bottom w:val="none" w:sz="0" w:space="0" w:color="auto"/>
        <w:right w:val="none" w:sz="0" w:space="0" w:color="auto"/>
      </w:divBdr>
    </w:div>
    <w:div w:id="1870364616">
      <w:bodyDiv w:val="1"/>
      <w:marLeft w:val="0"/>
      <w:marRight w:val="0"/>
      <w:marTop w:val="0"/>
      <w:marBottom w:val="0"/>
      <w:divBdr>
        <w:top w:val="none" w:sz="0" w:space="0" w:color="auto"/>
        <w:left w:val="none" w:sz="0" w:space="0" w:color="auto"/>
        <w:bottom w:val="none" w:sz="0" w:space="0" w:color="auto"/>
        <w:right w:val="none" w:sz="0" w:space="0" w:color="auto"/>
      </w:divBdr>
    </w:div>
    <w:div w:id="1878003325">
      <w:bodyDiv w:val="1"/>
      <w:marLeft w:val="0"/>
      <w:marRight w:val="0"/>
      <w:marTop w:val="0"/>
      <w:marBottom w:val="0"/>
      <w:divBdr>
        <w:top w:val="none" w:sz="0" w:space="0" w:color="auto"/>
        <w:left w:val="none" w:sz="0" w:space="0" w:color="auto"/>
        <w:bottom w:val="none" w:sz="0" w:space="0" w:color="auto"/>
        <w:right w:val="none" w:sz="0" w:space="0" w:color="auto"/>
      </w:divBdr>
    </w:div>
    <w:div w:id="1881473068">
      <w:bodyDiv w:val="1"/>
      <w:marLeft w:val="0"/>
      <w:marRight w:val="0"/>
      <w:marTop w:val="0"/>
      <w:marBottom w:val="0"/>
      <w:divBdr>
        <w:top w:val="none" w:sz="0" w:space="0" w:color="auto"/>
        <w:left w:val="none" w:sz="0" w:space="0" w:color="auto"/>
        <w:bottom w:val="none" w:sz="0" w:space="0" w:color="auto"/>
        <w:right w:val="none" w:sz="0" w:space="0" w:color="auto"/>
      </w:divBdr>
    </w:div>
    <w:div w:id="1882136087">
      <w:bodyDiv w:val="1"/>
      <w:marLeft w:val="0"/>
      <w:marRight w:val="0"/>
      <w:marTop w:val="0"/>
      <w:marBottom w:val="0"/>
      <w:divBdr>
        <w:top w:val="none" w:sz="0" w:space="0" w:color="auto"/>
        <w:left w:val="none" w:sz="0" w:space="0" w:color="auto"/>
        <w:bottom w:val="none" w:sz="0" w:space="0" w:color="auto"/>
        <w:right w:val="none" w:sz="0" w:space="0" w:color="auto"/>
      </w:divBdr>
    </w:div>
    <w:div w:id="1885830559">
      <w:bodyDiv w:val="1"/>
      <w:marLeft w:val="0"/>
      <w:marRight w:val="0"/>
      <w:marTop w:val="0"/>
      <w:marBottom w:val="0"/>
      <w:divBdr>
        <w:top w:val="none" w:sz="0" w:space="0" w:color="auto"/>
        <w:left w:val="none" w:sz="0" w:space="0" w:color="auto"/>
        <w:bottom w:val="none" w:sz="0" w:space="0" w:color="auto"/>
        <w:right w:val="none" w:sz="0" w:space="0" w:color="auto"/>
      </w:divBdr>
    </w:div>
    <w:div w:id="1888446078">
      <w:bodyDiv w:val="1"/>
      <w:marLeft w:val="0"/>
      <w:marRight w:val="0"/>
      <w:marTop w:val="0"/>
      <w:marBottom w:val="0"/>
      <w:divBdr>
        <w:top w:val="none" w:sz="0" w:space="0" w:color="auto"/>
        <w:left w:val="none" w:sz="0" w:space="0" w:color="auto"/>
        <w:bottom w:val="none" w:sz="0" w:space="0" w:color="auto"/>
        <w:right w:val="none" w:sz="0" w:space="0" w:color="auto"/>
      </w:divBdr>
    </w:div>
    <w:div w:id="1891842866">
      <w:bodyDiv w:val="1"/>
      <w:marLeft w:val="0"/>
      <w:marRight w:val="0"/>
      <w:marTop w:val="0"/>
      <w:marBottom w:val="0"/>
      <w:divBdr>
        <w:top w:val="none" w:sz="0" w:space="0" w:color="auto"/>
        <w:left w:val="none" w:sz="0" w:space="0" w:color="auto"/>
        <w:bottom w:val="none" w:sz="0" w:space="0" w:color="auto"/>
        <w:right w:val="none" w:sz="0" w:space="0" w:color="auto"/>
      </w:divBdr>
    </w:div>
    <w:div w:id="1894348147">
      <w:bodyDiv w:val="1"/>
      <w:marLeft w:val="0"/>
      <w:marRight w:val="0"/>
      <w:marTop w:val="0"/>
      <w:marBottom w:val="0"/>
      <w:divBdr>
        <w:top w:val="none" w:sz="0" w:space="0" w:color="auto"/>
        <w:left w:val="none" w:sz="0" w:space="0" w:color="auto"/>
        <w:bottom w:val="none" w:sz="0" w:space="0" w:color="auto"/>
        <w:right w:val="none" w:sz="0" w:space="0" w:color="auto"/>
      </w:divBdr>
    </w:div>
    <w:div w:id="1897234027">
      <w:bodyDiv w:val="1"/>
      <w:marLeft w:val="0"/>
      <w:marRight w:val="0"/>
      <w:marTop w:val="0"/>
      <w:marBottom w:val="0"/>
      <w:divBdr>
        <w:top w:val="none" w:sz="0" w:space="0" w:color="auto"/>
        <w:left w:val="none" w:sz="0" w:space="0" w:color="auto"/>
        <w:bottom w:val="none" w:sz="0" w:space="0" w:color="auto"/>
        <w:right w:val="none" w:sz="0" w:space="0" w:color="auto"/>
      </w:divBdr>
    </w:div>
    <w:div w:id="1897888389">
      <w:bodyDiv w:val="1"/>
      <w:marLeft w:val="0"/>
      <w:marRight w:val="0"/>
      <w:marTop w:val="0"/>
      <w:marBottom w:val="0"/>
      <w:divBdr>
        <w:top w:val="none" w:sz="0" w:space="0" w:color="auto"/>
        <w:left w:val="none" w:sz="0" w:space="0" w:color="auto"/>
        <w:bottom w:val="none" w:sz="0" w:space="0" w:color="auto"/>
        <w:right w:val="none" w:sz="0" w:space="0" w:color="auto"/>
      </w:divBdr>
    </w:div>
    <w:div w:id="1901138622">
      <w:bodyDiv w:val="1"/>
      <w:marLeft w:val="0"/>
      <w:marRight w:val="0"/>
      <w:marTop w:val="0"/>
      <w:marBottom w:val="0"/>
      <w:divBdr>
        <w:top w:val="none" w:sz="0" w:space="0" w:color="auto"/>
        <w:left w:val="none" w:sz="0" w:space="0" w:color="auto"/>
        <w:bottom w:val="none" w:sz="0" w:space="0" w:color="auto"/>
        <w:right w:val="none" w:sz="0" w:space="0" w:color="auto"/>
      </w:divBdr>
    </w:div>
    <w:div w:id="1901750800">
      <w:bodyDiv w:val="1"/>
      <w:marLeft w:val="0"/>
      <w:marRight w:val="0"/>
      <w:marTop w:val="0"/>
      <w:marBottom w:val="0"/>
      <w:divBdr>
        <w:top w:val="none" w:sz="0" w:space="0" w:color="auto"/>
        <w:left w:val="none" w:sz="0" w:space="0" w:color="auto"/>
        <w:bottom w:val="none" w:sz="0" w:space="0" w:color="auto"/>
        <w:right w:val="none" w:sz="0" w:space="0" w:color="auto"/>
      </w:divBdr>
    </w:div>
    <w:div w:id="1905138519">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463448">
      <w:bodyDiv w:val="1"/>
      <w:marLeft w:val="0"/>
      <w:marRight w:val="0"/>
      <w:marTop w:val="0"/>
      <w:marBottom w:val="0"/>
      <w:divBdr>
        <w:top w:val="none" w:sz="0" w:space="0" w:color="auto"/>
        <w:left w:val="none" w:sz="0" w:space="0" w:color="auto"/>
        <w:bottom w:val="none" w:sz="0" w:space="0" w:color="auto"/>
        <w:right w:val="none" w:sz="0" w:space="0" w:color="auto"/>
      </w:divBdr>
    </w:div>
    <w:div w:id="1915623650">
      <w:bodyDiv w:val="1"/>
      <w:marLeft w:val="0"/>
      <w:marRight w:val="0"/>
      <w:marTop w:val="0"/>
      <w:marBottom w:val="0"/>
      <w:divBdr>
        <w:top w:val="none" w:sz="0" w:space="0" w:color="auto"/>
        <w:left w:val="none" w:sz="0" w:space="0" w:color="auto"/>
        <w:bottom w:val="none" w:sz="0" w:space="0" w:color="auto"/>
        <w:right w:val="none" w:sz="0" w:space="0" w:color="auto"/>
      </w:divBdr>
    </w:div>
    <w:div w:id="1918978985">
      <w:bodyDiv w:val="1"/>
      <w:marLeft w:val="0"/>
      <w:marRight w:val="0"/>
      <w:marTop w:val="0"/>
      <w:marBottom w:val="0"/>
      <w:divBdr>
        <w:top w:val="none" w:sz="0" w:space="0" w:color="auto"/>
        <w:left w:val="none" w:sz="0" w:space="0" w:color="auto"/>
        <w:bottom w:val="none" w:sz="0" w:space="0" w:color="auto"/>
        <w:right w:val="none" w:sz="0" w:space="0" w:color="auto"/>
      </w:divBdr>
    </w:div>
    <w:div w:id="1919515370">
      <w:bodyDiv w:val="1"/>
      <w:marLeft w:val="0"/>
      <w:marRight w:val="0"/>
      <w:marTop w:val="0"/>
      <w:marBottom w:val="0"/>
      <w:divBdr>
        <w:top w:val="none" w:sz="0" w:space="0" w:color="auto"/>
        <w:left w:val="none" w:sz="0" w:space="0" w:color="auto"/>
        <w:bottom w:val="none" w:sz="0" w:space="0" w:color="auto"/>
        <w:right w:val="none" w:sz="0" w:space="0" w:color="auto"/>
      </w:divBdr>
    </w:div>
    <w:div w:id="1921016437">
      <w:bodyDiv w:val="1"/>
      <w:marLeft w:val="0"/>
      <w:marRight w:val="0"/>
      <w:marTop w:val="0"/>
      <w:marBottom w:val="0"/>
      <w:divBdr>
        <w:top w:val="none" w:sz="0" w:space="0" w:color="auto"/>
        <w:left w:val="none" w:sz="0" w:space="0" w:color="auto"/>
        <w:bottom w:val="none" w:sz="0" w:space="0" w:color="auto"/>
        <w:right w:val="none" w:sz="0" w:space="0" w:color="auto"/>
      </w:divBdr>
    </w:div>
    <w:div w:id="1921057953">
      <w:bodyDiv w:val="1"/>
      <w:marLeft w:val="0"/>
      <w:marRight w:val="0"/>
      <w:marTop w:val="0"/>
      <w:marBottom w:val="0"/>
      <w:divBdr>
        <w:top w:val="none" w:sz="0" w:space="0" w:color="auto"/>
        <w:left w:val="none" w:sz="0" w:space="0" w:color="auto"/>
        <w:bottom w:val="none" w:sz="0" w:space="0" w:color="auto"/>
        <w:right w:val="none" w:sz="0" w:space="0" w:color="auto"/>
      </w:divBdr>
    </w:div>
    <w:div w:id="1921255270">
      <w:bodyDiv w:val="1"/>
      <w:marLeft w:val="0"/>
      <w:marRight w:val="0"/>
      <w:marTop w:val="0"/>
      <w:marBottom w:val="0"/>
      <w:divBdr>
        <w:top w:val="none" w:sz="0" w:space="0" w:color="auto"/>
        <w:left w:val="none" w:sz="0" w:space="0" w:color="auto"/>
        <w:bottom w:val="none" w:sz="0" w:space="0" w:color="auto"/>
        <w:right w:val="none" w:sz="0" w:space="0" w:color="auto"/>
      </w:divBdr>
    </w:div>
    <w:div w:id="1925530631">
      <w:bodyDiv w:val="1"/>
      <w:marLeft w:val="0"/>
      <w:marRight w:val="0"/>
      <w:marTop w:val="0"/>
      <w:marBottom w:val="0"/>
      <w:divBdr>
        <w:top w:val="none" w:sz="0" w:space="0" w:color="auto"/>
        <w:left w:val="none" w:sz="0" w:space="0" w:color="auto"/>
        <w:bottom w:val="none" w:sz="0" w:space="0" w:color="auto"/>
        <w:right w:val="none" w:sz="0" w:space="0" w:color="auto"/>
      </w:divBdr>
    </w:div>
    <w:div w:id="1931506102">
      <w:bodyDiv w:val="1"/>
      <w:marLeft w:val="0"/>
      <w:marRight w:val="0"/>
      <w:marTop w:val="0"/>
      <w:marBottom w:val="0"/>
      <w:divBdr>
        <w:top w:val="none" w:sz="0" w:space="0" w:color="auto"/>
        <w:left w:val="none" w:sz="0" w:space="0" w:color="auto"/>
        <w:bottom w:val="none" w:sz="0" w:space="0" w:color="auto"/>
        <w:right w:val="none" w:sz="0" w:space="0" w:color="auto"/>
      </w:divBdr>
    </w:div>
    <w:div w:id="1937208118">
      <w:bodyDiv w:val="1"/>
      <w:marLeft w:val="0"/>
      <w:marRight w:val="0"/>
      <w:marTop w:val="0"/>
      <w:marBottom w:val="0"/>
      <w:divBdr>
        <w:top w:val="none" w:sz="0" w:space="0" w:color="auto"/>
        <w:left w:val="none" w:sz="0" w:space="0" w:color="auto"/>
        <w:bottom w:val="none" w:sz="0" w:space="0" w:color="auto"/>
        <w:right w:val="none" w:sz="0" w:space="0" w:color="auto"/>
      </w:divBdr>
    </w:div>
    <w:div w:id="1948080406">
      <w:bodyDiv w:val="1"/>
      <w:marLeft w:val="0"/>
      <w:marRight w:val="0"/>
      <w:marTop w:val="0"/>
      <w:marBottom w:val="0"/>
      <w:divBdr>
        <w:top w:val="none" w:sz="0" w:space="0" w:color="auto"/>
        <w:left w:val="none" w:sz="0" w:space="0" w:color="auto"/>
        <w:bottom w:val="none" w:sz="0" w:space="0" w:color="auto"/>
        <w:right w:val="none" w:sz="0" w:space="0" w:color="auto"/>
      </w:divBdr>
    </w:div>
    <w:div w:id="1949044724">
      <w:bodyDiv w:val="1"/>
      <w:marLeft w:val="0"/>
      <w:marRight w:val="0"/>
      <w:marTop w:val="0"/>
      <w:marBottom w:val="0"/>
      <w:divBdr>
        <w:top w:val="none" w:sz="0" w:space="0" w:color="auto"/>
        <w:left w:val="none" w:sz="0" w:space="0" w:color="auto"/>
        <w:bottom w:val="none" w:sz="0" w:space="0" w:color="auto"/>
        <w:right w:val="none" w:sz="0" w:space="0" w:color="auto"/>
      </w:divBdr>
    </w:div>
    <w:div w:id="1956936412">
      <w:bodyDiv w:val="1"/>
      <w:marLeft w:val="0"/>
      <w:marRight w:val="0"/>
      <w:marTop w:val="0"/>
      <w:marBottom w:val="0"/>
      <w:divBdr>
        <w:top w:val="none" w:sz="0" w:space="0" w:color="auto"/>
        <w:left w:val="none" w:sz="0" w:space="0" w:color="auto"/>
        <w:bottom w:val="none" w:sz="0" w:space="0" w:color="auto"/>
        <w:right w:val="none" w:sz="0" w:space="0" w:color="auto"/>
      </w:divBdr>
    </w:div>
    <w:div w:id="1959490415">
      <w:bodyDiv w:val="1"/>
      <w:marLeft w:val="0"/>
      <w:marRight w:val="0"/>
      <w:marTop w:val="0"/>
      <w:marBottom w:val="0"/>
      <w:divBdr>
        <w:top w:val="none" w:sz="0" w:space="0" w:color="auto"/>
        <w:left w:val="none" w:sz="0" w:space="0" w:color="auto"/>
        <w:bottom w:val="none" w:sz="0" w:space="0" w:color="auto"/>
        <w:right w:val="none" w:sz="0" w:space="0" w:color="auto"/>
      </w:divBdr>
    </w:div>
    <w:div w:id="195975332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63151332">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1963535502">
      <w:bodyDiv w:val="1"/>
      <w:marLeft w:val="0"/>
      <w:marRight w:val="0"/>
      <w:marTop w:val="0"/>
      <w:marBottom w:val="0"/>
      <w:divBdr>
        <w:top w:val="none" w:sz="0" w:space="0" w:color="auto"/>
        <w:left w:val="none" w:sz="0" w:space="0" w:color="auto"/>
        <w:bottom w:val="none" w:sz="0" w:space="0" w:color="auto"/>
        <w:right w:val="none" w:sz="0" w:space="0" w:color="auto"/>
      </w:divBdr>
    </w:div>
    <w:div w:id="1971747325">
      <w:bodyDiv w:val="1"/>
      <w:marLeft w:val="0"/>
      <w:marRight w:val="0"/>
      <w:marTop w:val="0"/>
      <w:marBottom w:val="0"/>
      <w:divBdr>
        <w:top w:val="none" w:sz="0" w:space="0" w:color="auto"/>
        <w:left w:val="none" w:sz="0" w:space="0" w:color="auto"/>
        <w:bottom w:val="none" w:sz="0" w:space="0" w:color="auto"/>
        <w:right w:val="none" w:sz="0" w:space="0" w:color="auto"/>
      </w:divBdr>
    </w:div>
    <w:div w:id="1975715761">
      <w:bodyDiv w:val="1"/>
      <w:marLeft w:val="0"/>
      <w:marRight w:val="0"/>
      <w:marTop w:val="0"/>
      <w:marBottom w:val="0"/>
      <w:divBdr>
        <w:top w:val="none" w:sz="0" w:space="0" w:color="auto"/>
        <w:left w:val="none" w:sz="0" w:space="0" w:color="auto"/>
        <w:bottom w:val="none" w:sz="0" w:space="0" w:color="auto"/>
        <w:right w:val="none" w:sz="0" w:space="0" w:color="auto"/>
      </w:divBdr>
    </w:div>
    <w:div w:id="1977876976">
      <w:bodyDiv w:val="1"/>
      <w:marLeft w:val="0"/>
      <w:marRight w:val="0"/>
      <w:marTop w:val="0"/>
      <w:marBottom w:val="0"/>
      <w:divBdr>
        <w:top w:val="none" w:sz="0" w:space="0" w:color="auto"/>
        <w:left w:val="none" w:sz="0" w:space="0" w:color="auto"/>
        <w:bottom w:val="none" w:sz="0" w:space="0" w:color="auto"/>
        <w:right w:val="none" w:sz="0" w:space="0" w:color="auto"/>
      </w:divBdr>
    </w:div>
    <w:div w:id="1979526918">
      <w:bodyDiv w:val="1"/>
      <w:marLeft w:val="0"/>
      <w:marRight w:val="0"/>
      <w:marTop w:val="0"/>
      <w:marBottom w:val="0"/>
      <w:divBdr>
        <w:top w:val="none" w:sz="0" w:space="0" w:color="auto"/>
        <w:left w:val="none" w:sz="0" w:space="0" w:color="auto"/>
        <w:bottom w:val="none" w:sz="0" w:space="0" w:color="auto"/>
        <w:right w:val="none" w:sz="0" w:space="0" w:color="auto"/>
      </w:divBdr>
    </w:div>
    <w:div w:id="1983074510">
      <w:bodyDiv w:val="1"/>
      <w:marLeft w:val="0"/>
      <w:marRight w:val="0"/>
      <w:marTop w:val="0"/>
      <w:marBottom w:val="0"/>
      <w:divBdr>
        <w:top w:val="none" w:sz="0" w:space="0" w:color="auto"/>
        <w:left w:val="none" w:sz="0" w:space="0" w:color="auto"/>
        <w:bottom w:val="none" w:sz="0" w:space="0" w:color="auto"/>
        <w:right w:val="none" w:sz="0" w:space="0" w:color="auto"/>
      </w:divBdr>
    </w:div>
    <w:div w:id="1988972357">
      <w:bodyDiv w:val="1"/>
      <w:marLeft w:val="0"/>
      <w:marRight w:val="0"/>
      <w:marTop w:val="0"/>
      <w:marBottom w:val="0"/>
      <w:divBdr>
        <w:top w:val="none" w:sz="0" w:space="0" w:color="auto"/>
        <w:left w:val="none" w:sz="0" w:space="0" w:color="auto"/>
        <w:bottom w:val="none" w:sz="0" w:space="0" w:color="auto"/>
        <w:right w:val="none" w:sz="0" w:space="0" w:color="auto"/>
      </w:divBdr>
    </w:div>
    <w:div w:id="1989090071">
      <w:bodyDiv w:val="1"/>
      <w:marLeft w:val="0"/>
      <w:marRight w:val="0"/>
      <w:marTop w:val="0"/>
      <w:marBottom w:val="0"/>
      <w:divBdr>
        <w:top w:val="none" w:sz="0" w:space="0" w:color="auto"/>
        <w:left w:val="none" w:sz="0" w:space="0" w:color="auto"/>
        <w:bottom w:val="none" w:sz="0" w:space="0" w:color="auto"/>
        <w:right w:val="none" w:sz="0" w:space="0" w:color="auto"/>
      </w:divBdr>
    </w:div>
    <w:div w:id="1989169843">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2949900">
      <w:bodyDiv w:val="1"/>
      <w:marLeft w:val="0"/>
      <w:marRight w:val="0"/>
      <w:marTop w:val="0"/>
      <w:marBottom w:val="0"/>
      <w:divBdr>
        <w:top w:val="none" w:sz="0" w:space="0" w:color="auto"/>
        <w:left w:val="none" w:sz="0" w:space="0" w:color="auto"/>
        <w:bottom w:val="none" w:sz="0" w:space="0" w:color="auto"/>
        <w:right w:val="none" w:sz="0" w:space="0" w:color="auto"/>
      </w:divBdr>
    </w:div>
    <w:div w:id="1993826705">
      <w:bodyDiv w:val="1"/>
      <w:marLeft w:val="0"/>
      <w:marRight w:val="0"/>
      <w:marTop w:val="0"/>
      <w:marBottom w:val="0"/>
      <w:divBdr>
        <w:top w:val="none" w:sz="0" w:space="0" w:color="auto"/>
        <w:left w:val="none" w:sz="0" w:space="0" w:color="auto"/>
        <w:bottom w:val="none" w:sz="0" w:space="0" w:color="auto"/>
        <w:right w:val="none" w:sz="0" w:space="0" w:color="auto"/>
      </w:divBdr>
    </w:div>
    <w:div w:id="1995840017">
      <w:bodyDiv w:val="1"/>
      <w:marLeft w:val="0"/>
      <w:marRight w:val="0"/>
      <w:marTop w:val="0"/>
      <w:marBottom w:val="0"/>
      <w:divBdr>
        <w:top w:val="none" w:sz="0" w:space="0" w:color="auto"/>
        <w:left w:val="none" w:sz="0" w:space="0" w:color="auto"/>
        <w:bottom w:val="none" w:sz="0" w:space="0" w:color="auto"/>
        <w:right w:val="none" w:sz="0" w:space="0" w:color="auto"/>
      </w:divBdr>
    </w:div>
    <w:div w:id="1998875340">
      <w:bodyDiv w:val="1"/>
      <w:marLeft w:val="0"/>
      <w:marRight w:val="0"/>
      <w:marTop w:val="0"/>
      <w:marBottom w:val="0"/>
      <w:divBdr>
        <w:top w:val="none" w:sz="0" w:space="0" w:color="auto"/>
        <w:left w:val="none" w:sz="0" w:space="0" w:color="auto"/>
        <w:bottom w:val="none" w:sz="0" w:space="0" w:color="auto"/>
        <w:right w:val="none" w:sz="0" w:space="0" w:color="auto"/>
      </w:divBdr>
    </w:div>
    <w:div w:id="1999918857">
      <w:bodyDiv w:val="1"/>
      <w:marLeft w:val="0"/>
      <w:marRight w:val="0"/>
      <w:marTop w:val="0"/>
      <w:marBottom w:val="0"/>
      <w:divBdr>
        <w:top w:val="none" w:sz="0" w:space="0" w:color="auto"/>
        <w:left w:val="none" w:sz="0" w:space="0" w:color="auto"/>
        <w:bottom w:val="none" w:sz="0" w:space="0" w:color="auto"/>
        <w:right w:val="none" w:sz="0" w:space="0" w:color="auto"/>
      </w:divBdr>
    </w:div>
    <w:div w:id="2001928748">
      <w:bodyDiv w:val="1"/>
      <w:marLeft w:val="0"/>
      <w:marRight w:val="0"/>
      <w:marTop w:val="0"/>
      <w:marBottom w:val="0"/>
      <w:divBdr>
        <w:top w:val="none" w:sz="0" w:space="0" w:color="auto"/>
        <w:left w:val="none" w:sz="0" w:space="0" w:color="auto"/>
        <w:bottom w:val="none" w:sz="0" w:space="0" w:color="auto"/>
        <w:right w:val="none" w:sz="0" w:space="0" w:color="auto"/>
      </w:divBdr>
    </w:div>
    <w:div w:id="2010670079">
      <w:bodyDiv w:val="1"/>
      <w:marLeft w:val="0"/>
      <w:marRight w:val="0"/>
      <w:marTop w:val="0"/>
      <w:marBottom w:val="0"/>
      <w:divBdr>
        <w:top w:val="none" w:sz="0" w:space="0" w:color="auto"/>
        <w:left w:val="none" w:sz="0" w:space="0" w:color="auto"/>
        <w:bottom w:val="none" w:sz="0" w:space="0" w:color="auto"/>
        <w:right w:val="none" w:sz="0" w:space="0" w:color="auto"/>
      </w:divBdr>
    </w:div>
    <w:div w:id="2012639016">
      <w:bodyDiv w:val="1"/>
      <w:marLeft w:val="0"/>
      <w:marRight w:val="0"/>
      <w:marTop w:val="0"/>
      <w:marBottom w:val="0"/>
      <w:divBdr>
        <w:top w:val="none" w:sz="0" w:space="0" w:color="auto"/>
        <w:left w:val="none" w:sz="0" w:space="0" w:color="auto"/>
        <w:bottom w:val="none" w:sz="0" w:space="0" w:color="auto"/>
        <w:right w:val="none" w:sz="0" w:space="0" w:color="auto"/>
      </w:divBdr>
    </w:div>
    <w:div w:id="2015985520">
      <w:bodyDiv w:val="1"/>
      <w:marLeft w:val="0"/>
      <w:marRight w:val="0"/>
      <w:marTop w:val="0"/>
      <w:marBottom w:val="0"/>
      <w:divBdr>
        <w:top w:val="none" w:sz="0" w:space="0" w:color="auto"/>
        <w:left w:val="none" w:sz="0" w:space="0" w:color="auto"/>
        <w:bottom w:val="none" w:sz="0" w:space="0" w:color="auto"/>
        <w:right w:val="none" w:sz="0" w:space="0" w:color="auto"/>
      </w:divBdr>
    </w:div>
    <w:div w:id="2017420344">
      <w:bodyDiv w:val="1"/>
      <w:marLeft w:val="0"/>
      <w:marRight w:val="0"/>
      <w:marTop w:val="0"/>
      <w:marBottom w:val="0"/>
      <w:divBdr>
        <w:top w:val="none" w:sz="0" w:space="0" w:color="auto"/>
        <w:left w:val="none" w:sz="0" w:space="0" w:color="auto"/>
        <w:bottom w:val="none" w:sz="0" w:space="0" w:color="auto"/>
        <w:right w:val="none" w:sz="0" w:space="0" w:color="auto"/>
      </w:divBdr>
    </w:div>
    <w:div w:id="2017682928">
      <w:bodyDiv w:val="1"/>
      <w:marLeft w:val="0"/>
      <w:marRight w:val="0"/>
      <w:marTop w:val="0"/>
      <w:marBottom w:val="0"/>
      <w:divBdr>
        <w:top w:val="none" w:sz="0" w:space="0" w:color="auto"/>
        <w:left w:val="none" w:sz="0" w:space="0" w:color="auto"/>
        <w:bottom w:val="none" w:sz="0" w:space="0" w:color="auto"/>
        <w:right w:val="none" w:sz="0" w:space="0" w:color="auto"/>
      </w:divBdr>
    </w:div>
    <w:div w:id="2020886914">
      <w:bodyDiv w:val="1"/>
      <w:marLeft w:val="0"/>
      <w:marRight w:val="0"/>
      <w:marTop w:val="0"/>
      <w:marBottom w:val="0"/>
      <w:divBdr>
        <w:top w:val="none" w:sz="0" w:space="0" w:color="auto"/>
        <w:left w:val="none" w:sz="0" w:space="0" w:color="auto"/>
        <w:bottom w:val="none" w:sz="0" w:space="0" w:color="auto"/>
        <w:right w:val="none" w:sz="0" w:space="0" w:color="auto"/>
      </w:divBdr>
    </w:div>
    <w:div w:id="2023433978">
      <w:bodyDiv w:val="1"/>
      <w:marLeft w:val="0"/>
      <w:marRight w:val="0"/>
      <w:marTop w:val="0"/>
      <w:marBottom w:val="0"/>
      <w:divBdr>
        <w:top w:val="none" w:sz="0" w:space="0" w:color="auto"/>
        <w:left w:val="none" w:sz="0" w:space="0" w:color="auto"/>
        <w:bottom w:val="none" w:sz="0" w:space="0" w:color="auto"/>
        <w:right w:val="none" w:sz="0" w:space="0" w:color="auto"/>
      </w:divBdr>
    </w:div>
    <w:div w:id="2025865856">
      <w:bodyDiv w:val="1"/>
      <w:marLeft w:val="0"/>
      <w:marRight w:val="0"/>
      <w:marTop w:val="0"/>
      <w:marBottom w:val="0"/>
      <w:divBdr>
        <w:top w:val="none" w:sz="0" w:space="0" w:color="auto"/>
        <w:left w:val="none" w:sz="0" w:space="0" w:color="auto"/>
        <w:bottom w:val="none" w:sz="0" w:space="0" w:color="auto"/>
        <w:right w:val="none" w:sz="0" w:space="0" w:color="auto"/>
      </w:divBdr>
    </w:div>
    <w:div w:id="2026905124">
      <w:bodyDiv w:val="1"/>
      <w:marLeft w:val="0"/>
      <w:marRight w:val="0"/>
      <w:marTop w:val="0"/>
      <w:marBottom w:val="0"/>
      <w:divBdr>
        <w:top w:val="none" w:sz="0" w:space="0" w:color="auto"/>
        <w:left w:val="none" w:sz="0" w:space="0" w:color="auto"/>
        <w:bottom w:val="none" w:sz="0" w:space="0" w:color="auto"/>
        <w:right w:val="none" w:sz="0" w:space="0" w:color="auto"/>
      </w:divBdr>
    </w:div>
    <w:div w:id="2034529647">
      <w:bodyDiv w:val="1"/>
      <w:marLeft w:val="0"/>
      <w:marRight w:val="0"/>
      <w:marTop w:val="0"/>
      <w:marBottom w:val="0"/>
      <w:divBdr>
        <w:top w:val="none" w:sz="0" w:space="0" w:color="auto"/>
        <w:left w:val="none" w:sz="0" w:space="0" w:color="auto"/>
        <w:bottom w:val="none" w:sz="0" w:space="0" w:color="auto"/>
        <w:right w:val="none" w:sz="0" w:space="0" w:color="auto"/>
      </w:divBdr>
    </w:div>
    <w:div w:id="2040814846">
      <w:bodyDiv w:val="1"/>
      <w:marLeft w:val="0"/>
      <w:marRight w:val="0"/>
      <w:marTop w:val="0"/>
      <w:marBottom w:val="0"/>
      <w:divBdr>
        <w:top w:val="none" w:sz="0" w:space="0" w:color="auto"/>
        <w:left w:val="none" w:sz="0" w:space="0" w:color="auto"/>
        <w:bottom w:val="none" w:sz="0" w:space="0" w:color="auto"/>
        <w:right w:val="none" w:sz="0" w:space="0" w:color="auto"/>
      </w:divBdr>
    </w:div>
    <w:div w:id="2040930800">
      <w:bodyDiv w:val="1"/>
      <w:marLeft w:val="0"/>
      <w:marRight w:val="0"/>
      <w:marTop w:val="0"/>
      <w:marBottom w:val="0"/>
      <w:divBdr>
        <w:top w:val="none" w:sz="0" w:space="0" w:color="auto"/>
        <w:left w:val="none" w:sz="0" w:space="0" w:color="auto"/>
        <w:bottom w:val="none" w:sz="0" w:space="0" w:color="auto"/>
        <w:right w:val="none" w:sz="0" w:space="0" w:color="auto"/>
      </w:divBdr>
    </w:div>
    <w:div w:id="2050958769">
      <w:bodyDiv w:val="1"/>
      <w:marLeft w:val="0"/>
      <w:marRight w:val="0"/>
      <w:marTop w:val="0"/>
      <w:marBottom w:val="0"/>
      <w:divBdr>
        <w:top w:val="none" w:sz="0" w:space="0" w:color="auto"/>
        <w:left w:val="none" w:sz="0" w:space="0" w:color="auto"/>
        <w:bottom w:val="none" w:sz="0" w:space="0" w:color="auto"/>
        <w:right w:val="none" w:sz="0" w:space="0" w:color="auto"/>
      </w:divBdr>
    </w:div>
    <w:div w:id="2052145847">
      <w:bodyDiv w:val="1"/>
      <w:marLeft w:val="0"/>
      <w:marRight w:val="0"/>
      <w:marTop w:val="0"/>
      <w:marBottom w:val="0"/>
      <w:divBdr>
        <w:top w:val="none" w:sz="0" w:space="0" w:color="auto"/>
        <w:left w:val="none" w:sz="0" w:space="0" w:color="auto"/>
        <w:bottom w:val="none" w:sz="0" w:space="0" w:color="auto"/>
        <w:right w:val="none" w:sz="0" w:space="0" w:color="auto"/>
      </w:divBdr>
    </w:div>
    <w:div w:id="2052269529">
      <w:bodyDiv w:val="1"/>
      <w:marLeft w:val="0"/>
      <w:marRight w:val="0"/>
      <w:marTop w:val="0"/>
      <w:marBottom w:val="0"/>
      <w:divBdr>
        <w:top w:val="none" w:sz="0" w:space="0" w:color="auto"/>
        <w:left w:val="none" w:sz="0" w:space="0" w:color="auto"/>
        <w:bottom w:val="none" w:sz="0" w:space="0" w:color="auto"/>
        <w:right w:val="none" w:sz="0" w:space="0" w:color="auto"/>
      </w:divBdr>
    </w:div>
    <w:div w:id="2072922165">
      <w:bodyDiv w:val="1"/>
      <w:marLeft w:val="0"/>
      <w:marRight w:val="0"/>
      <w:marTop w:val="0"/>
      <w:marBottom w:val="0"/>
      <w:divBdr>
        <w:top w:val="none" w:sz="0" w:space="0" w:color="auto"/>
        <w:left w:val="none" w:sz="0" w:space="0" w:color="auto"/>
        <w:bottom w:val="none" w:sz="0" w:space="0" w:color="auto"/>
        <w:right w:val="none" w:sz="0" w:space="0" w:color="auto"/>
      </w:divBdr>
    </w:div>
    <w:div w:id="2075733969">
      <w:bodyDiv w:val="1"/>
      <w:marLeft w:val="0"/>
      <w:marRight w:val="0"/>
      <w:marTop w:val="0"/>
      <w:marBottom w:val="0"/>
      <w:divBdr>
        <w:top w:val="none" w:sz="0" w:space="0" w:color="auto"/>
        <w:left w:val="none" w:sz="0" w:space="0" w:color="auto"/>
        <w:bottom w:val="none" w:sz="0" w:space="0" w:color="auto"/>
        <w:right w:val="none" w:sz="0" w:space="0" w:color="auto"/>
      </w:divBdr>
    </w:div>
    <w:div w:id="2076277927">
      <w:bodyDiv w:val="1"/>
      <w:marLeft w:val="0"/>
      <w:marRight w:val="0"/>
      <w:marTop w:val="0"/>
      <w:marBottom w:val="0"/>
      <w:divBdr>
        <w:top w:val="none" w:sz="0" w:space="0" w:color="auto"/>
        <w:left w:val="none" w:sz="0" w:space="0" w:color="auto"/>
        <w:bottom w:val="none" w:sz="0" w:space="0" w:color="auto"/>
        <w:right w:val="none" w:sz="0" w:space="0" w:color="auto"/>
      </w:divBdr>
    </w:div>
    <w:div w:id="2076465337">
      <w:bodyDiv w:val="1"/>
      <w:marLeft w:val="0"/>
      <w:marRight w:val="0"/>
      <w:marTop w:val="0"/>
      <w:marBottom w:val="0"/>
      <w:divBdr>
        <w:top w:val="none" w:sz="0" w:space="0" w:color="auto"/>
        <w:left w:val="none" w:sz="0" w:space="0" w:color="auto"/>
        <w:bottom w:val="none" w:sz="0" w:space="0" w:color="auto"/>
        <w:right w:val="none" w:sz="0" w:space="0" w:color="auto"/>
      </w:divBdr>
    </w:div>
    <w:div w:id="2078815701">
      <w:bodyDiv w:val="1"/>
      <w:marLeft w:val="0"/>
      <w:marRight w:val="0"/>
      <w:marTop w:val="0"/>
      <w:marBottom w:val="0"/>
      <w:divBdr>
        <w:top w:val="none" w:sz="0" w:space="0" w:color="auto"/>
        <w:left w:val="none" w:sz="0" w:space="0" w:color="auto"/>
        <w:bottom w:val="none" w:sz="0" w:space="0" w:color="auto"/>
        <w:right w:val="none" w:sz="0" w:space="0" w:color="auto"/>
      </w:divBdr>
    </w:div>
    <w:div w:id="2084447592">
      <w:bodyDiv w:val="1"/>
      <w:marLeft w:val="0"/>
      <w:marRight w:val="0"/>
      <w:marTop w:val="0"/>
      <w:marBottom w:val="0"/>
      <w:divBdr>
        <w:top w:val="none" w:sz="0" w:space="0" w:color="auto"/>
        <w:left w:val="none" w:sz="0" w:space="0" w:color="auto"/>
        <w:bottom w:val="none" w:sz="0" w:space="0" w:color="auto"/>
        <w:right w:val="none" w:sz="0" w:space="0" w:color="auto"/>
      </w:divBdr>
    </w:div>
    <w:div w:id="2087803511">
      <w:bodyDiv w:val="1"/>
      <w:marLeft w:val="0"/>
      <w:marRight w:val="0"/>
      <w:marTop w:val="0"/>
      <w:marBottom w:val="0"/>
      <w:divBdr>
        <w:top w:val="none" w:sz="0" w:space="0" w:color="auto"/>
        <w:left w:val="none" w:sz="0" w:space="0" w:color="auto"/>
        <w:bottom w:val="none" w:sz="0" w:space="0" w:color="auto"/>
        <w:right w:val="none" w:sz="0" w:space="0" w:color="auto"/>
      </w:divBdr>
    </w:div>
    <w:div w:id="2088073846">
      <w:bodyDiv w:val="1"/>
      <w:marLeft w:val="0"/>
      <w:marRight w:val="0"/>
      <w:marTop w:val="0"/>
      <w:marBottom w:val="0"/>
      <w:divBdr>
        <w:top w:val="none" w:sz="0" w:space="0" w:color="auto"/>
        <w:left w:val="none" w:sz="0" w:space="0" w:color="auto"/>
        <w:bottom w:val="none" w:sz="0" w:space="0" w:color="auto"/>
        <w:right w:val="none" w:sz="0" w:space="0" w:color="auto"/>
      </w:divBdr>
    </w:div>
    <w:div w:id="2091266828">
      <w:bodyDiv w:val="1"/>
      <w:marLeft w:val="0"/>
      <w:marRight w:val="0"/>
      <w:marTop w:val="0"/>
      <w:marBottom w:val="0"/>
      <w:divBdr>
        <w:top w:val="none" w:sz="0" w:space="0" w:color="auto"/>
        <w:left w:val="none" w:sz="0" w:space="0" w:color="auto"/>
        <w:bottom w:val="none" w:sz="0" w:space="0" w:color="auto"/>
        <w:right w:val="none" w:sz="0" w:space="0" w:color="auto"/>
      </w:divBdr>
    </w:div>
    <w:div w:id="2091853411">
      <w:bodyDiv w:val="1"/>
      <w:marLeft w:val="0"/>
      <w:marRight w:val="0"/>
      <w:marTop w:val="0"/>
      <w:marBottom w:val="0"/>
      <w:divBdr>
        <w:top w:val="none" w:sz="0" w:space="0" w:color="auto"/>
        <w:left w:val="none" w:sz="0" w:space="0" w:color="auto"/>
        <w:bottom w:val="none" w:sz="0" w:space="0" w:color="auto"/>
        <w:right w:val="none" w:sz="0" w:space="0" w:color="auto"/>
      </w:divBdr>
    </w:div>
    <w:div w:id="2097899981">
      <w:bodyDiv w:val="1"/>
      <w:marLeft w:val="0"/>
      <w:marRight w:val="0"/>
      <w:marTop w:val="0"/>
      <w:marBottom w:val="0"/>
      <w:divBdr>
        <w:top w:val="none" w:sz="0" w:space="0" w:color="auto"/>
        <w:left w:val="none" w:sz="0" w:space="0" w:color="auto"/>
        <w:bottom w:val="none" w:sz="0" w:space="0" w:color="auto"/>
        <w:right w:val="none" w:sz="0" w:space="0" w:color="auto"/>
      </w:divBdr>
    </w:div>
    <w:div w:id="2100977850">
      <w:bodyDiv w:val="1"/>
      <w:marLeft w:val="0"/>
      <w:marRight w:val="0"/>
      <w:marTop w:val="0"/>
      <w:marBottom w:val="0"/>
      <w:divBdr>
        <w:top w:val="none" w:sz="0" w:space="0" w:color="auto"/>
        <w:left w:val="none" w:sz="0" w:space="0" w:color="auto"/>
        <w:bottom w:val="none" w:sz="0" w:space="0" w:color="auto"/>
        <w:right w:val="none" w:sz="0" w:space="0" w:color="auto"/>
      </w:divBdr>
    </w:div>
    <w:div w:id="2101831751">
      <w:bodyDiv w:val="1"/>
      <w:marLeft w:val="0"/>
      <w:marRight w:val="0"/>
      <w:marTop w:val="0"/>
      <w:marBottom w:val="0"/>
      <w:divBdr>
        <w:top w:val="none" w:sz="0" w:space="0" w:color="auto"/>
        <w:left w:val="none" w:sz="0" w:space="0" w:color="auto"/>
        <w:bottom w:val="none" w:sz="0" w:space="0" w:color="auto"/>
        <w:right w:val="none" w:sz="0" w:space="0" w:color="auto"/>
      </w:divBdr>
    </w:div>
    <w:div w:id="2104063413">
      <w:bodyDiv w:val="1"/>
      <w:marLeft w:val="0"/>
      <w:marRight w:val="0"/>
      <w:marTop w:val="0"/>
      <w:marBottom w:val="0"/>
      <w:divBdr>
        <w:top w:val="none" w:sz="0" w:space="0" w:color="auto"/>
        <w:left w:val="none" w:sz="0" w:space="0" w:color="auto"/>
        <w:bottom w:val="none" w:sz="0" w:space="0" w:color="auto"/>
        <w:right w:val="none" w:sz="0" w:space="0" w:color="auto"/>
      </w:divBdr>
    </w:div>
    <w:div w:id="2111122432">
      <w:bodyDiv w:val="1"/>
      <w:marLeft w:val="0"/>
      <w:marRight w:val="0"/>
      <w:marTop w:val="0"/>
      <w:marBottom w:val="0"/>
      <w:divBdr>
        <w:top w:val="none" w:sz="0" w:space="0" w:color="auto"/>
        <w:left w:val="none" w:sz="0" w:space="0" w:color="auto"/>
        <w:bottom w:val="none" w:sz="0" w:space="0" w:color="auto"/>
        <w:right w:val="none" w:sz="0" w:space="0" w:color="auto"/>
      </w:divBdr>
    </w:div>
    <w:div w:id="2115051718">
      <w:bodyDiv w:val="1"/>
      <w:marLeft w:val="0"/>
      <w:marRight w:val="0"/>
      <w:marTop w:val="0"/>
      <w:marBottom w:val="0"/>
      <w:divBdr>
        <w:top w:val="none" w:sz="0" w:space="0" w:color="auto"/>
        <w:left w:val="none" w:sz="0" w:space="0" w:color="auto"/>
        <w:bottom w:val="none" w:sz="0" w:space="0" w:color="auto"/>
        <w:right w:val="none" w:sz="0" w:space="0" w:color="auto"/>
      </w:divBdr>
    </w:div>
    <w:div w:id="2115175951">
      <w:bodyDiv w:val="1"/>
      <w:marLeft w:val="0"/>
      <w:marRight w:val="0"/>
      <w:marTop w:val="0"/>
      <w:marBottom w:val="0"/>
      <w:divBdr>
        <w:top w:val="none" w:sz="0" w:space="0" w:color="auto"/>
        <w:left w:val="none" w:sz="0" w:space="0" w:color="auto"/>
        <w:bottom w:val="none" w:sz="0" w:space="0" w:color="auto"/>
        <w:right w:val="none" w:sz="0" w:space="0" w:color="auto"/>
      </w:divBdr>
    </w:div>
    <w:div w:id="2117098685">
      <w:bodyDiv w:val="1"/>
      <w:marLeft w:val="0"/>
      <w:marRight w:val="0"/>
      <w:marTop w:val="0"/>
      <w:marBottom w:val="0"/>
      <w:divBdr>
        <w:top w:val="none" w:sz="0" w:space="0" w:color="auto"/>
        <w:left w:val="none" w:sz="0" w:space="0" w:color="auto"/>
        <w:bottom w:val="none" w:sz="0" w:space="0" w:color="auto"/>
        <w:right w:val="none" w:sz="0" w:space="0" w:color="auto"/>
      </w:divBdr>
    </w:div>
    <w:div w:id="2120223259">
      <w:bodyDiv w:val="1"/>
      <w:marLeft w:val="0"/>
      <w:marRight w:val="0"/>
      <w:marTop w:val="0"/>
      <w:marBottom w:val="0"/>
      <w:divBdr>
        <w:top w:val="none" w:sz="0" w:space="0" w:color="auto"/>
        <w:left w:val="none" w:sz="0" w:space="0" w:color="auto"/>
        <w:bottom w:val="none" w:sz="0" w:space="0" w:color="auto"/>
        <w:right w:val="none" w:sz="0" w:space="0" w:color="auto"/>
      </w:divBdr>
    </w:div>
    <w:div w:id="2126389883">
      <w:bodyDiv w:val="1"/>
      <w:marLeft w:val="0"/>
      <w:marRight w:val="0"/>
      <w:marTop w:val="0"/>
      <w:marBottom w:val="0"/>
      <w:divBdr>
        <w:top w:val="none" w:sz="0" w:space="0" w:color="auto"/>
        <w:left w:val="none" w:sz="0" w:space="0" w:color="auto"/>
        <w:bottom w:val="none" w:sz="0" w:space="0" w:color="auto"/>
        <w:right w:val="none" w:sz="0" w:space="0" w:color="auto"/>
      </w:divBdr>
    </w:div>
    <w:div w:id="2127313418">
      <w:bodyDiv w:val="1"/>
      <w:marLeft w:val="0"/>
      <w:marRight w:val="0"/>
      <w:marTop w:val="0"/>
      <w:marBottom w:val="0"/>
      <w:divBdr>
        <w:top w:val="none" w:sz="0" w:space="0" w:color="auto"/>
        <w:left w:val="none" w:sz="0" w:space="0" w:color="auto"/>
        <w:bottom w:val="none" w:sz="0" w:space="0" w:color="auto"/>
        <w:right w:val="none" w:sz="0" w:space="0" w:color="auto"/>
      </w:divBdr>
    </w:div>
    <w:div w:id="2138912317">
      <w:bodyDiv w:val="1"/>
      <w:marLeft w:val="0"/>
      <w:marRight w:val="0"/>
      <w:marTop w:val="0"/>
      <w:marBottom w:val="0"/>
      <w:divBdr>
        <w:top w:val="none" w:sz="0" w:space="0" w:color="auto"/>
        <w:left w:val="none" w:sz="0" w:space="0" w:color="auto"/>
        <w:bottom w:val="none" w:sz="0" w:space="0" w:color="auto"/>
        <w:right w:val="none" w:sz="0" w:space="0" w:color="auto"/>
      </w:divBdr>
    </w:div>
    <w:div w:id="213964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58142-B803-4C0C-9134-0B06EB40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5587</TotalTime>
  <Pages>1</Pages>
  <Words>13862</Words>
  <Characters>79014</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Обосновывающие материалы</vt:lpstr>
    </vt:vector>
  </TitlesOfParts>
  <Company>ОБЩЕСТВО С ОГРАНИЧЕННОЙ ОТВЕТСТВЕННОСТЬЮ «СИСТЕМЫ ЭФФЕКТИВНОГО ТЕПЛОСНАБЖЕНИЯ»</Company>
  <LinksUpToDate>false</LinksUpToDate>
  <CharactersWithSpaces>92691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dc:title>
  <dc:creator>29694</dc:creator>
  <cp:lastModifiedBy>ЭнергоГрад</cp:lastModifiedBy>
  <cp:revision>426</cp:revision>
  <cp:lastPrinted>2019-09-11T11:39:00Z</cp:lastPrinted>
  <dcterms:created xsi:type="dcterms:W3CDTF">2018-03-05T07:40:00Z</dcterms:created>
  <dcterms:modified xsi:type="dcterms:W3CDTF">2019-09-11T11:40:00Z</dcterms:modified>
</cp:coreProperties>
</file>